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1E6AC3" w14:textId="77777777" w:rsidR="004B2DDA" w:rsidRPr="00394149" w:rsidRDefault="00A3161A" w:rsidP="00394149">
      <w:pPr>
        <w:pBdr>
          <w:bottom w:val="single" w:sz="4" w:space="1" w:color="auto"/>
        </w:pBdr>
        <w:jc w:val="both"/>
        <w:rPr>
          <w:rFonts w:asciiTheme="minorHAnsi" w:hAnsiTheme="minorHAnsi" w:cstheme="minorHAnsi"/>
          <w:b/>
          <w:noProof/>
          <w:sz w:val="20"/>
          <w:szCs w:val="20"/>
          <w:lang w:val="en-US"/>
        </w:rPr>
      </w:pPr>
      <w:r w:rsidRPr="00394149">
        <w:rPr>
          <w:rFonts w:asciiTheme="minorHAnsi" w:hAnsiTheme="minorHAnsi" w:cstheme="minorHAnsi"/>
          <w:b/>
          <w:noProof/>
          <w:sz w:val="20"/>
          <w:szCs w:val="20"/>
          <w:lang w:val="en-US"/>
        </w:rPr>
        <w:t>1 skirsnis. MEDŽIAGO</w:t>
      </w:r>
      <w:r w:rsidR="004B2DDA" w:rsidRPr="00394149">
        <w:rPr>
          <w:rFonts w:asciiTheme="minorHAnsi" w:hAnsiTheme="minorHAnsi" w:cstheme="minorHAnsi"/>
          <w:b/>
          <w:noProof/>
          <w:sz w:val="20"/>
          <w:szCs w:val="20"/>
          <w:lang w:val="en-US"/>
        </w:rPr>
        <w:t xml:space="preserve">S/MIŠINIO IR BENDROVĖS/ĮMONĖS IDENTIFIKAVIMAS </w:t>
      </w:r>
    </w:p>
    <w:p w14:paraId="5AF2B280" w14:textId="77777777" w:rsidR="004B2DDA" w:rsidRPr="00394149" w:rsidRDefault="004B2DDA" w:rsidP="00394149">
      <w:pPr>
        <w:jc w:val="both"/>
        <w:rPr>
          <w:rFonts w:asciiTheme="minorHAnsi" w:hAnsiTheme="minorHAnsi" w:cstheme="minorHAnsi"/>
          <w:noProof/>
          <w:sz w:val="20"/>
          <w:szCs w:val="20"/>
          <w:lang w:val="en-US"/>
        </w:rPr>
      </w:pPr>
    </w:p>
    <w:p w14:paraId="2BB6B56A" w14:textId="77777777" w:rsidR="004B2DDA" w:rsidRPr="00394149" w:rsidRDefault="00A3161A" w:rsidP="00394149">
      <w:pPr>
        <w:numPr>
          <w:ilvl w:val="1"/>
          <w:numId w:val="2"/>
        </w:numPr>
        <w:jc w:val="both"/>
        <w:rPr>
          <w:rFonts w:asciiTheme="minorHAnsi" w:hAnsiTheme="minorHAnsi" w:cstheme="minorHAnsi"/>
          <w:b/>
          <w:noProof/>
          <w:sz w:val="20"/>
          <w:szCs w:val="20"/>
          <w:lang w:val="en-US"/>
        </w:rPr>
      </w:pPr>
      <w:r w:rsidRPr="00394149">
        <w:rPr>
          <w:rFonts w:asciiTheme="minorHAnsi" w:hAnsiTheme="minorHAnsi" w:cstheme="minorHAnsi"/>
          <w:b/>
          <w:noProof/>
          <w:sz w:val="20"/>
          <w:szCs w:val="20"/>
          <w:lang w:val="en-US"/>
        </w:rPr>
        <w:t>Produkto identifikatorius</w:t>
      </w:r>
    </w:p>
    <w:p w14:paraId="1F195D8A" w14:textId="59D3E764" w:rsidR="0051721B" w:rsidRPr="00394149" w:rsidRDefault="00E06CA9" w:rsidP="00394149">
      <w:pPr>
        <w:rPr>
          <w:rFonts w:asciiTheme="minorHAnsi" w:hAnsiTheme="minorHAnsi" w:cstheme="minorHAnsi"/>
          <w:noProof/>
          <w:color w:val="000000"/>
          <w:sz w:val="20"/>
          <w:szCs w:val="20"/>
          <w:lang w:val="en-US"/>
        </w:rPr>
      </w:pPr>
      <w:r w:rsidRPr="00394149">
        <w:rPr>
          <w:rFonts w:asciiTheme="minorHAnsi" w:hAnsiTheme="minorHAnsi" w:cstheme="minorHAnsi"/>
          <w:noProof/>
          <w:sz w:val="20"/>
          <w:szCs w:val="20"/>
          <w:lang w:val="en-US"/>
        </w:rPr>
        <w:t>Produkto</w:t>
      </w:r>
      <w:r w:rsidR="004B2DDA" w:rsidRPr="00394149">
        <w:rPr>
          <w:rFonts w:asciiTheme="minorHAnsi" w:hAnsiTheme="minorHAnsi" w:cstheme="minorHAnsi"/>
          <w:noProof/>
          <w:sz w:val="20"/>
          <w:szCs w:val="20"/>
          <w:lang w:val="en-US"/>
        </w:rPr>
        <w:t xml:space="preserve"> pavadinimas:</w:t>
      </w:r>
      <w:r w:rsidR="004B2DDA" w:rsidRPr="00394149">
        <w:rPr>
          <w:rFonts w:asciiTheme="minorHAnsi" w:hAnsiTheme="minorHAnsi" w:cstheme="minorHAnsi"/>
          <w:b/>
          <w:noProof/>
          <w:sz w:val="20"/>
          <w:szCs w:val="20"/>
          <w:lang w:val="en-US"/>
        </w:rPr>
        <w:t xml:space="preserve"> </w:t>
      </w:r>
      <w:r w:rsidR="009555D1" w:rsidRPr="00394149">
        <w:rPr>
          <w:rFonts w:asciiTheme="minorHAnsi" w:hAnsiTheme="minorHAnsi" w:cstheme="minorHAnsi"/>
          <w:noProof/>
          <w:sz w:val="20"/>
          <w:szCs w:val="20"/>
        </w:rPr>
        <w:t>TUSCAN VINEYARD #EU16935F</w:t>
      </w:r>
    </w:p>
    <w:p w14:paraId="7520C3B2" w14:textId="2B26304E" w:rsidR="00E724B0" w:rsidRPr="00394149" w:rsidRDefault="00E06CA9" w:rsidP="00394149">
      <w:pPr>
        <w:rPr>
          <w:rFonts w:asciiTheme="minorHAnsi" w:hAnsiTheme="minorHAnsi" w:cstheme="minorHAnsi"/>
          <w:noProof/>
          <w:sz w:val="20"/>
          <w:szCs w:val="20"/>
          <w:lang w:val="en-US"/>
        </w:rPr>
      </w:pPr>
      <w:r w:rsidRPr="00394149">
        <w:rPr>
          <w:rFonts w:asciiTheme="minorHAnsi" w:hAnsiTheme="minorHAnsi" w:cstheme="minorHAnsi"/>
          <w:noProof/>
          <w:sz w:val="20"/>
          <w:szCs w:val="20"/>
          <w:lang w:val="en-US"/>
        </w:rPr>
        <w:t xml:space="preserve">Produkto klasė: </w:t>
      </w:r>
      <w:r w:rsidR="001055BB" w:rsidRPr="00394149">
        <w:rPr>
          <w:rFonts w:asciiTheme="minorHAnsi" w:hAnsiTheme="minorHAnsi" w:cstheme="minorHAnsi"/>
          <w:noProof/>
          <w:sz w:val="20"/>
          <w:szCs w:val="20"/>
          <w:lang w:val="en-US"/>
        </w:rPr>
        <w:t>kvapai</w:t>
      </w:r>
    </w:p>
    <w:p w14:paraId="0785C0D4" w14:textId="08710EF1" w:rsidR="001D7DD3" w:rsidRPr="00394149" w:rsidRDefault="009B0CF8" w:rsidP="00394149">
      <w:pPr>
        <w:rPr>
          <w:rFonts w:asciiTheme="minorHAnsi" w:hAnsiTheme="minorHAnsi" w:cstheme="minorHAnsi"/>
          <w:noProof/>
          <w:sz w:val="20"/>
          <w:szCs w:val="20"/>
          <w:lang w:val="en-US"/>
        </w:rPr>
      </w:pPr>
      <w:r w:rsidRPr="00394149">
        <w:rPr>
          <w:rFonts w:asciiTheme="minorHAnsi" w:hAnsiTheme="minorHAnsi" w:cstheme="minorHAnsi"/>
          <w:noProof/>
          <w:sz w:val="20"/>
          <w:szCs w:val="20"/>
          <w:lang w:val="en-US"/>
        </w:rPr>
        <w:t>Produkto Nr.</w:t>
      </w:r>
      <w:r w:rsidR="001D7DD3" w:rsidRPr="00394149">
        <w:rPr>
          <w:rFonts w:asciiTheme="minorHAnsi" w:hAnsiTheme="minorHAnsi" w:cstheme="minorHAnsi"/>
          <w:noProof/>
          <w:sz w:val="20"/>
          <w:szCs w:val="20"/>
          <w:lang w:val="en-US"/>
        </w:rPr>
        <w:t>:</w:t>
      </w:r>
      <w:r w:rsidRPr="00394149">
        <w:rPr>
          <w:rFonts w:asciiTheme="minorHAnsi" w:hAnsiTheme="minorHAnsi" w:cstheme="minorHAnsi"/>
          <w:noProof/>
          <w:sz w:val="20"/>
          <w:szCs w:val="20"/>
          <w:lang w:val="en-US"/>
        </w:rPr>
        <w:t xml:space="preserve"> </w:t>
      </w:r>
      <w:r w:rsidR="009555D1" w:rsidRPr="00394149">
        <w:rPr>
          <w:rFonts w:asciiTheme="minorHAnsi" w:hAnsiTheme="minorHAnsi" w:cstheme="minorHAnsi"/>
          <w:noProof/>
          <w:spacing w:val="-2"/>
          <w:sz w:val="20"/>
          <w:szCs w:val="20"/>
        </w:rPr>
        <w:t>EU16935F</w:t>
      </w:r>
      <w:r w:rsidR="001D7DD3" w:rsidRPr="00394149">
        <w:rPr>
          <w:rFonts w:asciiTheme="minorHAnsi" w:hAnsiTheme="minorHAnsi" w:cstheme="minorHAnsi"/>
          <w:noProof/>
          <w:sz w:val="20"/>
          <w:szCs w:val="20"/>
          <w:lang w:val="en-US"/>
        </w:rPr>
        <w:t xml:space="preserve"> </w:t>
      </w:r>
    </w:p>
    <w:p w14:paraId="005F66EF" w14:textId="5D40F53E" w:rsidR="00502B32" w:rsidRPr="00394149" w:rsidRDefault="001055BB" w:rsidP="00394149">
      <w:pPr>
        <w:rPr>
          <w:rFonts w:asciiTheme="minorHAnsi" w:hAnsiTheme="minorHAnsi" w:cstheme="minorHAnsi"/>
          <w:noProof/>
          <w:sz w:val="20"/>
          <w:szCs w:val="20"/>
          <w:lang w:val="en-US"/>
        </w:rPr>
      </w:pPr>
      <w:r w:rsidRPr="00394149">
        <w:rPr>
          <w:rFonts w:asciiTheme="minorHAnsi" w:hAnsiTheme="minorHAnsi" w:cstheme="minorHAnsi"/>
          <w:noProof/>
          <w:sz w:val="20"/>
          <w:szCs w:val="20"/>
          <w:lang w:val="en-US"/>
        </w:rPr>
        <w:t xml:space="preserve">UFI: </w:t>
      </w:r>
      <w:r w:rsidR="009E1EFA" w:rsidRPr="00394149">
        <w:rPr>
          <w:rFonts w:asciiTheme="minorHAnsi" w:hAnsiTheme="minorHAnsi" w:cstheme="minorHAnsi"/>
          <w:noProof/>
          <w:sz w:val="20"/>
          <w:szCs w:val="20"/>
          <w:lang w:val="en-US"/>
        </w:rPr>
        <w:t>4220-U0DF-H00G-CR6C</w:t>
      </w:r>
    </w:p>
    <w:p w14:paraId="66FC8A95" w14:textId="77777777" w:rsidR="00E724B0" w:rsidRPr="00394149" w:rsidRDefault="001073A8" w:rsidP="00394149">
      <w:pPr>
        <w:tabs>
          <w:tab w:val="left" w:pos="3026"/>
        </w:tabs>
        <w:ind w:left="3540" w:hanging="3540"/>
        <w:jc w:val="both"/>
        <w:rPr>
          <w:rFonts w:asciiTheme="minorHAnsi" w:hAnsiTheme="minorHAnsi" w:cstheme="minorHAnsi"/>
          <w:noProof/>
          <w:sz w:val="20"/>
          <w:szCs w:val="20"/>
          <w:lang w:val="en-US"/>
        </w:rPr>
      </w:pPr>
      <w:r w:rsidRPr="00394149">
        <w:rPr>
          <w:rFonts w:asciiTheme="minorHAnsi" w:hAnsiTheme="minorHAnsi" w:cstheme="minorHAnsi"/>
          <w:noProof/>
          <w:sz w:val="20"/>
          <w:szCs w:val="20"/>
          <w:lang w:val="en-US"/>
        </w:rPr>
        <w:tab/>
      </w:r>
    </w:p>
    <w:p w14:paraId="015D52F8" w14:textId="77777777" w:rsidR="004B2DDA" w:rsidRPr="00394149" w:rsidRDefault="0016180D" w:rsidP="00394149">
      <w:pPr>
        <w:numPr>
          <w:ilvl w:val="1"/>
          <w:numId w:val="2"/>
        </w:numPr>
        <w:jc w:val="both"/>
        <w:rPr>
          <w:rFonts w:asciiTheme="minorHAnsi" w:hAnsiTheme="minorHAnsi" w:cstheme="minorHAnsi"/>
          <w:b/>
          <w:noProof/>
          <w:sz w:val="20"/>
          <w:szCs w:val="20"/>
          <w:lang w:val="en-US"/>
        </w:rPr>
      </w:pPr>
      <w:r w:rsidRPr="00394149">
        <w:rPr>
          <w:rFonts w:asciiTheme="minorHAnsi" w:hAnsiTheme="minorHAnsi" w:cstheme="minorHAnsi"/>
          <w:b/>
          <w:noProof/>
          <w:sz w:val="20"/>
          <w:szCs w:val="20"/>
          <w:lang w:val="en-US"/>
        </w:rPr>
        <w:t>Medžiagos ar mišinio nustatyti naudojimo būdai ir nerekomenduojami naudojimo būdai</w:t>
      </w:r>
    </w:p>
    <w:p w14:paraId="7444B7FA" w14:textId="77777777" w:rsidR="00444511" w:rsidRPr="00394149" w:rsidRDefault="004B2DDA" w:rsidP="00394149">
      <w:pPr>
        <w:autoSpaceDE w:val="0"/>
        <w:autoSpaceDN w:val="0"/>
        <w:adjustRightInd w:val="0"/>
        <w:jc w:val="both"/>
        <w:rPr>
          <w:rFonts w:asciiTheme="minorHAnsi" w:hAnsiTheme="minorHAnsi" w:cstheme="minorHAnsi"/>
          <w:b/>
          <w:bCs/>
          <w:noProof/>
          <w:sz w:val="20"/>
          <w:szCs w:val="20"/>
          <w:lang w:val="en-US"/>
        </w:rPr>
      </w:pPr>
      <w:r w:rsidRPr="00394149">
        <w:rPr>
          <w:rFonts w:asciiTheme="minorHAnsi" w:hAnsiTheme="minorHAnsi" w:cstheme="minorHAnsi"/>
          <w:b/>
          <w:bCs/>
          <w:noProof/>
          <w:sz w:val="20"/>
          <w:szCs w:val="20"/>
          <w:lang w:val="en-US"/>
        </w:rPr>
        <w:t>Nustatyti naudojimo būdai:</w:t>
      </w:r>
      <w:r w:rsidR="00A3161A" w:rsidRPr="00394149">
        <w:rPr>
          <w:rFonts w:asciiTheme="minorHAnsi" w:hAnsiTheme="minorHAnsi" w:cstheme="minorHAnsi"/>
          <w:b/>
          <w:bCs/>
          <w:noProof/>
          <w:sz w:val="20"/>
          <w:szCs w:val="20"/>
          <w:lang w:val="en-US"/>
        </w:rPr>
        <w:t xml:space="preserve"> </w:t>
      </w:r>
    </w:p>
    <w:p w14:paraId="0B52E165" w14:textId="77777777" w:rsidR="00A36B7E" w:rsidRPr="00394149" w:rsidRDefault="00A36B7E" w:rsidP="00394149">
      <w:pPr>
        <w:rPr>
          <w:rFonts w:asciiTheme="minorHAnsi" w:hAnsiTheme="minorHAnsi" w:cstheme="minorHAnsi"/>
          <w:noProof/>
          <w:color w:val="000000"/>
          <w:sz w:val="20"/>
          <w:szCs w:val="20"/>
          <w:lang w:val="en-US"/>
        </w:rPr>
      </w:pPr>
      <w:r w:rsidRPr="00394149">
        <w:rPr>
          <w:rStyle w:val="fontstyle01"/>
          <w:rFonts w:asciiTheme="minorHAnsi" w:hAnsiTheme="minorHAnsi" w:cstheme="minorHAnsi"/>
          <w:b w:val="0"/>
          <w:bCs w:val="0"/>
          <w:noProof/>
          <w:lang w:val="en-US"/>
        </w:rPr>
        <w:t>Kvepalai, aromatinės medžiagos</w:t>
      </w:r>
      <w:r w:rsidRPr="00394149">
        <w:rPr>
          <w:rFonts w:asciiTheme="minorHAnsi" w:hAnsiTheme="minorHAnsi" w:cstheme="minorHAnsi"/>
          <w:noProof/>
          <w:sz w:val="20"/>
          <w:szCs w:val="20"/>
          <w:lang w:val="en-US"/>
        </w:rPr>
        <w:t xml:space="preserve">. </w:t>
      </w:r>
      <w:r w:rsidRPr="00394149">
        <w:rPr>
          <w:rStyle w:val="rynqvb"/>
          <w:rFonts w:asciiTheme="minorHAnsi" w:hAnsiTheme="minorHAnsi" w:cstheme="minorHAnsi"/>
          <w:noProof/>
          <w:sz w:val="20"/>
          <w:szCs w:val="20"/>
          <w:lang w:val="en-US"/>
        </w:rPr>
        <w:t>Nėra skirta asmeniniam naudojimui tokios formos ar koncentracijos.</w:t>
      </w:r>
      <w:r w:rsidRPr="00394149">
        <w:rPr>
          <w:rFonts w:asciiTheme="minorHAnsi" w:hAnsiTheme="minorHAnsi" w:cstheme="minorHAnsi"/>
          <w:noProof/>
          <w:color w:val="000000"/>
          <w:sz w:val="20"/>
          <w:szCs w:val="20"/>
          <w:lang w:val="en-US"/>
        </w:rPr>
        <w:t xml:space="preserve"> Smulki naudojimo aprašų sistema pateikiama 16.2. skirsnyje.</w:t>
      </w:r>
    </w:p>
    <w:p w14:paraId="059D8A2E" w14:textId="77777777" w:rsidR="00AE433C" w:rsidRPr="00394149" w:rsidRDefault="00A3161A" w:rsidP="00394149">
      <w:pPr>
        <w:jc w:val="both"/>
        <w:rPr>
          <w:rFonts w:asciiTheme="minorHAnsi" w:hAnsiTheme="minorHAnsi" w:cstheme="minorHAnsi"/>
          <w:b/>
          <w:bCs/>
          <w:noProof/>
          <w:sz w:val="20"/>
          <w:szCs w:val="20"/>
          <w:lang w:val="en-US"/>
        </w:rPr>
      </w:pPr>
      <w:r w:rsidRPr="00394149">
        <w:rPr>
          <w:rFonts w:asciiTheme="minorHAnsi" w:hAnsiTheme="minorHAnsi" w:cstheme="minorHAnsi"/>
          <w:b/>
          <w:bCs/>
          <w:noProof/>
          <w:sz w:val="20"/>
          <w:szCs w:val="20"/>
          <w:lang w:val="en-US"/>
        </w:rPr>
        <w:t>Nerekomenduojami naudojimo būdai:</w:t>
      </w:r>
    </w:p>
    <w:p w14:paraId="07CAB9D1" w14:textId="77777777" w:rsidR="00AE433C" w:rsidRPr="00394149" w:rsidRDefault="00AE433C" w:rsidP="00394149">
      <w:pPr>
        <w:jc w:val="both"/>
        <w:rPr>
          <w:rFonts w:asciiTheme="minorHAnsi" w:hAnsiTheme="minorHAnsi" w:cstheme="minorHAnsi"/>
          <w:bCs/>
          <w:noProof/>
          <w:sz w:val="20"/>
          <w:szCs w:val="20"/>
          <w:lang w:val="en-US"/>
        </w:rPr>
      </w:pPr>
      <w:r w:rsidRPr="00394149">
        <w:rPr>
          <w:rFonts w:asciiTheme="minorHAnsi" w:hAnsiTheme="minorHAnsi" w:cstheme="minorHAnsi"/>
          <w:bCs/>
          <w:noProof/>
          <w:sz w:val="20"/>
          <w:szCs w:val="20"/>
          <w:lang w:val="en-US"/>
        </w:rPr>
        <w:t>Nerekomenduojama naudoti ne pagal aukščiau išdėstytus naudojimo būdus ir paskirtį</w:t>
      </w:r>
    </w:p>
    <w:p w14:paraId="074735C2" w14:textId="77777777" w:rsidR="00A3161A" w:rsidRPr="00394149" w:rsidRDefault="00A3161A" w:rsidP="00394149">
      <w:pPr>
        <w:autoSpaceDE w:val="0"/>
        <w:autoSpaceDN w:val="0"/>
        <w:adjustRightInd w:val="0"/>
        <w:jc w:val="both"/>
        <w:rPr>
          <w:rFonts w:asciiTheme="minorHAnsi" w:hAnsiTheme="minorHAnsi" w:cstheme="minorHAnsi"/>
          <w:bCs/>
          <w:noProof/>
          <w:sz w:val="20"/>
          <w:szCs w:val="20"/>
          <w:lang w:val="en-US"/>
        </w:rPr>
      </w:pPr>
    </w:p>
    <w:p w14:paraId="103B4ADD" w14:textId="77777777" w:rsidR="00904A12" w:rsidRPr="00394149" w:rsidRDefault="0016180D" w:rsidP="00394149">
      <w:pPr>
        <w:numPr>
          <w:ilvl w:val="1"/>
          <w:numId w:val="2"/>
        </w:numPr>
        <w:jc w:val="both"/>
        <w:rPr>
          <w:rFonts w:asciiTheme="minorHAnsi" w:hAnsiTheme="minorHAnsi" w:cstheme="minorHAnsi"/>
          <w:b/>
          <w:bCs/>
          <w:noProof/>
          <w:sz w:val="20"/>
          <w:szCs w:val="20"/>
          <w:lang w:val="en-US"/>
        </w:rPr>
      </w:pPr>
      <w:r w:rsidRPr="00394149">
        <w:rPr>
          <w:rFonts w:asciiTheme="minorHAnsi" w:hAnsiTheme="minorHAnsi" w:cstheme="minorHAnsi"/>
          <w:b/>
          <w:bCs/>
          <w:noProof/>
          <w:sz w:val="20"/>
          <w:szCs w:val="20"/>
          <w:lang w:val="en-US"/>
        </w:rPr>
        <w:t>Išsami informac</w:t>
      </w:r>
      <w:r w:rsidR="004C5D88" w:rsidRPr="00394149">
        <w:rPr>
          <w:rFonts w:asciiTheme="minorHAnsi" w:hAnsiTheme="minorHAnsi" w:cstheme="minorHAnsi"/>
          <w:b/>
          <w:bCs/>
          <w:noProof/>
          <w:sz w:val="20"/>
          <w:szCs w:val="20"/>
          <w:lang w:val="en-US"/>
        </w:rPr>
        <w:t xml:space="preserve">ija apie </w:t>
      </w:r>
      <w:r w:rsidR="007A3904" w:rsidRPr="00394149">
        <w:rPr>
          <w:rFonts w:asciiTheme="minorHAnsi" w:hAnsiTheme="minorHAnsi" w:cstheme="minorHAnsi"/>
          <w:b/>
          <w:bCs/>
          <w:noProof/>
          <w:sz w:val="20"/>
          <w:szCs w:val="20"/>
          <w:lang w:val="en-US"/>
        </w:rPr>
        <w:t>mišinio ruošėją:</w:t>
      </w:r>
    </w:p>
    <w:p w14:paraId="649AB822" w14:textId="19346E06" w:rsidR="00904A12" w:rsidRPr="00394149" w:rsidRDefault="00904A12" w:rsidP="00394149">
      <w:pPr>
        <w:rPr>
          <w:rFonts w:asciiTheme="minorHAnsi" w:hAnsiTheme="minorHAnsi" w:cstheme="minorHAnsi"/>
          <w:b/>
          <w:bCs/>
          <w:noProof/>
          <w:sz w:val="20"/>
          <w:szCs w:val="20"/>
          <w:lang w:val="en-US"/>
        </w:rPr>
      </w:pPr>
      <w:r w:rsidRPr="00394149">
        <w:rPr>
          <w:rFonts w:asciiTheme="minorHAnsi" w:hAnsiTheme="minorHAnsi" w:cstheme="minorHAnsi"/>
          <w:noProof/>
          <w:sz w:val="20"/>
          <w:szCs w:val="20"/>
          <w:lang w:val="en-US"/>
        </w:rPr>
        <w:t>UAB „MANFIRA“</w:t>
      </w:r>
      <w:r w:rsidRPr="00394149">
        <w:rPr>
          <w:rFonts w:asciiTheme="minorHAnsi" w:hAnsiTheme="minorHAnsi" w:cstheme="minorHAnsi"/>
          <w:noProof/>
          <w:sz w:val="20"/>
          <w:szCs w:val="20"/>
          <w:lang w:val="en-US"/>
        </w:rPr>
        <w:br/>
        <w:t>Įmonės kodas: 302812448</w:t>
      </w:r>
      <w:r w:rsidRPr="00394149">
        <w:rPr>
          <w:rFonts w:asciiTheme="minorHAnsi" w:hAnsiTheme="minorHAnsi" w:cstheme="minorHAnsi"/>
          <w:noProof/>
          <w:sz w:val="20"/>
          <w:szCs w:val="20"/>
          <w:lang w:val="en-US"/>
        </w:rPr>
        <w:br/>
        <w:t>Eišiškių pl. 127, LT-02184 Vilnius, Lietuva</w:t>
      </w:r>
      <w:r w:rsidRPr="00394149">
        <w:rPr>
          <w:rFonts w:asciiTheme="minorHAnsi" w:hAnsiTheme="minorHAnsi" w:cstheme="minorHAnsi"/>
          <w:noProof/>
          <w:sz w:val="20"/>
          <w:szCs w:val="20"/>
          <w:lang w:val="en-US"/>
        </w:rPr>
        <w:br/>
        <w:t>Tel.: +370 633 11451</w:t>
      </w:r>
      <w:r w:rsidRPr="00394149">
        <w:rPr>
          <w:rFonts w:asciiTheme="minorHAnsi" w:hAnsiTheme="minorHAnsi" w:cstheme="minorHAnsi"/>
          <w:noProof/>
          <w:sz w:val="20"/>
          <w:szCs w:val="20"/>
          <w:lang w:val="en-US"/>
        </w:rPr>
        <w:br/>
        <w:t xml:space="preserve">El. paštas: </w:t>
      </w:r>
      <w:hyperlink r:id="rId8" w:history="1">
        <w:r w:rsidR="00955E8A" w:rsidRPr="00394149">
          <w:rPr>
            <w:rStyle w:val="Hyperlink"/>
            <w:rFonts w:asciiTheme="minorHAnsi" w:hAnsiTheme="minorHAnsi" w:cstheme="minorHAnsi"/>
            <w:noProof/>
            <w:sz w:val="20"/>
            <w:szCs w:val="20"/>
            <w:lang w:val="en-US"/>
          </w:rPr>
          <w:t>info@craftshop.lt</w:t>
        </w:r>
      </w:hyperlink>
      <w:r w:rsidR="00955E8A" w:rsidRPr="00394149">
        <w:rPr>
          <w:rFonts w:asciiTheme="minorHAnsi" w:hAnsiTheme="minorHAnsi" w:cstheme="minorHAnsi"/>
          <w:noProof/>
          <w:sz w:val="20"/>
          <w:szCs w:val="20"/>
          <w:lang w:val="en-US"/>
        </w:rPr>
        <w:t xml:space="preserve"> </w:t>
      </w:r>
      <w:r w:rsidRPr="00394149">
        <w:rPr>
          <w:rFonts w:asciiTheme="minorHAnsi" w:hAnsiTheme="minorHAnsi" w:cstheme="minorHAnsi"/>
          <w:noProof/>
          <w:sz w:val="20"/>
          <w:szCs w:val="20"/>
          <w:lang w:val="en-US"/>
        </w:rPr>
        <w:br/>
        <w:t xml:space="preserve">Interneto svetainė: </w:t>
      </w:r>
      <w:hyperlink r:id="rId9" w:tgtFrame="_new" w:history="1">
        <w:r w:rsidRPr="00394149">
          <w:rPr>
            <w:rStyle w:val="Hyperlink"/>
            <w:rFonts w:asciiTheme="minorHAnsi" w:hAnsiTheme="minorHAnsi" w:cstheme="minorHAnsi"/>
            <w:noProof/>
            <w:sz w:val="20"/>
            <w:szCs w:val="20"/>
            <w:lang w:val="en-US"/>
          </w:rPr>
          <w:t>www.craftshop.lt</w:t>
        </w:r>
      </w:hyperlink>
    </w:p>
    <w:p w14:paraId="1E96EDB5" w14:textId="65D91CF2" w:rsidR="00904A12" w:rsidRPr="00394149" w:rsidRDefault="00904A12" w:rsidP="00394149">
      <w:pPr>
        <w:pStyle w:val="NormalWeb"/>
        <w:spacing w:before="0" w:beforeAutospacing="0" w:after="0" w:afterAutospacing="0"/>
        <w:rPr>
          <w:rFonts w:asciiTheme="minorHAnsi" w:hAnsiTheme="minorHAnsi" w:cstheme="minorHAnsi"/>
          <w:noProof/>
          <w:sz w:val="20"/>
          <w:szCs w:val="20"/>
          <w:lang w:val="en-US"/>
        </w:rPr>
      </w:pPr>
      <w:r w:rsidRPr="00394149">
        <w:rPr>
          <w:rFonts w:asciiTheme="minorHAnsi" w:hAnsiTheme="minorHAnsi" w:cstheme="minorHAnsi"/>
          <w:noProof/>
          <w:sz w:val="20"/>
          <w:szCs w:val="20"/>
          <w:lang w:val="en-US"/>
        </w:rPr>
        <w:t>Papildomi kontaktai:</w:t>
      </w:r>
      <w:r w:rsidRPr="00394149">
        <w:rPr>
          <w:rFonts w:asciiTheme="minorHAnsi" w:hAnsiTheme="minorHAnsi" w:cstheme="minorHAnsi"/>
          <w:noProof/>
          <w:sz w:val="20"/>
          <w:szCs w:val="20"/>
          <w:lang w:val="en-US"/>
        </w:rPr>
        <w:br/>
        <w:t xml:space="preserve">El. paštas: </w:t>
      </w:r>
      <w:hyperlink r:id="rId10" w:history="1">
        <w:r w:rsidR="00955E8A" w:rsidRPr="00394149">
          <w:rPr>
            <w:rStyle w:val="Hyperlink"/>
            <w:rFonts w:asciiTheme="minorHAnsi" w:hAnsiTheme="minorHAnsi" w:cstheme="minorHAnsi"/>
            <w:noProof/>
            <w:sz w:val="20"/>
            <w:szCs w:val="20"/>
            <w:lang w:val="en-US"/>
          </w:rPr>
          <w:t>info@krevo.eu</w:t>
        </w:r>
      </w:hyperlink>
      <w:r w:rsidR="00955E8A" w:rsidRPr="00394149">
        <w:rPr>
          <w:rFonts w:asciiTheme="minorHAnsi" w:hAnsiTheme="minorHAnsi" w:cstheme="minorHAnsi"/>
          <w:noProof/>
          <w:sz w:val="20"/>
          <w:szCs w:val="20"/>
          <w:lang w:val="en-US"/>
        </w:rPr>
        <w:t xml:space="preserve"> </w:t>
      </w:r>
      <w:r w:rsidRPr="00394149">
        <w:rPr>
          <w:rFonts w:asciiTheme="minorHAnsi" w:hAnsiTheme="minorHAnsi" w:cstheme="minorHAnsi"/>
          <w:noProof/>
          <w:sz w:val="20"/>
          <w:szCs w:val="20"/>
          <w:lang w:val="en-US"/>
        </w:rPr>
        <w:br/>
        <w:t xml:space="preserve">Interneto svetainė: </w:t>
      </w:r>
      <w:hyperlink r:id="rId11" w:tgtFrame="_new" w:history="1">
        <w:r w:rsidRPr="00394149">
          <w:rPr>
            <w:rStyle w:val="Hyperlink"/>
            <w:rFonts w:asciiTheme="minorHAnsi" w:hAnsiTheme="minorHAnsi" w:cstheme="minorHAnsi"/>
            <w:noProof/>
            <w:sz w:val="20"/>
            <w:szCs w:val="20"/>
            <w:lang w:val="en-US"/>
          </w:rPr>
          <w:t>www.krevo.eu</w:t>
        </w:r>
      </w:hyperlink>
    </w:p>
    <w:p w14:paraId="7281DF9F" w14:textId="77777777" w:rsidR="001055BB" w:rsidRPr="00394149" w:rsidRDefault="001055BB" w:rsidP="00394149">
      <w:pPr>
        <w:jc w:val="both"/>
        <w:rPr>
          <w:rFonts w:asciiTheme="minorHAnsi" w:hAnsiTheme="minorHAnsi" w:cstheme="minorHAnsi"/>
          <w:b/>
          <w:noProof/>
          <w:sz w:val="20"/>
          <w:szCs w:val="20"/>
          <w:lang w:val="en-US"/>
        </w:rPr>
      </w:pPr>
    </w:p>
    <w:p w14:paraId="7B6CBFBC" w14:textId="782888D2" w:rsidR="00CF6D8B" w:rsidRPr="00394149" w:rsidRDefault="00A8176B" w:rsidP="00394149">
      <w:pPr>
        <w:ind w:left="3540" w:hanging="3540"/>
        <w:jc w:val="both"/>
        <w:rPr>
          <w:rStyle w:val="Hyperlink"/>
          <w:rFonts w:asciiTheme="minorHAnsi" w:hAnsiTheme="minorHAnsi" w:cstheme="minorHAnsi"/>
          <w:noProof/>
          <w:sz w:val="20"/>
          <w:szCs w:val="20"/>
          <w:lang w:val="en-US"/>
        </w:rPr>
      </w:pPr>
      <w:r w:rsidRPr="00394149">
        <w:rPr>
          <w:rFonts w:asciiTheme="minorHAnsi" w:hAnsiTheme="minorHAnsi" w:cstheme="minorHAnsi"/>
          <w:b/>
          <w:noProof/>
          <w:sz w:val="20"/>
          <w:szCs w:val="20"/>
          <w:lang w:val="en-US"/>
        </w:rPr>
        <w:t>Už saugos duomenų lapą atsakingo asmens elektroninio pašto adresas</w:t>
      </w:r>
      <w:r w:rsidR="004B2DDA" w:rsidRPr="00394149">
        <w:rPr>
          <w:rFonts w:asciiTheme="minorHAnsi" w:hAnsiTheme="minorHAnsi" w:cstheme="minorHAnsi"/>
          <w:noProof/>
          <w:sz w:val="20"/>
          <w:szCs w:val="20"/>
          <w:lang w:val="en-US"/>
        </w:rPr>
        <w:t>:</w:t>
      </w:r>
      <w:r w:rsidR="00F95038" w:rsidRPr="00394149">
        <w:rPr>
          <w:rFonts w:asciiTheme="minorHAnsi" w:hAnsiTheme="minorHAnsi" w:cstheme="minorHAnsi"/>
          <w:noProof/>
          <w:sz w:val="20"/>
          <w:szCs w:val="20"/>
          <w:lang w:val="en-US"/>
        </w:rPr>
        <w:t xml:space="preserve"> </w:t>
      </w:r>
      <w:hyperlink r:id="rId12" w:history="1">
        <w:r w:rsidR="00594E47" w:rsidRPr="00394149">
          <w:rPr>
            <w:rStyle w:val="Hyperlink"/>
            <w:rFonts w:asciiTheme="minorHAnsi" w:hAnsiTheme="minorHAnsi" w:cstheme="minorHAnsi"/>
            <w:noProof/>
            <w:sz w:val="20"/>
            <w:szCs w:val="20"/>
            <w:lang w:val="en-US"/>
          </w:rPr>
          <w:t>info@uficode.eu</w:t>
        </w:r>
      </w:hyperlink>
      <w:r w:rsidR="00594E47" w:rsidRPr="00394149">
        <w:rPr>
          <w:rFonts w:asciiTheme="minorHAnsi" w:hAnsiTheme="minorHAnsi" w:cstheme="minorHAnsi"/>
          <w:noProof/>
          <w:sz w:val="20"/>
          <w:szCs w:val="20"/>
          <w:lang w:val="en-US"/>
        </w:rPr>
        <w:t xml:space="preserve"> </w:t>
      </w:r>
    </w:p>
    <w:p w14:paraId="16047B92" w14:textId="77777777" w:rsidR="00A8176B" w:rsidRPr="00394149" w:rsidRDefault="00CF6D8B" w:rsidP="00394149">
      <w:pPr>
        <w:ind w:left="3540" w:hanging="3540"/>
        <w:jc w:val="both"/>
        <w:rPr>
          <w:rFonts w:asciiTheme="minorHAnsi" w:hAnsiTheme="minorHAnsi" w:cstheme="minorHAnsi"/>
          <w:noProof/>
          <w:sz w:val="20"/>
          <w:szCs w:val="20"/>
          <w:lang w:val="en-US"/>
        </w:rPr>
      </w:pPr>
      <w:r w:rsidRPr="00394149">
        <w:rPr>
          <w:rFonts w:asciiTheme="minorHAnsi" w:hAnsiTheme="minorHAnsi" w:cstheme="minorHAnsi"/>
          <w:bCs/>
          <w:noProof/>
          <w:sz w:val="20"/>
          <w:szCs w:val="20"/>
          <w:lang w:val="en-US"/>
        </w:rPr>
        <w:t>Internetinis</w:t>
      </w:r>
      <w:r w:rsidRPr="00394149">
        <w:rPr>
          <w:rFonts w:asciiTheme="minorHAnsi" w:hAnsiTheme="minorHAnsi" w:cstheme="minorHAnsi"/>
          <w:b/>
          <w:noProof/>
          <w:sz w:val="20"/>
          <w:szCs w:val="20"/>
          <w:lang w:val="en-US"/>
        </w:rPr>
        <w:t xml:space="preserve"> </w:t>
      </w:r>
      <w:r w:rsidRPr="00394149">
        <w:rPr>
          <w:rFonts w:asciiTheme="minorHAnsi" w:hAnsiTheme="minorHAnsi" w:cstheme="minorHAnsi"/>
          <w:noProof/>
          <w:sz w:val="20"/>
          <w:szCs w:val="20"/>
          <w:lang w:val="en-US"/>
        </w:rPr>
        <w:t>adresas:</w:t>
      </w:r>
      <w:r w:rsidR="00FF1445" w:rsidRPr="00394149">
        <w:rPr>
          <w:rFonts w:asciiTheme="minorHAnsi" w:hAnsiTheme="minorHAnsi" w:cstheme="minorHAnsi"/>
          <w:noProof/>
          <w:sz w:val="20"/>
          <w:szCs w:val="20"/>
          <w:lang w:val="en-US"/>
        </w:rPr>
        <w:t xml:space="preserve"> </w:t>
      </w:r>
      <w:hyperlink r:id="rId13" w:history="1">
        <w:r w:rsidRPr="00394149">
          <w:rPr>
            <w:rStyle w:val="Hyperlink"/>
            <w:rFonts w:asciiTheme="minorHAnsi" w:hAnsiTheme="minorHAnsi" w:cstheme="minorHAnsi"/>
            <w:noProof/>
            <w:sz w:val="20"/>
            <w:szCs w:val="20"/>
            <w:lang w:val="en-US"/>
          </w:rPr>
          <w:t>www.uficode.eu</w:t>
        </w:r>
      </w:hyperlink>
      <w:r w:rsidRPr="00394149">
        <w:rPr>
          <w:rFonts w:asciiTheme="minorHAnsi" w:hAnsiTheme="minorHAnsi" w:cstheme="minorHAnsi"/>
          <w:noProof/>
          <w:sz w:val="20"/>
          <w:szCs w:val="20"/>
          <w:lang w:val="en-US"/>
        </w:rPr>
        <w:t xml:space="preserve"> </w:t>
      </w:r>
    </w:p>
    <w:p w14:paraId="450555A6" w14:textId="77777777" w:rsidR="00A3161A" w:rsidRPr="00394149" w:rsidRDefault="00A3161A" w:rsidP="00394149">
      <w:pPr>
        <w:jc w:val="both"/>
        <w:rPr>
          <w:rFonts w:asciiTheme="minorHAnsi" w:hAnsiTheme="minorHAnsi" w:cstheme="minorHAnsi"/>
          <w:noProof/>
          <w:sz w:val="20"/>
          <w:szCs w:val="20"/>
          <w:lang w:val="en-US"/>
        </w:rPr>
      </w:pPr>
    </w:p>
    <w:p w14:paraId="78B39153" w14:textId="77777777" w:rsidR="00E65B30" w:rsidRPr="00394149" w:rsidRDefault="0016180D" w:rsidP="00394149">
      <w:pPr>
        <w:numPr>
          <w:ilvl w:val="1"/>
          <w:numId w:val="2"/>
        </w:numPr>
        <w:jc w:val="both"/>
        <w:rPr>
          <w:rFonts w:asciiTheme="minorHAnsi" w:hAnsiTheme="minorHAnsi" w:cstheme="minorHAnsi"/>
          <w:noProof/>
          <w:sz w:val="20"/>
          <w:szCs w:val="20"/>
          <w:lang w:val="en-US"/>
        </w:rPr>
      </w:pPr>
      <w:r w:rsidRPr="00394149">
        <w:rPr>
          <w:rFonts w:asciiTheme="minorHAnsi" w:hAnsiTheme="minorHAnsi" w:cstheme="minorHAnsi"/>
          <w:b/>
          <w:noProof/>
          <w:sz w:val="20"/>
          <w:szCs w:val="20"/>
          <w:lang w:val="en-US"/>
        </w:rPr>
        <w:t>Pagalbos telefono numeris</w:t>
      </w:r>
      <w:r w:rsidR="00E65B30" w:rsidRPr="00394149">
        <w:rPr>
          <w:rFonts w:asciiTheme="minorHAnsi" w:hAnsiTheme="minorHAnsi" w:cstheme="minorHAnsi"/>
          <w:b/>
          <w:noProof/>
          <w:sz w:val="20"/>
          <w:szCs w:val="20"/>
          <w:lang w:val="en-US"/>
        </w:rPr>
        <w:t xml:space="preserve"> </w:t>
      </w:r>
    </w:p>
    <w:p w14:paraId="1BDB1D0F" w14:textId="77777777" w:rsidR="00EE4D4F" w:rsidRPr="00394149" w:rsidRDefault="00EE4D4F" w:rsidP="00394149">
      <w:pPr>
        <w:jc w:val="both"/>
        <w:rPr>
          <w:rStyle w:val="Strong"/>
          <w:rFonts w:asciiTheme="minorHAnsi" w:hAnsiTheme="minorHAnsi" w:cstheme="minorHAnsi"/>
          <w:b w:val="0"/>
          <w:bCs w:val="0"/>
          <w:noProof/>
          <w:sz w:val="20"/>
          <w:szCs w:val="20"/>
          <w:lang w:val="en-US"/>
        </w:rPr>
      </w:pPr>
      <w:r w:rsidRPr="00394149">
        <w:rPr>
          <w:rFonts w:asciiTheme="minorHAnsi" w:hAnsiTheme="minorHAnsi" w:cstheme="minorHAnsi"/>
          <w:noProof/>
          <w:sz w:val="20"/>
          <w:szCs w:val="20"/>
          <w:lang w:val="en-US"/>
        </w:rPr>
        <w:t>Lietuvos apsinuodijimų kontrolės ir informacijos biuras visą parą: +370 5 236 20 52</w:t>
      </w:r>
    </w:p>
    <w:p w14:paraId="3FF67E53" w14:textId="77777777" w:rsidR="00EE4D4F" w:rsidRPr="00394149" w:rsidRDefault="00EE4D4F" w:rsidP="00394149">
      <w:pPr>
        <w:jc w:val="both"/>
        <w:rPr>
          <w:rStyle w:val="Strong"/>
          <w:rFonts w:asciiTheme="minorHAnsi" w:hAnsiTheme="minorHAnsi" w:cstheme="minorHAnsi"/>
          <w:b w:val="0"/>
          <w:noProof/>
          <w:sz w:val="20"/>
          <w:szCs w:val="20"/>
          <w:lang w:val="en-US"/>
        </w:rPr>
      </w:pPr>
      <w:r w:rsidRPr="00394149">
        <w:rPr>
          <w:rStyle w:val="Strong"/>
          <w:rFonts w:asciiTheme="minorHAnsi" w:hAnsiTheme="minorHAnsi" w:cstheme="minorHAnsi"/>
          <w:b w:val="0"/>
          <w:noProof/>
          <w:sz w:val="20"/>
          <w:szCs w:val="20"/>
          <w:lang w:val="en-US"/>
        </w:rPr>
        <w:t xml:space="preserve">Interneto svetainė: </w:t>
      </w:r>
      <w:hyperlink r:id="rId14" w:history="1">
        <w:r w:rsidRPr="00394149">
          <w:rPr>
            <w:rStyle w:val="Hyperlink"/>
            <w:rFonts w:asciiTheme="minorHAnsi" w:hAnsiTheme="minorHAnsi" w:cstheme="minorHAnsi"/>
            <w:noProof/>
            <w:sz w:val="20"/>
            <w:szCs w:val="20"/>
            <w:lang w:val="en-US"/>
          </w:rPr>
          <w:t>www.vvkt.lt</w:t>
        </w:r>
      </w:hyperlink>
      <w:r w:rsidRPr="00394149">
        <w:rPr>
          <w:rStyle w:val="Strong"/>
          <w:rFonts w:asciiTheme="minorHAnsi" w:hAnsiTheme="minorHAnsi" w:cstheme="minorHAnsi"/>
          <w:b w:val="0"/>
          <w:bCs w:val="0"/>
          <w:noProof/>
          <w:sz w:val="20"/>
          <w:szCs w:val="20"/>
          <w:lang w:val="en-US"/>
        </w:rPr>
        <w:t xml:space="preserve"> </w:t>
      </w:r>
    </w:p>
    <w:p w14:paraId="6E5900A1" w14:textId="77777777" w:rsidR="00EE4D4F" w:rsidRPr="00394149" w:rsidRDefault="00EE4D4F" w:rsidP="00394149">
      <w:pPr>
        <w:jc w:val="both"/>
        <w:rPr>
          <w:rStyle w:val="Strong"/>
          <w:rFonts w:asciiTheme="minorHAnsi" w:hAnsiTheme="minorHAnsi" w:cstheme="minorHAnsi"/>
          <w:b w:val="0"/>
          <w:bCs w:val="0"/>
          <w:noProof/>
          <w:sz w:val="20"/>
          <w:szCs w:val="20"/>
          <w:lang w:val="en-US"/>
        </w:rPr>
      </w:pPr>
      <w:r w:rsidRPr="00394149">
        <w:rPr>
          <w:rStyle w:val="Strong"/>
          <w:rFonts w:asciiTheme="minorHAnsi" w:hAnsiTheme="minorHAnsi" w:cstheme="minorHAnsi"/>
          <w:b w:val="0"/>
          <w:noProof/>
          <w:sz w:val="20"/>
          <w:szCs w:val="20"/>
          <w:lang w:val="en-US"/>
        </w:rPr>
        <w:t>Bendras pagalbos telefonas: 112</w:t>
      </w:r>
    </w:p>
    <w:p w14:paraId="677A0F74" w14:textId="77777777" w:rsidR="00C30796" w:rsidRPr="00394149" w:rsidRDefault="00C30796" w:rsidP="00394149">
      <w:pPr>
        <w:jc w:val="both"/>
        <w:rPr>
          <w:rFonts w:asciiTheme="minorHAnsi" w:hAnsiTheme="minorHAnsi" w:cstheme="minorHAnsi"/>
          <w:b/>
          <w:noProof/>
          <w:sz w:val="20"/>
          <w:szCs w:val="20"/>
          <w:lang w:val="en-US"/>
        </w:rPr>
      </w:pPr>
    </w:p>
    <w:p w14:paraId="50AFD5CB" w14:textId="77777777" w:rsidR="00985CEE" w:rsidRPr="00394149" w:rsidRDefault="00985CEE" w:rsidP="00394149">
      <w:pPr>
        <w:jc w:val="both"/>
        <w:rPr>
          <w:rFonts w:asciiTheme="minorHAnsi" w:hAnsiTheme="minorHAnsi" w:cstheme="minorHAnsi"/>
          <w:b/>
          <w:noProof/>
          <w:sz w:val="20"/>
          <w:szCs w:val="20"/>
          <w:lang w:val="en-US"/>
        </w:rPr>
      </w:pPr>
    </w:p>
    <w:p w14:paraId="04A9A1DE" w14:textId="77777777" w:rsidR="004B2DDA" w:rsidRPr="00394149" w:rsidRDefault="00342227" w:rsidP="00394149">
      <w:pPr>
        <w:pBdr>
          <w:bottom w:val="single" w:sz="4" w:space="1" w:color="auto"/>
        </w:pBdr>
        <w:rPr>
          <w:rFonts w:asciiTheme="minorHAnsi" w:hAnsiTheme="minorHAnsi" w:cstheme="minorHAnsi"/>
          <w:b/>
          <w:noProof/>
          <w:sz w:val="20"/>
          <w:szCs w:val="20"/>
          <w:u w:val="single"/>
          <w:lang w:val="en-US"/>
        </w:rPr>
      </w:pPr>
      <w:r w:rsidRPr="00394149">
        <w:rPr>
          <w:rFonts w:asciiTheme="minorHAnsi" w:hAnsiTheme="minorHAnsi" w:cstheme="minorHAnsi"/>
          <w:b/>
          <w:noProof/>
          <w:sz w:val="20"/>
          <w:szCs w:val="20"/>
          <w:lang w:val="en-US"/>
        </w:rPr>
        <w:t xml:space="preserve">2 </w:t>
      </w:r>
      <w:r w:rsidR="004B2DDA" w:rsidRPr="00394149">
        <w:rPr>
          <w:rFonts w:asciiTheme="minorHAnsi" w:hAnsiTheme="minorHAnsi" w:cstheme="minorHAnsi"/>
          <w:b/>
          <w:noProof/>
          <w:sz w:val="20"/>
          <w:szCs w:val="20"/>
          <w:lang w:val="en-US"/>
        </w:rPr>
        <w:t xml:space="preserve">skirsnis. </w:t>
      </w:r>
      <w:r w:rsidRPr="00394149">
        <w:rPr>
          <w:rFonts w:asciiTheme="minorHAnsi" w:hAnsiTheme="minorHAnsi" w:cstheme="minorHAnsi"/>
          <w:b/>
          <w:noProof/>
          <w:sz w:val="20"/>
          <w:szCs w:val="20"/>
          <w:lang w:val="en-US"/>
        </w:rPr>
        <w:t>GALIMI PAVOJAI</w:t>
      </w:r>
    </w:p>
    <w:p w14:paraId="7AB3824F" w14:textId="77777777" w:rsidR="00342227" w:rsidRPr="00394149" w:rsidRDefault="00342227" w:rsidP="00394149">
      <w:pPr>
        <w:jc w:val="both"/>
        <w:rPr>
          <w:rFonts w:asciiTheme="minorHAnsi" w:hAnsiTheme="minorHAnsi" w:cstheme="minorHAnsi"/>
          <w:b/>
          <w:bCs/>
          <w:noProof/>
          <w:sz w:val="20"/>
          <w:szCs w:val="20"/>
          <w:lang w:val="en-US"/>
        </w:rPr>
      </w:pPr>
    </w:p>
    <w:p w14:paraId="539B0789" w14:textId="77777777" w:rsidR="001C2A77" w:rsidRPr="00394149" w:rsidRDefault="006328E7" w:rsidP="00394149">
      <w:pPr>
        <w:jc w:val="both"/>
        <w:rPr>
          <w:rFonts w:asciiTheme="minorHAnsi" w:hAnsiTheme="minorHAnsi" w:cstheme="minorHAnsi"/>
          <w:b/>
          <w:bCs/>
          <w:noProof/>
          <w:sz w:val="20"/>
          <w:szCs w:val="20"/>
          <w:lang w:val="en-US"/>
        </w:rPr>
      </w:pPr>
      <w:r w:rsidRPr="00394149">
        <w:rPr>
          <w:rFonts w:asciiTheme="minorHAnsi" w:hAnsiTheme="minorHAnsi" w:cstheme="minorHAnsi"/>
          <w:b/>
          <w:bCs/>
          <w:noProof/>
          <w:sz w:val="20"/>
          <w:szCs w:val="20"/>
          <w:lang w:val="en-US"/>
        </w:rPr>
        <w:t>2.1</w:t>
      </w:r>
      <w:r w:rsidR="0016180D" w:rsidRPr="00394149">
        <w:rPr>
          <w:rFonts w:asciiTheme="minorHAnsi" w:hAnsiTheme="minorHAnsi" w:cstheme="minorHAnsi"/>
          <w:b/>
          <w:bCs/>
          <w:noProof/>
          <w:sz w:val="20"/>
          <w:szCs w:val="20"/>
          <w:lang w:val="en-US"/>
        </w:rPr>
        <w:t>.</w:t>
      </w:r>
      <w:r w:rsidRPr="00394149">
        <w:rPr>
          <w:rFonts w:asciiTheme="minorHAnsi" w:hAnsiTheme="minorHAnsi" w:cstheme="minorHAnsi"/>
          <w:b/>
          <w:bCs/>
          <w:noProof/>
          <w:sz w:val="20"/>
          <w:szCs w:val="20"/>
          <w:lang w:val="en-US"/>
        </w:rPr>
        <w:t xml:space="preserve"> </w:t>
      </w:r>
      <w:r w:rsidR="0016180D" w:rsidRPr="00394149">
        <w:rPr>
          <w:rFonts w:asciiTheme="minorHAnsi" w:hAnsiTheme="minorHAnsi" w:cstheme="minorHAnsi"/>
          <w:b/>
          <w:bCs/>
          <w:noProof/>
          <w:sz w:val="20"/>
          <w:szCs w:val="20"/>
          <w:lang w:val="en-US"/>
        </w:rPr>
        <w:t>Medžiagos ar mišinio klasifikavimas</w:t>
      </w:r>
      <w:r w:rsidR="001E6665" w:rsidRPr="00394149">
        <w:rPr>
          <w:rFonts w:asciiTheme="minorHAnsi" w:hAnsiTheme="minorHAnsi" w:cstheme="minorHAnsi"/>
          <w:b/>
          <w:bCs/>
          <w:noProof/>
          <w:sz w:val="20"/>
          <w:szCs w:val="20"/>
          <w:lang w:val="en-US"/>
        </w:rPr>
        <w:t xml:space="preserve"> </w:t>
      </w:r>
      <w:r w:rsidR="0036361D" w:rsidRPr="00394149">
        <w:rPr>
          <w:rFonts w:asciiTheme="minorHAnsi" w:hAnsiTheme="minorHAnsi" w:cstheme="minorHAnsi"/>
          <w:b/>
          <w:bCs/>
          <w:noProof/>
          <w:sz w:val="20"/>
          <w:szCs w:val="20"/>
          <w:lang w:val="en-US"/>
        </w:rPr>
        <w:t>pagal Reglamentą (E</w:t>
      </w:r>
      <w:r w:rsidR="00DE77D8" w:rsidRPr="00394149">
        <w:rPr>
          <w:rFonts w:asciiTheme="minorHAnsi" w:hAnsiTheme="minorHAnsi" w:cstheme="minorHAnsi"/>
          <w:b/>
          <w:bCs/>
          <w:noProof/>
          <w:sz w:val="20"/>
          <w:szCs w:val="20"/>
          <w:lang w:val="en-US"/>
        </w:rPr>
        <w:t>B</w:t>
      </w:r>
      <w:r w:rsidR="0036361D" w:rsidRPr="00394149">
        <w:rPr>
          <w:rFonts w:asciiTheme="minorHAnsi" w:hAnsiTheme="minorHAnsi" w:cstheme="minorHAnsi"/>
          <w:b/>
          <w:bCs/>
          <w:noProof/>
          <w:sz w:val="20"/>
          <w:szCs w:val="20"/>
          <w:lang w:val="en-US"/>
        </w:rPr>
        <w:t>) 1272/2008</w:t>
      </w:r>
      <w:r w:rsidR="002131F6" w:rsidRPr="00394149">
        <w:rPr>
          <w:rFonts w:asciiTheme="minorHAnsi" w:hAnsiTheme="minorHAnsi" w:cstheme="minorHAnsi"/>
          <w:b/>
          <w:bCs/>
          <w:noProof/>
          <w:sz w:val="20"/>
          <w:szCs w:val="20"/>
          <w:lang w:val="en-U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41"/>
        <w:gridCol w:w="1167"/>
        <w:gridCol w:w="1379"/>
      </w:tblGrid>
      <w:tr w:rsidR="006D48DC" w:rsidRPr="00394149" w14:paraId="482F434F" w14:textId="77777777" w:rsidTr="001D7DD3">
        <w:trPr>
          <w:trHeight w:val="297"/>
        </w:trPr>
        <w:tc>
          <w:tcPr>
            <w:tcW w:w="6941" w:type="dxa"/>
            <w:vAlign w:val="center"/>
            <w:hideMark/>
          </w:tcPr>
          <w:p w14:paraId="7D7CEFE7" w14:textId="77777777" w:rsidR="006D48DC" w:rsidRPr="00394149" w:rsidRDefault="006D48DC" w:rsidP="00394149">
            <w:pPr>
              <w:tabs>
                <w:tab w:val="center" w:pos="4279"/>
              </w:tabs>
              <w:jc w:val="center"/>
              <w:rPr>
                <w:rFonts w:asciiTheme="minorHAnsi" w:hAnsiTheme="minorHAnsi" w:cstheme="minorHAnsi"/>
                <w:bCs/>
                <w:noProof/>
                <w:sz w:val="20"/>
                <w:szCs w:val="20"/>
                <w:lang w:val="en-US"/>
              </w:rPr>
            </w:pPr>
            <w:r w:rsidRPr="00394149">
              <w:rPr>
                <w:rFonts w:asciiTheme="minorHAnsi" w:hAnsiTheme="minorHAnsi" w:cstheme="minorHAnsi"/>
                <w:bCs/>
                <w:noProof/>
                <w:sz w:val="20"/>
                <w:szCs w:val="20"/>
                <w:lang w:val="en-US"/>
              </w:rPr>
              <w:t>Pavojaus klasė</w:t>
            </w:r>
          </w:p>
        </w:tc>
        <w:tc>
          <w:tcPr>
            <w:tcW w:w="1167" w:type="dxa"/>
            <w:vAlign w:val="center"/>
            <w:hideMark/>
          </w:tcPr>
          <w:p w14:paraId="3D0C68A7" w14:textId="77777777" w:rsidR="006D48DC" w:rsidRPr="00394149" w:rsidRDefault="006D48DC" w:rsidP="00394149">
            <w:pPr>
              <w:tabs>
                <w:tab w:val="center" w:pos="4279"/>
              </w:tabs>
              <w:jc w:val="center"/>
              <w:rPr>
                <w:rFonts w:asciiTheme="minorHAnsi" w:hAnsiTheme="minorHAnsi" w:cstheme="minorHAnsi"/>
                <w:bCs/>
                <w:noProof/>
                <w:sz w:val="20"/>
                <w:szCs w:val="20"/>
                <w:lang w:val="en-US"/>
              </w:rPr>
            </w:pPr>
            <w:r w:rsidRPr="00394149">
              <w:rPr>
                <w:rFonts w:asciiTheme="minorHAnsi" w:hAnsiTheme="minorHAnsi" w:cstheme="minorHAnsi"/>
                <w:bCs/>
                <w:noProof/>
                <w:sz w:val="20"/>
                <w:szCs w:val="20"/>
                <w:lang w:val="en-US"/>
              </w:rPr>
              <w:t>Pavojaus kategorija</w:t>
            </w:r>
          </w:p>
        </w:tc>
        <w:tc>
          <w:tcPr>
            <w:tcW w:w="1379" w:type="dxa"/>
            <w:vAlign w:val="center"/>
            <w:hideMark/>
          </w:tcPr>
          <w:p w14:paraId="2017B2B3" w14:textId="77777777" w:rsidR="006D48DC" w:rsidRPr="00394149" w:rsidRDefault="006D48DC" w:rsidP="00394149">
            <w:pPr>
              <w:tabs>
                <w:tab w:val="center" w:pos="4279"/>
              </w:tabs>
              <w:jc w:val="center"/>
              <w:rPr>
                <w:rFonts w:asciiTheme="minorHAnsi" w:hAnsiTheme="minorHAnsi" w:cstheme="minorHAnsi"/>
                <w:bCs/>
                <w:noProof/>
                <w:sz w:val="20"/>
                <w:szCs w:val="20"/>
                <w:lang w:val="en-US"/>
              </w:rPr>
            </w:pPr>
            <w:r w:rsidRPr="00394149">
              <w:rPr>
                <w:rFonts w:asciiTheme="minorHAnsi" w:hAnsiTheme="minorHAnsi" w:cstheme="minorHAnsi"/>
                <w:bCs/>
                <w:noProof/>
                <w:sz w:val="20"/>
                <w:szCs w:val="20"/>
                <w:lang w:val="en-US"/>
              </w:rPr>
              <w:t>Pavojingumo frazė</w:t>
            </w:r>
          </w:p>
        </w:tc>
      </w:tr>
      <w:tr w:rsidR="00CC0FB5" w:rsidRPr="00394149" w14:paraId="606E676D" w14:textId="77777777" w:rsidTr="001D7DD3">
        <w:trPr>
          <w:trHeight w:val="297"/>
        </w:trPr>
        <w:tc>
          <w:tcPr>
            <w:tcW w:w="6941" w:type="dxa"/>
            <w:vAlign w:val="center"/>
          </w:tcPr>
          <w:p w14:paraId="43D50CCA" w14:textId="353C799A" w:rsidR="00CC0FB5" w:rsidRPr="00394149" w:rsidRDefault="00CC0FB5" w:rsidP="00394149">
            <w:pPr>
              <w:tabs>
                <w:tab w:val="center" w:pos="4279"/>
              </w:tabs>
              <w:jc w:val="center"/>
              <w:rPr>
                <w:rFonts w:asciiTheme="minorHAnsi" w:hAnsiTheme="minorHAnsi" w:cstheme="minorHAnsi"/>
                <w:bCs/>
                <w:noProof/>
                <w:sz w:val="20"/>
                <w:szCs w:val="20"/>
                <w:lang w:val="en-US"/>
              </w:rPr>
            </w:pPr>
            <w:r w:rsidRPr="00394149">
              <w:rPr>
                <w:rFonts w:asciiTheme="minorHAnsi" w:hAnsiTheme="minorHAnsi" w:cstheme="minorHAnsi"/>
                <w:b/>
                <w:noProof/>
                <w:sz w:val="20"/>
                <w:szCs w:val="20"/>
                <w:lang w:val="en-US"/>
              </w:rPr>
              <w:t>Ūmus toksiškumas</w:t>
            </w:r>
          </w:p>
        </w:tc>
        <w:tc>
          <w:tcPr>
            <w:tcW w:w="1167" w:type="dxa"/>
            <w:vAlign w:val="center"/>
          </w:tcPr>
          <w:p w14:paraId="5F5880D7" w14:textId="6C11CACE" w:rsidR="00CC0FB5" w:rsidRPr="00394149" w:rsidRDefault="00CC0FB5" w:rsidP="00394149">
            <w:pPr>
              <w:tabs>
                <w:tab w:val="center" w:pos="4279"/>
              </w:tabs>
              <w:jc w:val="center"/>
              <w:rPr>
                <w:rFonts w:asciiTheme="minorHAnsi" w:hAnsiTheme="minorHAnsi" w:cstheme="minorHAnsi"/>
                <w:bCs/>
                <w:noProof/>
                <w:sz w:val="20"/>
                <w:szCs w:val="20"/>
                <w:lang w:val="en-US"/>
              </w:rPr>
            </w:pPr>
            <w:r w:rsidRPr="00394149">
              <w:rPr>
                <w:rFonts w:asciiTheme="minorHAnsi" w:hAnsiTheme="minorHAnsi" w:cstheme="minorHAnsi"/>
                <w:b/>
                <w:bCs/>
                <w:noProof/>
                <w:sz w:val="20"/>
                <w:szCs w:val="20"/>
                <w:lang w:val="en-US"/>
              </w:rPr>
              <w:t>4</w:t>
            </w:r>
          </w:p>
        </w:tc>
        <w:tc>
          <w:tcPr>
            <w:tcW w:w="1379" w:type="dxa"/>
            <w:vAlign w:val="center"/>
          </w:tcPr>
          <w:p w14:paraId="6153A1AD" w14:textId="019E3414" w:rsidR="00CC0FB5" w:rsidRPr="00394149" w:rsidRDefault="00CC0FB5" w:rsidP="00394149">
            <w:pPr>
              <w:tabs>
                <w:tab w:val="center" w:pos="4279"/>
              </w:tabs>
              <w:jc w:val="center"/>
              <w:rPr>
                <w:rFonts w:asciiTheme="minorHAnsi" w:hAnsiTheme="minorHAnsi" w:cstheme="minorHAnsi"/>
                <w:bCs/>
                <w:noProof/>
                <w:sz w:val="20"/>
                <w:szCs w:val="20"/>
                <w:lang w:val="en-US"/>
              </w:rPr>
            </w:pPr>
            <w:r w:rsidRPr="00394149">
              <w:rPr>
                <w:rFonts w:asciiTheme="minorHAnsi" w:hAnsiTheme="minorHAnsi" w:cstheme="minorHAnsi"/>
                <w:b/>
                <w:bCs/>
                <w:noProof/>
                <w:sz w:val="20"/>
                <w:szCs w:val="20"/>
                <w:lang w:val="en-US"/>
              </w:rPr>
              <w:t>H302</w:t>
            </w:r>
          </w:p>
        </w:tc>
      </w:tr>
      <w:tr w:rsidR="006E33D1" w:rsidRPr="00394149" w14:paraId="52DE3BC8" w14:textId="77777777" w:rsidTr="001D7DD3">
        <w:trPr>
          <w:trHeight w:val="297"/>
        </w:trPr>
        <w:tc>
          <w:tcPr>
            <w:tcW w:w="6941" w:type="dxa"/>
            <w:vAlign w:val="center"/>
          </w:tcPr>
          <w:p w14:paraId="4D0E6732" w14:textId="77777777" w:rsidR="006E33D1" w:rsidRPr="00394149" w:rsidRDefault="006E33D1" w:rsidP="00394149">
            <w:pPr>
              <w:tabs>
                <w:tab w:val="center" w:pos="4279"/>
              </w:tabs>
              <w:jc w:val="center"/>
              <w:rPr>
                <w:rFonts w:asciiTheme="minorHAnsi" w:hAnsiTheme="minorHAnsi" w:cstheme="minorHAnsi"/>
                <w:b/>
                <w:noProof/>
                <w:sz w:val="20"/>
                <w:szCs w:val="20"/>
                <w:lang w:val="en-US"/>
              </w:rPr>
            </w:pPr>
            <w:r w:rsidRPr="00394149">
              <w:rPr>
                <w:rFonts w:asciiTheme="minorHAnsi" w:hAnsiTheme="minorHAnsi" w:cstheme="minorHAnsi"/>
                <w:b/>
                <w:noProof/>
                <w:sz w:val="20"/>
                <w:szCs w:val="20"/>
                <w:lang w:val="en-US"/>
              </w:rPr>
              <w:t>Odos jautrinimas</w:t>
            </w:r>
          </w:p>
        </w:tc>
        <w:tc>
          <w:tcPr>
            <w:tcW w:w="1167" w:type="dxa"/>
            <w:vAlign w:val="center"/>
          </w:tcPr>
          <w:p w14:paraId="3C99BECF" w14:textId="3F3EE1AC" w:rsidR="006E33D1" w:rsidRPr="00394149" w:rsidRDefault="006E33D1" w:rsidP="00394149">
            <w:pPr>
              <w:tabs>
                <w:tab w:val="center" w:pos="4279"/>
              </w:tabs>
              <w:jc w:val="center"/>
              <w:rPr>
                <w:rFonts w:asciiTheme="minorHAnsi" w:hAnsiTheme="minorHAnsi" w:cstheme="minorHAnsi"/>
                <w:b/>
                <w:bCs/>
                <w:noProof/>
                <w:sz w:val="20"/>
                <w:szCs w:val="20"/>
                <w:lang w:val="en-US"/>
              </w:rPr>
            </w:pPr>
            <w:r w:rsidRPr="00394149">
              <w:rPr>
                <w:rFonts w:asciiTheme="minorHAnsi" w:hAnsiTheme="minorHAnsi" w:cstheme="minorHAnsi"/>
                <w:b/>
                <w:bCs/>
                <w:noProof/>
                <w:sz w:val="20"/>
                <w:szCs w:val="20"/>
                <w:lang w:val="en-US"/>
              </w:rPr>
              <w:t>1</w:t>
            </w:r>
          </w:p>
        </w:tc>
        <w:tc>
          <w:tcPr>
            <w:tcW w:w="1379" w:type="dxa"/>
            <w:vAlign w:val="center"/>
          </w:tcPr>
          <w:p w14:paraId="7139D646" w14:textId="77777777" w:rsidR="006E33D1" w:rsidRPr="00394149" w:rsidRDefault="006E33D1" w:rsidP="00394149">
            <w:pPr>
              <w:tabs>
                <w:tab w:val="center" w:pos="4279"/>
              </w:tabs>
              <w:jc w:val="center"/>
              <w:rPr>
                <w:rFonts w:asciiTheme="minorHAnsi" w:hAnsiTheme="minorHAnsi" w:cstheme="minorHAnsi"/>
                <w:b/>
                <w:bCs/>
                <w:noProof/>
                <w:sz w:val="20"/>
                <w:szCs w:val="20"/>
                <w:lang w:val="en-US"/>
              </w:rPr>
            </w:pPr>
            <w:r w:rsidRPr="00394149">
              <w:rPr>
                <w:rFonts w:asciiTheme="minorHAnsi" w:hAnsiTheme="minorHAnsi" w:cstheme="minorHAnsi"/>
                <w:b/>
                <w:bCs/>
                <w:noProof/>
                <w:sz w:val="20"/>
                <w:szCs w:val="20"/>
                <w:lang w:val="en-US"/>
              </w:rPr>
              <w:t>H317</w:t>
            </w:r>
          </w:p>
        </w:tc>
      </w:tr>
      <w:tr w:rsidR="00996E87" w:rsidRPr="00394149" w14:paraId="62C08CAB" w14:textId="77777777" w:rsidTr="005F50B0">
        <w:trPr>
          <w:trHeight w:val="297"/>
        </w:trPr>
        <w:tc>
          <w:tcPr>
            <w:tcW w:w="6941" w:type="dxa"/>
          </w:tcPr>
          <w:p w14:paraId="048407EC" w14:textId="3F433364" w:rsidR="00996E87" w:rsidRPr="00394149" w:rsidRDefault="00996E87" w:rsidP="00394149">
            <w:pPr>
              <w:tabs>
                <w:tab w:val="center" w:pos="4279"/>
              </w:tabs>
              <w:jc w:val="center"/>
              <w:rPr>
                <w:rFonts w:asciiTheme="minorHAnsi" w:hAnsiTheme="minorHAnsi" w:cstheme="minorHAnsi"/>
                <w:b/>
                <w:noProof/>
                <w:sz w:val="20"/>
                <w:szCs w:val="20"/>
                <w:lang w:val="en-US"/>
              </w:rPr>
            </w:pPr>
            <w:r w:rsidRPr="00394149">
              <w:rPr>
                <w:rFonts w:asciiTheme="minorHAnsi" w:hAnsiTheme="minorHAnsi" w:cstheme="minorHAnsi"/>
                <w:b/>
                <w:bCs/>
                <w:noProof/>
                <w:sz w:val="20"/>
                <w:szCs w:val="20"/>
                <w:lang w:val="en-US"/>
              </w:rPr>
              <w:t>Ūmus pavojus vandens aplinkai</w:t>
            </w:r>
          </w:p>
        </w:tc>
        <w:tc>
          <w:tcPr>
            <w:tcW w:w="1167" w:type="dxa"/>
            <w:vAlign w:val="center"/>
          </w:tcPr>
          <w:p w14:paraId="58308C2D" w14:textId="10175F45" w:rsidR="00996E87" w:rsidRPr="00394149" w:rsidRDefault="00996E87" w:rsidP="00394149">
            <w:pPr>
              <w:tabs>
                <w:tab w:val="center" w:pos="4279"/>
              </w:tabs>
              <w:jc w:val="center"/>
              <w:rPr>
                <w:rFonts w:asciiTheme="minorHAnsi" w:hAnsiTheme="minorHAnsi" w:cstheme="minorHAnsi"/>
                <w:b/>
                <w:bCs/>
                <w:noProof/>
                <w:sz w:val="20"/>
                <w:szCs w:val="20"/>
                <w:lang w:val="en-US"/>
              </w:rPr>
            </w:pPr>
            <w:r w:rsidRPr="00394149">
              <w:rPr>
                <w:rFonts w:asciiTheme="minorHAnsi" w:hAnsiTheme="minorHAnsi" w:cstheme="minorHAnsi"/>
                <w:b/>
                <w:bCs/>
                <w:noProof/>
                <w:sz w:val="20"/>
                <w:szCs w:val="20"/>
                <w:lang w:val="en-US"/>
              </w:rPr>
              <w:t>1</w:t>
            </w:r>
          </w:p>
        </w:tc>
        <w:tc>
          <w:tcPr>
            <w:tcW w:w="1379" w:type="dxa"/>
            <w:vAlign w:val="center"/>
          </w:tcPr>
          <w:p w14:paraId="597E70F7" w14:textId="6BAE88AB" w:rsidR="00996E87" w:rsidRPr="00394149" w:rsidRDefault="00996E87" w:rsidP="00394149">
            <w:pPr>
              <w:tabs>
                <w:tab w:val="center" w:pos="4279"/>
              </w:tabs>
              <w:jc w:val="center"/>
              <w:rPr>
                <w:rFonts w:asciiTheme="minorHAnsi" w:hAnsiTheme="minorHAnsi" w:cstheme="minorHAnsi"/>
                <w:b/>
                <w:bCs/>
                <w:noProof/>
                <w:sz w:val="20"/>
                <w:szCs w:val="20"/>
                <w:lang w:val="en-US"/>
              </w:rPr>
            </w:pPr>
            <w:r w:rsidRPr="00394149">
              <w:rPr>
                <w:rFonts w:asciiTheme="minorHAnsi" w:hAnsiTheme="minorHAnsi" w:cstheme="minorHAnsi"/>
                <w:b/>
                <w:bCs/>
                <w:noProof/>
                <w:sz w:val="20"/>
                <w:szCs w:val="20"/>
                <w:lang w:val="en-US"/>
              </w:rPr>
              <w:t>H400</w:t>
            </w:r>
          </w:p>
        </w:tc>
      </w:tr>
      <w:tr w:rsidR="006E33D1" w:rsidRPr="00394149" w14:paraId="69DB4531" w14:textId="77777777" w:rsidTr="001D7DD3">
        <w:trPr>
          <w:trHeight w:val="297"/>
        </w:trPr>
        <w:tc>
          <w:tcPr>
            <w:tcW w:w="6941" w:type="dxa"/>
            <w:vAlign w:val="center"/>
          </w:tcPr>
          <w:p w14:paraId="0A705F0A" w14:textId="77777777" w:rsidR="006E33D1" w:rsidRPr="00394149" w:rsidRDefault="006E33D1" w:rsidP="00394149">
            <w:pPr>
              <w:tabs>
                <w:tab w:val="center" w:pos="4279"/>
              </w:tabs>
              <w:jc w:val="center"/>
              <w:rPr>
                <w:rFonts w:asciiTheme="minorHAnsi" w:hAnsiTheme="minorHAnsi" w:cstheme="minorHAnsi"/>
                <w:b/>
                <w:bCs/>
                <w:noProof/>
                <w:sz w:val="20"/>
                <w:szCs w:val="20"/>
                <w:lang w:val="en-US"/>
              </w:rPr>
            </w:pPr>
            <w:r w:rsidRPr="00394149">
              <w:rPr>
                <w:rFonts w:asciiTheme="minorHAnsi" w:hAnsiTheme="minorHAnsi" w:cstheme="minorHAnsi"/>
                <w:b/>
                <w:bCs/>
                <w:noProof/>
                <w:sz w:val="20"/>
                <w:szCs w:val="20"/>
                <w:lang w:val="en-US"/>
              </w:rPr>
              <w:t>Ilgalaikis poveikis vandens aplinkai</w:t>
            </w:r>
          </w:p>
        </w:tc>
        <w:tc>
          <w:tcPr>
            <w:tcW w:w="1167" w:type="dxa"/>
            <w:vAlign w:val="center"/>
          </w:tcPr>
          <w:p w14:paraId="13FAA82D" w14:textId="47F85FED" w:rsidR="006E33D1" w:rsidRPr="00394149" w:rsidRDefault="00202C0F" w:rsidP="00394149">
            <w:pPr>
              <w:tabs>
                <w:tab w:val="center" w:pos="4279"/>
              </w:tabs>
              <w:jc w:val="center"/>
              <w:rPr>
                <w:rFonts w:asciiTheme="minorHAnsi" w:hAnsiTheme="minorHAnsi" w:cstheme="minorHAnsi"/>
                <w:b/>
                <w:bCs/>
                <w:noProof/>
                <w:sz w:val="20"/>
                <w:szCs w:val="20"/>
                <w:lang w:val="en-US"/>
              </w:rPr>
            </w:pPr>
            <w:r w:rsidRPr="00394149">
              <w:rPr>
                <w:rFonts w:asciiTheme="minorHAnsi" w:hAnsiTheme="minorHAnsi" w:cstheme="minorHAnsi"/>
                <w:b/>
                <w:bCs/>
                <w:noProof/>
                <w:sz w:val="20"/>
                <w:szCs w:val="20"/>
                <w:lang w:val="en-US"/>
              </w:rPr>
              <w:t>2</w:t>
            </w:r>
          </w:p>
        </w:tc>
        <w:tc>
          <w:tcPr>
            <w:tcW w:w="1379" w:type="dxa"/>
            <w:vAlign w:val="center"/>
          </w:tcPr>
          <w:p w14:paraId="121279E7" w14:textId="43889755" w:rsidR="006E33D1" w:rsidRPr="00394149" w:rsidRDefault="006E33D1" w:rsidP="00394149">
            <w:pPr>
              <w:tabs>
                <w:tab w:val="center" w:pos="4279"/>
              </w:tabs>
              <w:jc w:val="center"/>
              <w:rPr>
                <w:rFonts w:asciiTheme="minorHAnsi" w:hAnsiTheme="minorHAnsi" w:cstheme="minorHAnsi"/>
                <w:b/>
                <w:bCs/>
                <w:noProof/>
                <w:sz w:val="20"/>
                <w:szCs w:val="20"/>
                <w:lang w:val="en-US"/>
              </w:rPr>
            </w:pPr>
            <w:r w:rsidRPr="00394149">
              <w:rPr>
                <w:rFonts w:asciiTheme="minorHAnsi" w:hAnsiTheme="minorHAnsi" w:cstheme="minorHAnsi"/>
                <w:b/>
                <w:bCs/>
                <w:noProof/>
                <w:sz w:val="20"/>
                <w:szCs w:val="20"/>
                <w:lang w:val="en-US"/>
              </w:rPr>
              <w:t>H41</w:t>
            </w:r>
            <w:r w:rsidR="00202C0F" w:rsidRPr="00394149">
              <w:rPr>
                <w:rFonts w:asciiTheme="minorHAnsi" w:hAnsiTheme="minorHAnsi" w:cstheme="minorHAnsi"/>
                <w:b/>
                <w:bCs/>
                <w:noProof/>
                <w:sz w:val="20"/>
                <w:szCs w:val="20"/>
                <w:lang w:val="en-US"/>
              </w:rPr>
              <w:t>1</w:t>
            </w:r>
          </w:p>
        </w:tc>
      </w:tr>
    </w:tbl>
    <w:p w14:paraId="1BFA646F" w14:textId="77777777" w:rsidR="006D48DC" w:rsidRPr="00394149" w:rsidRDefault="006D48DC" w:rsidP="00394149">
      <w:pPr>
        <w:tabs>
          <w:tab w:val="center" w:pos="4279"/>
        </w:tabs>
        <w:jc w:val="both"/>
        <w:rPr>
          <w:rFonts w:asciiTheme="minorHAnsi" w:hAnsiTheme="minorHAnsi" w:cstheme="minorHAnsi"/>
          <w:b/>
          <w:bCs/>
          <w:noProof/>
          <w:sz w:val="20"/>
          <w:szCs w:val="20"/>
          <w:lang w:val="en-US"/>
        </w:rPr>
      </w:pPr>
    </w:p>
    <w:p w14:paraId="6FEBC4EC" w14:textId="77777777" w:rsidR="004B2DDA" w:rsidRPr="00394149" w:rsidRDefault="00E47795" w:rsidP="00394149">
      <w:pPr>
        <w:tabs>
          <w:tab w:val="center" w:pos="4279"/>
        </w:tabs>
        <w:jc w:val="both"/>
        <w:rPr>
          <w:rFonts w:asciiTheme="minorHAnsi" w:hAnsiTheme="minorHAnsi" w:cstheme="minorHAnsi"/>
          <w:b/>
          <w:bCs/>
          <w:noProof/>
          <w:sz w:val="20"/>
          <w:szCs w:val="20"/>
          <w:lang w:val="en-US"/>
        </w:rPr>
      </w:pPr>
      <w:r w:rsidRPr="00394149">
        <w:rPr>
          <w:rFonts w:asciiTheme="minorHAnsi" w:hAnsiTheme="minorHAnsi" w:cstheme="minorHAnsi"/>
          <w:b/>
          <w:bCs/>
          <w:noProof/>
          <w:sz w:val="20"/>
          <w:szCs w:val="20"/>
          <w:lang w:val="en-US"/>
        </w:rPr>
        <w:t xml:space="preserve">2.2. </w:t>
      </w:r>
      <w:r w:rsidR="0016180D" w:rsidRPr="00394149">
        <w:rPr>
          <w:rFonts w:asciiTheme="minorHAnsi" w:hAnsiTheme="minorHAnsi" w:cstheme="minorHAnsi"/>
          <w:b/>
          <w:bCs/>
          <w:noProof/>
          <w:sz w:val="20"/>
          <w:szCs w:val="20"/>
          <w:lang w:val="en-US"/>
        </w:rPr>
        <w:t>Ženklinimo elementai</w:t>
      </w:r>
    </w:p>
    <w:p w14:paraId="42EE8054" w14:textId="77777777" w:rsidR="00E47795" w:rsidRPr="00394149" w:rsidRDefault="00A44FDE" w:rsidP="00394149">
      <w:pPr>
        <w:autoSpaceDE w:val="0"/>
        <w:autoSpaceDN w:val="0"/>
        <w:adjustRightInd w:val="0"/>
        <w:ind w:left="2592" w:hanging="2592"/>
        <w:rPr>
          <w:rFonts w:asciiTheme="minorHAnsi" w:hAnsiTheme="minorHAnsi" w:cstheme="minorHAnsi"/>
          <w:b/>
          <w:bCs/>
          <w:noProof/>
          <w:sz w:val="20"/>
          <w:szCs w:val="20"/>
          <w:lang w:val="en-US"/>
        </w:rPr>
      </w:pPr>
      <w:r w:rsidRPr="00394149">
        <w:rPr>
          <w:rFonts w:asciiTheme="minorHAnsi" w:hAnsiTheme="minorHAnsi" w:cstheme="minorHAnsi"/>
          <w:b/>
          <w:bCs/>
          <w:noProof/>
          <w:sz w:val="20"/>
          <w:szCs w:val="20"/>
          <w:lang w:val="en-US"/>
        </w:rPr>
        <w:t>Ženklinimas pagal Reglamentą (EB) Nr. 1272/2008:</w:t>
      </w:r>
    </w:p>
    <w:tbl>
      <w:tblPr>
        <w:tblW w:w="952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6"/>
        <w:gridCol w:w="708"/>
        <w:gridCol w:w="6663"/>
      </w:tblGrid>
      <w:tr w:rsidR="009E4203" w:rsidRPr="00394149" w14:paraId="089BF5A4" w14:textId="77777777" w:rsidTr="00AA134D">
        <w:tc>
          <w:tcPr>
            <w:tcW w:w="2864" w:type="dxa"/>
            <w:gridSpan w:val="2"/>
            <w:vAlign w:val="center"/>
          </w:tcPr>
          <w:p w14:paraId="52BDF440" w14:textId="77777777" w:rsidR="009E4203" w:rsidRPr="00394149" w:rsidRDefault="009E4203" w:rsidP="00394149">
            <w:pPr>
              <w:autoSpaceDE w:val="0"/>
              <w:autoSpaceDN w:val="0"/>
              <w:adjustRightInd w:val="0"/>
              <w:jc w:val="center"/>
              <w:rPr>
                <w:rFonts w:asciiTheme="minorHAnsi" w:hAnsiTheme="minorHAnsi" w:cstheme="minorHAnsi"/>
                <w:bCs/>
                <w:noProof/>
                <w:sz w:val="20"/>
                <w:szCs w:val="20"/>
                <w:lang w:val="en-US"/>
              </w:rPr>
            </w:pPr>
            <w:r w:rsidRPr="00394149">
              <w:rPr>
                <w:rFonts w:asciiTheme="minorHAnsi" w:hAnsiTheme="minorHAnsi" w:cstheme="minorHAnsi"/>
                <w:bCs/>
                <w:noProof/>
                <w:sz w:val="20"/>
                <w:szCs w:val="20"/>
                <w:lang w:val="en-US"/>
              </w:rPr>
              <w:t>Pavojaus piktograma (os):</w:t>
            </w:r>
          </w:p>
        </w:tc>
        <w:tc>
          <w:tcPr>
            <w:tcW w:w="6663" w:type="dxa"/>
          </w:tcPr>
          <w:p w14:paraId="5C501E01" w14:textId="77777777" w:rsidR="009E4203" w:rsidRPr="00394149" w:rsidRDefault="009B55DF" w:rsidP="00394149">
            <w:pPr>
              <w:autoSpaceDE w:val="0"/>
              <w:autoSpaceDN w:val="0"/>
              <w:adjustRightInd w:val="0"/>
              <w:rPr>
                <w:rFonts w:asciiTheme="minorHAnsi" w:hAnsiTheme="minorHAnsi" w:cstheme="minorHAnsi"/>
                <w:bCs/>
                <w:noProof/>
                <w:sz w:val="20"/>
                <w:szCs w:val="20"/>
                <w:lang w:val="en-US"/>
              </w:rPr>
            </w:pPr>
            <w:r w:rsidRPr="00394149">
              <w:rPr>
                <w:rFonts w:asciiTheme="minorHAnsi" w:hAnsiTheme="minorHAnsi" w:cstheme="minorHAnsi"/>
                <w:bCs/>
                <w:noProof/>
                <w:sz w:val="20"/>
                <w:szCs w:val="20"/>
                <w:lang w:val="en-US"/>
              </w:rPr>
              <w:drawing>
                <wp:inline distT="0" distB="0" distL="0" distR="0" wp14:anchorId="208011DD" wp14:editId="6C3A0487">
                  <wp:extent cx="809625" cy="80962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809625" cy="809625"/>
                          </a:xfrm>
                          <a:prstGeom prst="rect">
                            <a:avLst/>
                          </a:prstGeom>
                          <a:noFill/>
                          <a:ln>
                            <a:noFill/>
                          </a:ln>
                        </pic:spPr>
                      </pic:pic>
                    </a:graphicData>
                  </a:graphic>
                </wp:inline>
              </w:drawing>
            </w:r>
            <w:r w:rsidRPr="00394149">
              <w:rPr>
                <w:rFonts w:asciiTheme="minorHAnsi" w:hAnsiTheme="minorHAnsi" w:cstheme="minorHAnsi"/>
                <w:bCs/>
                <w:noProof/>
                <w:sz w:val="20"/>
                <w:szCs w:val="20"/>
                <w:lang w:val="en-US"/>
              </w:rPr>
              <w:drawing>
                <wp:inline distT="0" distB="0" distL="0" distR="0" wp14:anchorId="08CCA68F" wp14:editId="2E1E64A3">
                  <wp:extent cx="809625" cy="809625"/>
                  <wp:effectExtent l="0" t="0" r="0" b="0"/>
                  <wp:docPr id="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809625" cy="809625"/>
                          </a:xfrm>
                          <a:prstGeom prst="rect">
                            <a:avLst/>
                          </a:prstGeom>
                          <a:noFill/>
                          <a:ln>
                            <a:noFill/>
                          </a:ln>
                        </pic:spPr>
                      </pic:pic>
                    </a:graphicData>
                  </a:graphic>
                </wp:inline>
              </w:drawing>
            </w:r>
          </w:p>
        </w:tc>
      </w:tr>
      <w:tr w:rsidR="009E4203" w:rsidRPr="00394149" w14:paraId="2155E463" w14:textId="77777777" w:rsidTr="00AA134D">
        <w:tc>
          <w:tcPr>
            <w:tcW w:w="2864" w:type="dxa"/>
            <w:gridSpan w:val="2"/>
            <w:vAlign w:val="center"/>
          </w:tcPr>
          <w:p w14:paraId="622B4FEB" w14:textId="77777777" w:rsidR="009E4203" w:rsidRPr="00394149" w:rsidRDefault="009E4203" w:rsidP="00394149">
            <w:pPr>
              <w:autoSpaceDE w:val="0"/>
              <w:autoSpaceDN w:val="0"/>
              <w:adjustRightInd w:val="0"/>
              <w:jc w:val="center"/>
              <w:rPr>
                <w:rFonts w:asciiTheme="minorHAnsi" w:hAnsiTheme="minorHAnsi" w:cstheme="minorHAnsi"/>
                <w:bCs/>
                <w:noProof/>
                <w:sz w:val="20"/>
                <w:szCs w:val="20"/>
                <w:lang w:val="en-US"/>
              </w:rPr>
            </w:pPr>
            <w:r w:rsidRPr="00394149">
              <w:rPr>
                <w:rFonts w:asciiTheme="minorHAnsi" w:hAnsiTheme="minorHAnsi" w:cstheme="minorHAnsi"/>
                <w:bCs/>
                <w:noProof/>
                <w:sz w:val="20"/>
                <w:szCs w:val="20"/>
                <w:lang w:val="en-US"/>
              </w:rPr>
              <w:lastRenderedPageBreak/>
              <w:t>Signalinis žodis</w:t>
            </w:r>
          </w:p>
        </w:tc>
        <w:tc>
          <w:tcPr>
            <w:tcW w:w="6663" w:type="dxa"/>
            <w:vAlign w:val="center"/>
          </w:tcPr>
          <w:p w14:paraId="32A5E52E" w14:textId="77777777" w:rsidR="009E4203" w:rsidRPr="00394149" w:rsidRDefault="008C0E81" w:rsidP="00394149">
            <w:pPr>
              <w:autoSpaceDE w:val="0"/>
              <w:autoSpaceDN w:val="0"/>
              <w:adjustRightInd w:val="0"/>
              <w:rPr>
                <w:rFonts w:asciiTheme="minorHAnsi" w:hAnsiTheme="minorHAnsi" w:cstheme="minorHAnsi"/>
                <w:b/>
                <w:bCs/>
                <w:noProof/>
                <w:sz w:val="20"/>
                <w:szCs w:val="20"/>
                <w:lang w:val="en-US"/>
              </w:rPr>
            </w:pPr>
            <w:r w:rsidRPr="00394149">
              <w:rPr>
                <w:rFonts w:asciiTheme="minorHAnsi" w:hAnsiTheme="minorHAnsi" w:cstheme="minorHAnsi"/>
                <w:b/>
                <w:bCs/>
                <w:noProof/>
                <w:sz w:val="20"/>
                <w:szCs w:val="20"/>
                <w:lang w:val="en-US"/>
              </w:rPr>
              <w:t>ATSARGIAI</w:t>
            </w:r>
          </w:p>
        </w:tc>
      </w:tr>
      <w:tr w:rsidR="00CC0FB5" w:rsidRPr="00394149" w14:paraId="2E1535E6" w14:textId="77777777" w:rsidTr="00AA134D">
        <w:trPr>
          <w:trHeight w:val="195"/>
        </w:trPr>
        <w:tc>
          <w:tcPr>
            <w:tcW w:w="2156" w:type="dxa"/>
            <w:vMerge w:val="restart"/>
            <w:vAlign w:val="center"/>
          </w:tcPr>
          <w:p w14:paraId="789FD364" w14:textId="6DA17B93" w:rsidR="00CC0FB5" w:rsidRPr="00394149" w:rsidRDefault="00CC0FB5" w:rsidP="00394149">
            <w:pPr>
              <w:autoSpaceDE w:val="0"/>
              <w:autoSpaceDN w:val="0"/>
              <w:adjustRightInd w:val="0"/>
              <w:jc w:val="center"/>
              <w:rPr>
                <w:rFonts w:asciiTheme="minorHAnsi" w:hAnsiTheme="minorHAnsi" w:cstheme="minorHAnsi"/>
                <w:bCs/>
                <w:noProof/>
                <w:sz w:val="20"/>
                <w:szCs w:val="20"/>
                <w:lang w:val="en-US"/>
              </w:rPr>
            </w:pPr>
            <w:r w:rsidRPr="00394149">
              <w:rPr>
                <w:rFonts w:asciiTheme="minorHAnsi" w:hAnsiTheme="minorHAnsi" w:cstheme="minorHAnsi"/>
                <w:bCs/>
                <w:noProof/>
                <w:sz w:val="20"/>
                <w:szCs w:val="20"/>
                <w:lang w:val="en-US"/>
              </w:rPr>
              <w:t>Pavojingumo frazė (s):</w:t>
            </w:r>
          </w:p>
        </w:tc>
        <w:tc>
          <w:tcPr>
            <w:tcW w:w="708" w:type="dxa"/>
            <w:vAlign w:val="center"/>
          </w:tcPr>
          <w:p w14:paraId="267D9BBD" w14:textId="064A9357" w:rsidR="00CC0FB5" w:rsidRPr="00394149" w:rsidRDefault="00CC0FB5" w:rsidP="00394149">
            <w:pPr>
              <w:autoSpaceDE w:val="0"/>
              <w:autoSpaceDN w:val="0"/>
              <w:adjustRightInd w:val="0"/>
              <w:rPr>
                <w:rFonts w:asciiTheme="minorHAnsi" w:hAnsiTheme="minorHAnsi" w:cstheme="minorHAnsi"/>
                <w:bCs/>
                <w:noProof/>
                <w:sz w:val="20"/>
                <w:szCs w:val="20"/>
                <w:lang w:val="en-US"/>
              </w:rPr>
            </w:pPr>
            <w:r w:rsidRPr="00394149">
              <w:rPr>
                <w:rFonts w:asciiTheme="minorHAnsi" w:hAnsiTheme="minorHAnsi" w:cstheme="minorHAnsi"/>
                <w:bCs/>
                <w:noProof/>
                <w:sz w:val="20"/>
                <w:szCs w:val="20"/>
                <w:lang w:val="en-US"/>
              </w:rPr>
              <w:t>H302</w:t>
            </w:r>
          </w:p>
        </w:tc>
        <w:tc>
          <w:tcPr>
            <w:tcW w:w="6663" w:type="dxa"/>
            <w:vAlign w:val="center"/>
          </w:tcPr>
          <w:p w14:paraId="3BCC779A" w14:textId="76031D1C" w:rsidR="00CC0FB5" w:rsidRPr="00394149" w:rsidRDefault="00CC0FB5" w:rsidP="00394149">
            <w:pPr>
              <w:tabs>
                <w:tab w:val="center" w:pos="4279"/>
              </w:tabs>
              <w:rPr>
                <w:rFonts w:asciiTheme="minorHAnsi" w:hAnsiTheme="minorHAnsi" w:cstheme="minorHAnsi"/>
                <w:noProof/>
                <w:color w:val="000000"/>
                <w:sz w:val="20"/>
                <w:szCs w:val="20"/>
                <w:lang w:val="en-US"/>
              </w:rPr>
            </w:pPr>
            <w:r w:rsidRPr="00394149">
              <w:rPr>
                <w:rFonts w:asciiTheme="minorHAnsi" w:hAnsiTheme="minorHAnsi" w:cstheme="minorHAnsi"/>
                <w:noProof/>
                <w:color w:val="000000"/>
                <w:sz w:val="20"/>
                <w:szCs w:val="20"/>
                <w:lang w:val="en-US"/>
              </w:rPr>
              <w:t>Kenksminga prarijus</w:t>
            </w:r>
          </w:p>
        </w:tc>
      </w:tr>
      <w:tr w:rsidR="00CC0FB5" w:rsidRPr="00394149" w14:paraId="7F6141D4" w14:textId="77777777" w:rsidTr="00AA134D">
        <w:trPr>
          <w:trHeight w:val="56"/>
        </w:trPr>
        <w:tc>
          <w:tcPr>
            <w:tcW w:w="2156" w:type="dxa"/>
            <w:vMerge/>
            <w:vAlign w:val="center"/>
          </w:tcPr>
          <w:p w14:paraId="77277929" w14:textId="10F26944" w:rsidR="00CC0FB5" w:rsidRPr="00394149" w:rsidRDefault="00CC0FB5" w:rsidP="00394149">
            <w:pPr>
              <w:autoSpaceDE w:val="0"/>
              <w:autoSpaceDN w:val="0"/>
              <w:adjustRightInd w:val="0"/>
              <w:jc w:val="center"/>
              <w:rPr>
                <w:rFonts w:asciiTheme="minorHAnsi" w:hAnsiTheme="minorHAnsi" w:cstheme="minorHAnsi"/>
                <w:bCs/>
                <w:noProof/>
                <w:sz w:val="20"/>
                <w:szCs w:val="20"/>
                <w:lang w:val="en-US"/>
              </w:rPr>
            </w:pPr>
          </w:p>
        </w:tc>
        <w:tc>
          <w:tcPr>
            <w:tcW w:w="708" w:type="dxa"/>
            <w:vAlign w:val="center"/>
          </w:tcPr>
          <w:p w14:paraId="406019DF" w14:textId="3F8CAB57" w:rsidR="00CC0FB5" w:rsidRPr="00394149" w:rsidRDefault="00CC0FB5" w:rsidP="00394149">
            <w:pPr>
              <w:autoSpaceDE w:val="0"/>
              <w:autoSpaceDN w:val="0"/>
              <w:adjustRightInd w:val="0"/>
              <w:rPr>
                <w:rFonts w:asciiTheme="minorHAnsi" w:hAnsiTheme="minorHAnsi" w:cstheme="minorHAnsi"/>
                <w:bCs/>
                <w:noProof/>
                <w:sz w:val="20"/>
                <w:szCs w:val="20"/>
                <w:lang w:val="en-US"/>
              </w:rPr>
            </w:pPr>
            <w:r w:rsidRPr="00394149">
              <w:rPr>
                <w:rFonts w:asciiTheme="minorHAnsi" w:hAnsiTheme="minorHAnsi" w:cstheme="minorHAnsi"/>
                <w:bCs/>
                <w:noProof/>
                <w:sz w:val="20"/>
                <w:szCs w:val="20"/>
                <w:lang w:val="en-US"/>
              </w:rPr>
              <w:t>H317</w:t>
            </w:r>
          </w:p>
        </w:tc>
        <w:tc>
          <w:tcPr>
            <w:tcW w:w="6663" w:type="dxa"/>
            <w:vAlign w:val="center"/>
          </w:tcPr>
          <w:p w14:paraId="41CD6324" w14:textId="6990E3F0" w:rsidR="00CC0FB5" w:rsidRPr="00394149" w:rsidRDefault="00CC0FB5" w:rsidP="00394149">
            <w:pPr>
              <w:tabs>
                <w:tab w:val="center" w:pos="4279"/>
              </w:tabs>
              <w:rPr>
                <w:rFonts w:asciiTheme="minorHAnsi" w:hAnsiTheme="minorHAnsi" w:cstheme="minorHAnsi"/>
                <w:b/>
                <w:bCs/>
                <w:noProof/>
                <w:sz w:val="20"/>
                <w:szCs w:val="20"/>
                <w:lang w:val="en-US"/>
              </w:rPr>
            </w:pPr>
            <w:r w:rsidRPr="00394149">
              <w:rPr>
                <w:rFonts w:asciiTheme="minorHAnsi" w:hAnsiTheme="minorHAnsi" w:cstheme="minorHAnsi"/>
                <w:noProof/>
                <w:color w:val="000000"/>
                <w:sz w:val="20"/>
                <w:szCs w:val="20"/>
                <w:lang w:val="en-US"/>
              </w:rPr>
              <w:t>Gali sukelti alerginę odos reakciją</w:t>
            </w:r>
          </w:p>
        </w:tc>
      </w:tr>
      <w:tr w:rsidR="00996E87" w:rsidRPr="00394149" w14:paraId="76029EDA" w14:textId="77777777" w:rsidTr="00AA134D">
        <w:trPr>
          <w:trHeight w:val="155"/>
        </w:trPr>
        <w:tc>
          <w:tcPr>
            <w:tcW w:w="2156" w:type="dxa"/>
            <w:vMerge/>
            <w:vAlign w:val="center"/>
          </w:tcPr>
          <w:p w14:paraId="646FB040" w14:textId="77777777" w:rsidR="00996E87" w:rsidRPr="00394149" w:rsidRDefault="00996E87" w:rsidP="00394149">
            <w:pPr>
              <w:autoSpaceDE w:val="0"/>
              <w:autoSpaceDN w:val="0"/>
              <w:adjustRightInd w:val="0"/>
              <w:jc w:val="center"/>
              <w:rPr>
                <w:rFonts w:asciiTheme="minorHAnsi" w:hAnsiTheme="minorHAnsi" w:cstheme="minorHAnsi"/>
                <w:bCs/>
                <w:noProof/>
                <w:sz w:val="20"/>
                <w:szCs w:val="20"/>
                <w:lang w:val="en-US"/>
              </w:rPr>
            </w:pPr>
          </w:p>
        </w:tc>
        <w:tc>
          <w:tcPr>
            <w:tcW w:w="708" w:type="dxa"/>
            <w:vAlign w:val="center"/>
          </w:tcPr>
          <w:p w14:paraId="2BC96284" w14:textId="191561C0" w:rsidR="00996E87" w:rsidRPr="00394149" w:rsidRDefault="00996E87" w:rsidP="00394149">
            <w:pPr>
              <w:autoSpaceDE w:val="0"/>
              <w:autoSpaceDN w:val="0"/>
              <w:adjustRightInd w:val="0"/>
              <w:rPr>
                <w:rFonts w:asciiTheme="minorHAnsi" w:hAnsiTheme="minorHAnsi" w:cstheme="minorHAnsi"/>
                <w:bCs/>
                <w:noProof/>
                <w:sz w:val="20"/>
                <w:szCs w:val="20"/>
                <w:lang w:val="en-US"/>
              </w:rPr>
            </w:pPr>
            <w:r w:rsidRPr="00394149">
              <w:rPr>
                <w:rFonts w:asciiTheme="minorHAnsi" w:hAnsiTheme="minorHAnsi" w:cstheme="minorHAnsi"/>
                <w:bCs/>
                <w:noProof/>
                <w:sz w:val="20"/>
                <w:szCs w:val="20"/>
                <w:lang w:val="en-US"/>
              </w:rPr>
              <w:t>H411</w:t>
            </w:r>
          </w:p>
        </w:tc>
        <w:tc>
          <w:tcPr>
            <w:tcW w:w="6663" w:type="dxa"/>
            <w:vAlign w:val="center"/>
          </w:tcPr>
          <w:p w14:paraId="67D51E91" w14:textId="6EBAA89E" w:rsidR="00996E87" w:rsidRPr="00394149" w:rsidRDefault="00996E87" w:rsidP="00394149">
            <w:pPr>
              <w:tabs>
                <w:tab w:val="center" w:pos="4279"/>
              </w:tabs>
              <w:rPr>
                <w:rFonts w:asciiTheme="minorHAnsi" w:hAnsiTheme="minorHAnsi" w:cstheme="minorHAnsi"/>
                <w:noProof/>
                <w:color w:val="000000"/>
                <w:sz w:val="20"/>
                <w:szCs w:val="20"/>
                <w:lang w:val="en-US"/>
              </w:rPr>
            </w:pPr>
            <w:bookmarkStart w:id="0" w:name="_Hlk29227111"/>
            <w:r w:rsidRPr="00394149">
              <w:rPr>
                <w:rFonts w:asciiTheme="minorHAnsi" w:hAnsiTheme="minorHAnsi" w:cstheme="minorHAnsi"/>
                <w:noProof/>
                <w:color w:val="000000"/>
                <w:sz w:val="20"/>
                <w:szCs w:val="20"/>
                <w:lang w:val="en-US"/>
              </w:rPr>
              <w:t>Toksiška vandens organizmams, sukelia ilgalaikius pakitimus</w:t>
            </w:r>
            <w:bookmarkEnd w:id="0"/>
          </w:p>
        </w:tc>
      </w:tr>
    </w:tbl>
    <w:p w14:paraId="07F6BA4A" w14:textId="77777777" w:rsidR="00202C0F" w:rsidRPr="00394149" w:rsidRDefault="00202C0F" w:rsidP="00394149">
      <w:pPr>
        <w:autoSpaceDE w:val="0"/>
        <w:autoSpaceDN w:val="0"/>
        <w:adjustRightInd w:val="0"/>
        <w:ind w:left="2592" w:hanging="2592"/>
        <w:rPr>
          <w:rFonts w:asciiTheme="minorHAnsi" w:hAnsiTheme="minorHAnsi" w:cstheme="minorHAnsi"/>
          <w:b/>
          <w:bCs/>
          <w:noProof/>
          <w:sz w:val="20"/>
          <w:szCs w:val="20"/>
          <w:lang w:val="en-US"/>
        </w:rPr>
      </w:pPr>
    </w:p>
    <w:p w14:paraId="043EB8B2" w14:textId="54778358" w:rsidR="005E160C" w:rsidRPr="00394149" w:rsidRDefault="005E160C" w:rsidP="00394149">
      <w:pPr>
        <w:autoSpaceDE w:val="0"/>
        <w:autoSpaceDN w:val="0"/>
        <w:adjustRightInd w:val="0"/>
        <w:ind w:left="2592" w:hanging="2592"/>
        <w:rPr>
          <w:rFonts w:asciiTheme="minorHAnsi" w:hAnsiTheme="minorHAnsi" w:cstheme="minorHAnsi"/>
          <w:b/>
          <w:bCs/>
          <w:noProof/>
          <w:sz w:val="20"/>
          <w:szCs w:val="20"/>
          <w:lang w:val="en-US"/>
        </w:rPr>
      </w:pPr>
      <w:r w:rsidRPr="00394149">
        <w:rPr>
          <w:rFonts w:asciiTheme="minorHAnsi" w:hAnsiTheme="minorHAnsi" w:cstheme="minorHAnsi"/>
          <w:b/>
          <w:bCs/>
          <w:noProof/>
          <w:sz w:val="20"/>
          <w:szCs w:val="20"/>
          <w:lang w:val="en-US"/>
        </w:rPr>
        <w:t>Atsargumo frazės:</w:t>
      </w:r>
    </w:p>
    <w:p w14:paraId="59E6F1B8" w14:textId="6EFD3739" w:rsidR="003E0EEC" w:rsidRPr="00394149" w:rsidRDefault="000741CB" w:rsidP="00394149">
      <w:pPr>
        <w:autoSpaceDE w:val="0"/>
        <w:autoSpaceDN w:val="0"/>
        <w:adjustRightInd w:val="0"/>
        <w:rPr>
          <w:rFonts w:asciiTheme="minorHAnsi" w:hAnsiTheme="minorHAnsi" w:cstheme="minorHAnsi"/>
          <w:noProof/>
          <w:sz w:val="20"/>
          <w:szCs w:val="20"/>
          <w:lang w:val="en-US"/>
        </w:rPr>
      </w:pPr>
      <w:r w:rsidRPr="00394149">
        <w:rPr>
          <w:rFonts w:asciiTheme="minorHAnsi" w:hAnsiTheme="minorHAnsi" w:cstheme="minorHAnsi"/>
          <w:noProof/>
          <w:sz w:val="20"/>
          <w:szCs w:val="20"/>
          <w:lang w:val="en-US"/>
        </w:rPr>
        <w:t>P101 Jei reikalinga gydytojo konsultacija, su savimi turėkite produkto talpyklą arba jo etiketę.</w:t>
      </w:r>
      <w:r w:rsidRPr="00394149">
        <w:rPr>
          <w:rFonts w:asciiTheme="minorHAnsi" w:hAnsiTheme="minorHAnsi" w:cstheme="minorHAnsi"/>
          <w:noProof/>
          <w:sz w:val="20"/>
          <w:szCs w:val="20"/>
          <w:lang w:val="en-US"/>
        </w:rPr>
        <w:br/>
        <w:t>P103 Prieš naudojimą perskaityti etiketę.</w:t>
      </w:r>
      <w:r w:rsidRPr="00394149">
        <w:rPr>
          <w:rFonts w:asciiTheme="minorHAnsi" w:hAnsiTheme="minorHAnsi" w:cstheme="minorHAnsi"/>
          <w:noProof/>
          <w:sz w:val="20"/>
          <w:szCs w:val="20"/>
          <w:lang w:val="en-US"/>
        </w:rPr>
        <w:br/>
        <w:t>P261 Stengtis neįkvėpti garų.</w:t>
      </w:r>
      <w:r w:rsidRPr="00394149">
        <w:rPr>
          <w:rFonts w:asciiTheme="minorHAnsi" w:hAnsiTheme="minorHAnsi" w:cstheme="minorHAnsi"/>
          <w:noProof/>
          <w:sz w:val="20"/>
          <w:szCs w:val="20"/>
          <w:lang w:val="en-US"/>
        </w:rPr>
        <w:br/>
        <w:t>P264 Po naudojimo kruopščiai nuplauti rankas.</w:t>
      </w:r>
      <w:r w:rsidRPr="00394149">
        <w:rPr>
          <w:rFonts w:asciiTheme="minorHAnsi" w:hAnsiTheme="minorHAnsi" w:cstheme="minorHAnsi"/>
          <w:noProof/>
          <w:sz w:val="20"/>
          <w:szCs w:val="20"/>
          <w:lang w:val="en-US"/>
        </w:rPr>
        <w:br/>
        <w:t>P270 Naudojant šį produktą, nevalgyti, negerti ir nerūkyti.</w:t>
      </w:r>
      <w:r w:rsidRPr="00394149">
        <w:rPr>
          <w:rFonts w:asciiTheme="minorHAnsi" w:hAnsiTheme="minorHAnsi" w:cstheme="minorHAnsi"/>
          <w:noProof/>
          <w:sz w:val="20"/>
          <w:szCs w:val="20"/>
          <w:lang w:val="en-US"/>
        </w:rPr>
        <w:br/>
        <w:t>P272 Užterštų darbo drabužių negalima išnešti iš darbo vietos.</w:t>
      </w:r>
      <w:r w:rsidRPr="00394149">
        <w:rPr>
          <w:rFonts w:asciiTheme="minorHAnsi" w:hAnsiTheme="minorHAnsi" w:cstheme="minorHAnsi"/>
          <w:noProof/>
          <w:sz w:val="20"/>
          <w:szCs w:val="20"/>
          <w:lang w:val="en-US"/>
        </w:rPr>
        <w:br/>
        <w:t>P273 Saugoti, kad nepatektų į aplinką.</w:t>
      </w:r>
      <w:r w:rsidRPr="00394149">
        <w:rPr>
          <w:rFonts w:asciiTheme="minorHAnsi" w:hAnsiTheme="minorHAnsi" w:cstheme="minorHAnsi"/>
          <w:noProof/>
          <w:sz w:val="20"/>
          <w:szCs w:val="20"/>
          <w:lang w:val="en-US"/>
        </w:rPr>
        <w:br/>
        <w:t>P280 Mūvėti apsaugines pirštines/dėvėti apsauginius drabužius/naudoti akių (veido) apsaugos priemones.</w:t>
      </w:r>
      <w:r w:rsidRPr="00394149">
        <w:rPr>
          <w:rFonts w:asciiTheme="minorHAnsi" w:hAnsiTheme="minorHAnsi" w:cstheme="minorHAnsi"/>
          <w:noProof/>
          <w:sz w:val="20"/>
          <w:szCs w:val="20"/>
          <w:lang w:val="en-US"/>
        </w:rPr>
        <w:br/>
        <w:t>P301+P312 PRARIJUS: pasijutus blogai, skambinti į APSINUODIJIMŲ INFORMACIJOS BIURĄ arba kreiptis į gydytoją.</w:t>
      </w:r>
      <w:r w:rsidRPr="00394149">
        <w:rPr>
          <w:rFonts w:asciiTheme="minorHAnsi" w:hAnsiTheme="minorHAnsi" w:cstheme="minorHAnsi"/>
          <w:noProof/>
          <w:sz w:val="20"/>
          <w:szCs w:val="20"/>
          <w:lang w:val="en-US"/>
        </w:rPr>
        <w:br/>
        <w:t>P330 Išskalauti burną.</w:t>
      </w:r>
      <w:r w:rsidRPr="00394149">
        <w:rPr>
          <w:rFonts w:asciiTheme="minorHAnsi" w:hAnsiTheme="minorHAnsi" w:cstheme="minorHAnsi"/>
          <w:noProof/>
          <w:sz w:val="20"/>
          <w:szCs w:val="20"/>
          <w:lang w:val="en-US"/>
        </w:rPr>
        <w:br/>
        <w:t>P302+P352 PATEKUS ANT ODOS: plauti dideliu vandens kiekiu.</w:t>
      </w:r>
      <w:r w:rsidRPr="00394149">
        <w:rPr>
          <w:rFonts w:asciiTheme="minorHAnsi" w:hAnsiTheme="minorHAnsi" w:cstheme="minorHAnsi"/>
          <w:noProof/>
          <w:sz w:val="20"/>
          <w:szCs w:val="20"/>
          <w:lang w:val="en-US"/>
        </w:rPr>
        <w:br/>
        <w:t>P333+P313 Jeigu sudirginama oda arba ją išberia: kreiptis į gydytoją.</w:t>
      </w:r>
      <w:r w:rsidRPr="00394149">
        <w:rPr>
          <w:rFonts w:asciiTheme="minorHAnsi" w:hAnsiTheme="minorHAnsi" w:cstheme="minorHAnsi"/>
          <w:noProof/>
          <w:sz w:val="20"/>
          <w:szCs w:val="20"/>
          <w:lang w:val="en-US"/>
        </w:rPr>
        <w:br/>
        <w:t>P362+P364 Nusivilkti visus užterštus drabužius ir išskalbti prieš vėl apsivelkant.</w:t>
      </w:r>
      <w:r w:rsidRPr="00394149">
        <w:rPr>
          <w:rFonts w:asciiTheme="minorHAnsi" w:hAnsiTheme="minorHAnsi" w:cstheme="minorHAnsi"/>
          <w:noProof/>
          <w:sz w:val="20"/>
          <w:szCs w:val="20"/>
          <w:lang w:val="en-US"/>
        </w:rPr>
        <w:br/>
        <w:t>P391 Surinkti ištekėjusią medžiagą.</w:t>
      </w:r>
      <w:r w:rsidRPr="00394149">
        <w:rPr>
          <w:rFonts w:asciiTheme="minorHAnsi" w:hAnsiTheme="minorHAnsi" w:cstheme="minorHAnsi"/>
          <w:noProof/>
          <w:sz w:val="20"/>
          <w:szCs w:val="20"/>
          <w:lang w:val="en-US"/>
        </w:rPr>
        <w:br/>
        <w:t>P501 Turinį/talpyklą išmesti laikantis teisės aktais nustatytų reikalavimų.</w:t>
      </w:r>
    </w:p>
    <w:p w14:paraId="43134F2C" w14:textId="77777777" w:rsidR="000741CB" w:rsidRPr="00394149" w:rsidRDefault="000741CB" w:rsidP="00394149">
      <w:pPr>
        <w:autoSpaceDE w:val="0"/>
        <w:autoSpaceDN w:val="0"/>
        <w:adjustRightInd w:val="0"/>
        <w:rPr>
          <w:rFonts w:asciiTheme="minorHAnsi" w:hAnsiTheme="minorHAnsi" w:cstheme="minorHAnsi"/>
          <w:bCs/>
          <w:noProof/>
          <w:sz w:val="20"/>
          <w:szCs w:val="20"/>
          <w:lang w:val="en-US"/>
        </w:rPr>
      </w:pPr>
    </w:p>
    <w:p w14:paraId="0BD3F2CB" w14:textId="00D82FC6" w:rsidR="003E0EEC" w:rsidRPr="00394149" w:rsidRDefault="003E0EEC" w:rsidP="00394149">
      <w:pPr>
        <w:autoSpaceDE w:val="0"/>
        <w:autoSpaceDN w:val="0"/>
        <w:adjustRightInd w:val="0"/>
        <w:ind w:left="2592" w:hanging="2592"/>
        <w:rPr>
          <w:rFonts w:asciiTheme="minorHAnsi" w:hAnsiTheme="minorHAnsi" w:cstheme="minorHAnsi"/>
          <w:b/>
          <w:bCs/>
          <w:noProof/>
          <w:sz w:val="20"/>
          <w:szCs w:val="20"/>
          <w:lang w:val="en-US"/>
        </w:rPr>
      </w:pPr>
      <w:r w:rsidRPr="00394149">
        <w:rPr>
          <w:rFonts w:asciiTheme="minorHAnsi" w:hAnsiTheme="minorHAnsi" w:cstheme="minorHAnsi"/>
          <w:b/>
          <w:bCs/>
          <w:noProof/>
          <w:sz w:val="20"/>
          <w:szCs w:val="20"/>
          <w:lang w:val="en-US"/>
        </w:rPr>
        <w:t>Ženklinimo pavojų lemiantys komponentai</w:t>
      </w:r>
      <w:r w:rsidR="007E73AE" w:rsidRPr="00394149">
        <w:rPr>
          <w:rFonts w:asciiTheme="minorHAnsi" w:hAnsiTheme="minorHAnsi" w:cstheme="minorHAnsi"/>
          <w:b/>
          <w:bCs/>
          <w:noProof/>
          <w:sz w:val="20"/>
          <w:szCs w:val="20"/>
          <w:lang w:val="en-US"/>
        </w:rPr>
        <w:t>:</w:t>
      </w:r>
    </w:p>
    <w:p w14:paraId="1333DF34" w14:textId="457E9099" w:rsidR="00C570B0" w:rsidRPr="00394149" w:rsidRDefault="00E712A2" w:rsidP="00394149">
      <w:pPr>
        <w:autoSpaceDE w:val="0"/>
        <w:autoSpaceDN w:val="0"/>
        <w:adjustRightInd w:val="0"/>
        <w:rPr>
          <w:rFonts w:asciiTheme="minorHAnsi" w:hAnsiTheme="minorHAnsi" w:cstheme="minorHAnsi"/>
          <w:color w:val="000000"/>
          <w:sz w:val="20"/>
          <w:szCs w:val="20"/>
        </w:rPr>
      </w:pPr>
      <w:r w:rsidRPr="00394149">
        <w:rPr>
          <w:rFonts w:asciiTheme="minorHAnsi" w:hAnsiTheme="minorHAnsi" w:cstheme="minorHAnsi"/>
          <w:color w:val="000000"/>
          <w:sz w:val="20"/>
          <w:szCs w:val="20"/>
        </w:rPr>
        <w:t>1-(1,2,3,4,5,6,7,8-Octahydro-2,3,8,8-tetramethyl-2-naphthalenyl)ethanone, Hexyl salicylate.</w:t>
      </w:r>
    </w:p>
    <w:p w14:paraId="67C95EC7" w14:textId="77777777" w:rsidR="00E712A2" w:rsidRPr="00394149" w:rsidRDefault="00E712A2" w:rsidP="00394149">
      <w:pPr>
        <w:autoSpaceDE w:val="0"/>
        <w:autoSpaceDN w:val="0"/>
        <w:adjustRightInd w:val="0"/>
        <w:rPr>
          <w:rFonts w:asciiTheme="minorHAnsi" w:hAnsiTheme="minorHAnsi" w:cstheme="minorHAnsi"/>
          <w:b/>
          <w:bCs/>
          <w:noProof/>
          <w:sz w:val="20"/>
          <w:szCs w:val="20"/>
          <w:lang w:val="en-US"/>
        </w:rPr>
      </w:pPr>
    </w:p>
    <w:p w14:paraId="0F84EEBB" w14:textId="77777777" w:rsidR="00956A2C" w:rsidRPr="00394149" w:rsidRDefault="0016180D" w:rsidP="00394149">
      <w:pPr>
        <w:autoSpaceDE w:val="0"/>
        <w:autoSpaceDN w:val="0"/>
        <w:adjustRightInd w:val="0"/>
        <w:ind w:left="2592" w:hanging="2592"/>
        <w:rPr>
          <w:rFonts w:asciiTheme="minorHAnsi" w:hAnsiTheme="minorHAnsi" w:cstheme="minorHAnsi"/>
          <w:b/>
          <w:bCs/>
          <w:noProof/>
          <w:sz w:val="20"/>
          <w:szCs w:val="20"/>
          <w:lang w:val="en-US"/>
        </w:rPr>
      </w:pPr>
      <w:r w:rsidRPr="00394149">
        <w:rPr>
          <w:rFonts w:asciiTheme="minorHAnsi" w:hAnsiTheme="minorHAnsi" w:cstheme="minorHAnsi"/>
          <w:b/>
          <w:bCs/>
          <w:noProof/>
          <w:sz w:val="20"/>
          <w:szCs w:val="20"/>
          <w:lang w:val="en-US"/>
        </w:rPr>
        <w:t xml:space="preserve">2.3. Kiti pavojai </w:t>
      </w:r>
      <w:r w:rsidR="004B2DDA" w:rsidRPr="00394149">
        <w:rPr>
          <w:rFonts w:asciiTheme="minorHAnsi" w:hAnsiTheme="minorHAnsi" w:cstheme="minorHAnsi"/>
          <w:b/>
          <w:bCs/>
          <w:noProof/>
          <w:sz w:val="20"/>
          <w:szCs w:val="20"/>
          <w:lang w:val="en-US"/>
        </w:rPr>
        <w:tab/>
      </w:r>
    </w:p>
    <w:p w14:paraId="5BC48109" w14:textId="40A79708" w:rsidR="002E51AD" w:rsidRPr="00394149" w:rsidRDefault="002E51AD" w:rsidP="00394149">
      <w:pPr>
        <w:pStyle w:val="Default"/>
        <w:rPr>
          <w:rFonts w:asciiTheme="minorHAnsi" w:hAnsiTheme="minorHAnsi" w:cstheme="minorHAnsi"/>
          <w:noProof/>
          <w:sz w:val="20"/>
          <w:szCs w:val="20"/>
          <w:lang w:val="en-US"/>
        </w:rPr>
      </w:pPr>
      <w:r w:rsidRPr="00394149">
        <w:rPr>
          <w:rFonts w:asciiTheme="minorHAnsi" w:hAnsiTheme="minorHAnsi" w:cstheme="minorHAnsi"/>
          <w:b/>
          <w:bCs/>
          <w:noProof/>
          <w:sz w:val="20"/>
          <w:szCs w:val="20"/>
          <w:lang w:val="en-US"/>
        </w:rPr>
        <w:t xml:space="preserve">PBT ir vPvB: </w:t>
      </w:r>
      <w:r w:rsidR="00E416BA" w:rsidRPr="00394149">
        <w:rPr>
          <w:rFonts w:asciiTheme="minorHAnsi" w:hAnsiTheme="minorHAnsi" w:cstheme="minorHAnsi"/>
          <w:noProof/>
          <w:sz w:val="20"/>
          <w:szCs w:val="20"/>
          <w:lang w:val="en-US"/>
        </w:rPr>
        <w:t>n</w:t>
      </w:r>
      <w:r w:rsidRPr="00394149">
        <w:rPr>
          <w:rFonts w:asciiTheme="minorHAnsi" w:hAnsiTheme="minorHAnsi" w:cstheme="minorHAnsi"/>
          <w:noProof/>
          <w:sz w:val="20"/>
          <w:szCs w:val="20"/>
          <w:lang w:val="en-US"/>
        </w:rPr>
        <w:t xml:space="preserve">etaikoma. Nei mišinys, nei mišinio sudedamosios dalys neatitinka PBT ir/ar vPvB kriterijų pagal REACH reglamento XIII priedą. </w:t>
      </w:r>
    </w:p>
    <w:p w14:paraId="1C971881" w14:textId="5D7371B4" w:rsidR="002E51AD" w:rsidRPr="00394149" w:rsidRDefault="002E51AD" w:rsidP="00394149">
      <w:pPr>
        <w:pStyle w:val="Default"/>
        <w:rPr>
          <w:rFonts w:asciiTheme="minorHAnsi" w:hAnsiTheme="minorHAnsi" w:cstheme="minorHAnsi"/>
          <w:noProof/>
          <w:sz w:val="20"/>
          <w:szCs w:val="20"/>
          <w:lang w:val="en-US"/>
        </w:rPr>
      </w:pPr>
      <w:r w:rsidRPr="00394149">
        <w:rPr>
          <w:rFonts w:asciiTheme="minorHAnsi" w:hAnsiTheme="minorHAnsi" w:cstheme="minorHAnsi"/>
          <w:b/>
          <w:bCs/>
          <w:noProof/>
          <w:sz w:val="20"/>
          <w:szCs w:val="20"/>
          <w:lang w:val="en-US"/>
        </w:rPr>
        <w:t xml:space="preserve">ED savybės: </w:t>
      </w:r>
      <w:r w:rsidR="00E416BA" w:rsidRPr="00394149">
        <w:rPr>
          <w:rFonts w:asciiTheme="minorHAnsi" w:hAnsiTheme="minorHAnsi" w:cstheme="minorHAnsi"/>
          <w:noProof/>
          <w:sz w:val="20"/>
          <w:szCs w:val="20"/>
          <w:lang w:val="en-US"/>
        </w:rPr>
        <w:t>n</w:t>
      </w:r>
      <w:r w:rsidRPr="00394149">
        <w:rPr>
          <w:rFonts w:asciiTheme="minorHAnsi" w:hAnsiTheme="minorHAnsi" w:cstheme="minorHAnsi"/>
          <w:noProof/>
          <w:sz w:val="20"/>
          <w:szCs w:val="20"/>
          <w:lang w:val="en-US"/>
        </w:rPr>
        <w:t xml:space="preserve">etaikoma. Produkto sudėtyje nėra jokių medžiagų, kurios įtrauktos į sąrašą pagal 59 straipsnio 1 dalį, kaip turinti endokrininės sistemos ardomųjų savybių ir kurios koncentracija yra lygi arba didesnė nei 0,1 % pagal svorį. </w:t>
      </w:r>
    </w:p>
    <w:p w14:paraId="2579CDD0" w14:textId="6B93C55B" w:rsidR="006E33D1" w:rsidRPr="00394149" w:rsidRDefault="002E51AD" w:rsidP="00394149">
      <w:pPr>
        <w:autoSpaceDE w:val="0"/>
        <w:autoSpaceDN w:val="0"/>
        <w:adjustRightInd w:val="0"/>
        <w:rPr>
          <w:rFonts w:asciiTheme="minorHAnsi" w:hAnsiTheme="minorHAnsi" w:cstheme="minorHAnsi"/>
          <w:bCs/>
          <w:noProof/>
          <w:sz w:val="20"/>
          <w:szCs w:val="20"/>
          <w:lang w:val="en-US"/>
        </w:rPr>
      </w:pPr>
      <w:r w:rsidRPr="00394149">
        <w:rPr>
          <w:rFonts w:asciiTheme="minorHAnsi" w:hAnsiTheme="minorHAnsi" w:cstheme="minorHAnsi"/>
          <w:noProof/>
          <w:sz w:val="20"/>
          <w:szCs w:val="20"/>
          <w:lang w:val="en-US"/>
        </w:rPr>
        <w:t>Produkto sudėtyje nėra medžiagų, kurios nustatytos kaip turinčios endokrininės sistemos ardomųjų savybių pagal Komisijos deleguotajame reglamente (ES) 2017/2100 arba Komisijos reglamente (ES) 2018/605 nustatytus kriterijus ir kurios koncentracija yra lygi arba didesnė nei 0,1 % pagal svorį.</w:t>
      </w:r>
    </w:p>
    <w:p w14:paraId="4CD97B41" w14:textId="77777777" w:rsidR="006E33D1" w:rsidRPr="00394149" w:rsidRDefault="006E33D1" w:rsidP="00394149">
      <w:pPr>
        <w:autoSpaceDE w:val="0"/>
        <w:autoSpaceDN w:val="0"/>
        <w:adjustRightInd w:val="0"/>
        <w:ind w:left="2592" w:hanging="2592"/>
        <w:rPr>
          <w:rFonts w:asciiTheme="minorHAnsi" w:hAnsiTheme="minorHAnsi" w:cstheme="minorHAnsi"/>
          <w:bCs/>
          <w:noProof/>
          <w:sz w:val="20"/>
          <w:szCs w:val="20"/>
          <w:lang w:val="en-US"/>
        </w:rPr>
      </w:pPr>
    </w:p>
    <w:p w14:paraId="13FF0790" w14:textId="77777777" w:rsidR="00E416BA" w:rsidRPr="00394149" w:rsidRDefault="00E416BA" w:rsidP="00394149">
      <w:pPr>
        <w:autoSpaceDE w:val="0"/>
        <w:autoSpaceDN w:val="0"/>
        <w:adjustRightInd w:val="0"/>
        <w:ind w:left="2592" w:hanging="2592"/>
        <w:rPr>
          <w:rFonts w:asciiTheme="minorHAnsi" w:hAnsiTheme="minorHAnsi" w:cstheme="minorHAnsi"/>
          <w:bCs/>
          <w:noProof/>
          <w:sz w:val="20"/>
          <w:szCs w:val="20"/>
          <w:lang w:val="en-US"/>
        </w:rPr>
      </w:pPr>
    </w:p>
    <w:p w14:paraId="4E5A4C85" w14:textId="77777777" w:rsidR="004B2DDA" w:rsidRPr="00394149" w:rsidRDefault="004B2DDA" w:rsidP="00394149">
      <w:pPr>
        <w:pBdr>
          <w:bottom w:val="single" w:sz="4" w:space="1" w:color="auto"/>
        </w:pBdr>
        <w:jc w:val="both"/>
        <w:rPr>
          <w:rFonts w:asciiTheme="minorHAnsi" w:hAnsiTheme="minorHAnsi" w:cstheme="minorHAnsi"/>
          <w:noProof/>
          <w:sz w:val="20"/>
          <w:szCs w:val="20"/>
          <w:lang w:val="en-US"/>
        </w:rPr>
      </w:pPr>
      <w:r w:rsidRPr="00394149">
        <w:rPr>
          <w:rFonts w:asciiTheme="minorHAnsi" w:hAnsiTheme="minorHAnsi" w:cstheme="minorHAnsi"/>
          <w:b/>
          <w:noProof/>
          <w:sz w:val="20"/>
          <w:szCs w:val="20"/>
          <w:lang w:val="en-US"/>
        </w:rPr>
        <w:t>3 skirsnis. SUDĖTIS IR INFORMACIJA APIE SUDEDAMĄSIAS DALIS</w:t>
      </w:r>
    </w:p>
    <w:p w14:paraId="79367755" w14:textId="77777777" w:rsidR="004B2DDA" w:rsidRPr="00394149" w:rsidRDefault="004B2DDA" w:rsidP="00394149">
      <w:pPr>
        <w:jc w:val="both"/>
        <w:rPr>
          <w:rFonts w:asciiTheme="minorHAnsi" w:hAnsiTheme="minorHAnsi" w:cstheme="minorHAnsi"/>
          <w:noProof/>
          <w:sz w:val="20"/>
          <w:szCs w:val="20"/>
          <w:lang w:val="en-US"/>
        </w:rPr>
      </w:pPr>
    </w:p>
    <w:p w14:paraId="398D0319" w14:textId="77777777" w:rsidR="007C3A96" w:rsidRPr="00394149" w:rsidRDefault="0016180D" w:rsidP="00394149">
      <w:pPr>
        <w:jc w:val="both"/>
        <w:rPr>
          <w:rFonts w:asciiTheme="minorHAnsi" w:hAnsiTheme="minorHAnsi" w:cstheme="minorHAnsi"/>
          <w:b/>
          <w:noProof/>
          <w:sz w:val="20"/>
          <w:szCs w:val="20"/>
          <w:lang w:val="en-US"/>
        </w:rPr>
      </w:pPr>
      <w:r w:rsidRPr="00394149">
        <w:rPr>
          <w:rFonts w:asciiTheme="minorHAnsi" w:hAnsiTheme="minorHAnsi" w:cstheme="minorHAnsi"/>
          <w:b/>
          <w:noProof/>
          <w:sz w:val="20"/>
          <w:szCs w:val="20"/>
          <w:lang w:val="en-US"/>
        </w:rPr>
        <w:t>3.</w:t>
      </w:r>
      <w:r w:rsidR="00D41528" w:rsidRPr="00394149">
        <w:rPr>
          <w:rFonts w:asciiTheme="minorHAnsi" w:hAnsiTheme="minorHAnsi" w:cstheme="minorHAnsi"/>
          <w:b/>
          <w:noProof/>
          <w:sz w:val="20"/>
          <w:szCs w:val="20"/>
          <w:lang w:val="en-US"/>
        </w:rPr>
        <w:t>2</w:t>
      </w:r>
      <w:r w:rsidRPr="00394149">
        <w:rPr>
          <w:rFonts w:asciiTheme="minorHAnsi" w:hAnsiTheme="minorHAnsi" w:cstheme="minorHAnsi"/>
          <w:b/>
          <w:noProof/>
          <w:sz w:val="20"/>
          <w:szCs w:val="20"/>
          <w:lang w:val="en-US"/>
        </w:rPr>
        <w:t>. M</w:t>
      </w:r>
      <w:r w:rsidR="00D41528" w:rsidRPr="00394149">
        <w:rPr>
          <w:rFonts w:asciiTheme="minorHAnsi" w:hAnsiTheme="minorHAnsi" w:cstheme="minorHAnsi"/>
          <w:b/>
          <w:noProof/>
          <w:sz w:val="20"/>
          <w:szCs w:val="20"/>
          <w:lang w:val="en-US"/>
        </w:rPr>
        <w:t>išiniai</w:t>
      </w:r>
    </w:p>
    <w:p w14:paraId="71BC9C70" w14:textId="30DDE52D" w:rsidR="007C3A96" w:rsidRPr="00394149" w:rsidRDefault="007C3A96" w:rsidP="00394149">
      <w:pPr>
        <w:jc w:val="both"/>
        <w:rPr>
          <w:rFonts w:asciiTheme="minorHAnsi" w:hAnsiTheme="minorHAnsi" w:cstheme="minorHAnsi"/>
          <w:noProof/>
          <w:sz w:val="20"/>
          <w:szCs w:val="20"/>
          <w:lang w:val="en-US"/>
        </w:rPr>
      </w:pPr>
      <w:r w:rsidRPr="00394149">
        <w:rPr>
          <w:rFonts w:asciiTheme="minorHAnsi" w:hAnsiTheme="minorHAnsi" w:cstheme="minorHAnsi"/>
          <w:noProof/>
          <w:sz w:val="20"/>
          <w:szCs w:val="20"/>
          <w:lang w:val="en-US"/>
        </w:rPr>
        <w:t>Produktas yra chemin</w:t>
      </w:r>
      <w:r w:rsidR="00D41528" w:rsidRPr="00394149">
        <w:rPr>
          <w:rFonts w:asciiTheme="minorHAnsi" w:hAnsiTheme="minorHAnsi" w:cstheme="minorHAnsi"/>
          <w:noProof/>
          <w:sz w:val="20"/>
          <w:szCs w:val="20"/>
          <w:lang w:val="en-US"/>
        </w:rPr>
        <w:t>is mišinys</w:t>
      </w:r>
      <w:r w:rsidR="00E416BA" w:rsidRPr="00394149">
        <w:rPr>
          <w:rFonts w:asciiTheme="minorHAnsi" w:hAnsiTheme="minorHAnsi" w:cstheme="minorHAnsi"/>
          <w:noProof/>
          <w:sz w:val="20"/>
          <w:szCs w:val="20"/>
          <w:lang w:val="en-US"/>
        </w:rPr>
        <w:t>:</w:t>
      </w:r>
    </w:p>
    <w:tbl>
      <w:tblPr>
        <w:tblW w:w="9471" w:type="dxa"/>
        <w:tblInd w:w="22"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0" w:type="dxa"/>
          <w:right w:w="0" w:type="dxa"/>
        </w:tblCellMar>
        <w:tblLook w:val="01E0" w:firstRow="1" w:lastRow="1" w:firstColumn="1" w:lastColumn="1" w:noHBand="0" w:noVBand="0"/>
      </w:tblPr>
      <w:tblGrid>
        <w:gridCol w:w="2241"/>
        <w:gridCol w:w="2552"/>
        <w:gridCol w:w="1134"/>
        <w:gridCol w:w="3544"/>
      </w:tblGrid>
      <w:tr w:rsidR="00F66BE4" w:rsidRPr="00394149" w14:paraId="49FE51DD" w14:textId="77777777" w:rsidTr="00A5498F">
        <w:trPr>
          <w:trHeight w:val="520"/>
        </w:trPr>
        <w:tc>
          <w:tcPr>
            <w:tcW w:w="2241" w:type="dxa"/>
          </w:tcPr>
          <w:p w14:paraId="32945237" w14:textId="21D02762" w:rsidR="00F66BE4" w:rsidRPr="00394149" w:rsidRDefault="008C53F6" w:rsidP="00394149">
            <w:pPr>
              <w:pStyle w:val="TableParagraph"/>
              <w:jc w:val="center"/>
              <w:rPr>
                <w:rFonts w:asciiTheme="minorHAnsi" w:hAnsiTheme="minorHAnsi" w:cstheme="minorHAnsi"/>
                <w:b/>
                <w:noProof/>
                <w:sz w:val="20"/>
                <w:szCs w:val="20"/>
                <w:lang w:val="en-US"/>
              </w:rPr>
            </w:pPr>
            <w:r w:rsidRPr="00394149">
              <w:rPr>
                <w:rFonts w:asciiTheme="minorHAnsi" w:hAnsiTheme="minorHAnsi" w:cstheme="minorHAnsi"/>
                <w:b/>
                <w:noProof/>
                <w:sz w:val="20"/>
                <w:szCs w:val="20"/>
                <w:lang w:val="en-US"/>
              </w:rPr>
              <w:t>Medžiagos pavadinimas</w:t>
            </w:r>
          </w:p>
        </w:tc>
        <w:tc>
          <w:tcPr>
            <w:tcW w:w="2552" w:type="dxa"/>
          </w:tcPr>
          <w:p w14:paraId="7F22C917" w14:textId="4C975C4F" w:rsidR="00F66BE4" w:rsidRPr="00394149" w:rsidRDefault="0046691D" w:rsidP="00394149">
            <w:pPr>
              <w:jc w:val="center"/>
              <w:rPr>
                <w:rFonts w:asciiTheme="minorHAnsi" w:hAnsiTheme="minorHAnsi" w:cstheme="minorHAnsi"/>
                <w:b/>
                <w:noProof/>
                <w:sz w:val="20"/>
                <w:szCs w:val="20"/>
                <w:lang w:val="en-US"/>
              </w:rPr>
            </w:pPr>
            <w:r w:rsidRPr="00394149">
              <w:rPr>
                <w:rFonts w:asciiTheme="minorHAnsi" w:hAnsiTheme="minorHAnsi" w:cstheme="minorHAnsi"/>
                <w:b/>
                <w:noProof/>
                <w:sz w:val="20"/>
                <w:szCs w:val="20"/>
                <w:lang w:val="en-US"/>
              </w:rPr>
              <w:t>Indentifikaciniai Nr</w:t>
            </w:r>
          </w:p>
        </w:tc>
        <w:tc>
          <w:tcPr>
            <w:tcW w:w="1134" w:type="dxa"/>
          </w:tcPr>
          <w:p w14:paraId="748971A3" w14:textId="77777777" w:rsidR="00F66BE4" w:rsidRPr="00394149" w:rsidRDefault="00F66BE4" w:rsidP="00394149">
            <w:pPr>
              <w:pStyle w:val="TableParagraph"/>
              <w:ind w:left="57"/>
              <w:jc w:val="center"/>
              <w:rPr>
                <w:rFonts w:asciiTheme="minorHAnsi" w:hAnsiTheme="minorHAnsi" w:cstheme="minorHAnsi"/>
                <w:b/>
                <w:noProof/>
                <w:sz w:val="20"/>
                <w:szCs w:val="20"/>
                <w:lang w:val="en-US"/>
              </w:rPr>
            </w:pPr>
            <w:r w:rsidRPr="00394149">
              <w:rPr>
                <w:rFonts w:asciiTheme="minorHAnsi" w:hAnsiTheme="minorHAnsi" w:cstheme="minorHAnsi"/>
                <w:b/>
                <w:noProof/>
                <w:spacing w:val="-10"/>
                <w:sz w:val="20"/>
                <w:szCs w:val="20"/>
                <w:lang w:val="en-US"/>
              </w:rPr>
              <w:t>%</w:t>
            </w:r>
          </w:p>
        </w:tc>
        <w:tc>
          <w:tcPr>
            <w:tcW w:w="3544" w:type="dxa"/>
          </w:tcPr>
          <w:p w14:paraId="57D964D6" w14:textId="4FE9EFA7" w:rsidR="00F66BE4" w:rsidRPr="00394149" w:rsidRDefault="008C53F6" w:rsidP="00394149">
            <w:pPr>
              <w:pStyle w:val="TableParagraph"/>
              <w:ind w:right="48"/>
              <w:jc w:val="center"/>
              <w:rPr>
                <w:rFonts w:asciiTheme="minorHAnsi" w:hAnsiTheme="minorHAnsi" w:cstheme="minorHAnsi"/>
                <w:b/>
                <w:noProof/>
                <w:sz w:val="20"/>
                <w:szCs w:val="20"/>
                <w:lang w:val="en-US"/>
              </w:rPr>
            </w:pPr>
            <w:r w:rsidRPr="00394149">
              <w:rPr>
                <w:rFonts w:asciiTheme="minorHAnsi" w:hAnsiTheme="minorHAnsi" w:cstheme="minorHAnsi"/>
                <w:b/>
                <w:noProof/>
                <w:sz w:val="20"/>
                <w:szCs w:val="20"/>
                <w:lang w:val="en-US"/>
              </w:rPr>
              <w:t>Klasifikavimas pagal reglamentą EB Nr.1272/2008</w:t>
            </w:r>
          </w:p>
        </w:tc>
      </w:tr>
      <w:tr w:rsidR="00211DD2" w:rsidRPr="00394149" w14:paraId="7514FD5B" w14:textId="77777777" w:rsidTr="00A5498F">
        <w:trPr>
          <w:trHeight w:val="855"/>
        </w:trPr>
        <w:tc>
          <w:tcPr>
            <w:tcW w:w="2241" w:type="dxa"/>
          </w:tcPr>
          <w:p w14:paraId="3C97693F" w14:textId="01ADF5BC" w:rsidR="00211DD2" w:rsidRPr="00394149" w:rsidRDefault="00211DD2" w:rsidP="00394149">
            <w:pPr>
              <w:pStyle w:val="TableParagraph"/>
              <w:rPr>
                <w:rFonts w:asciiTheme="minorHAnsi" w:hAnsiTheme="minorHAnsi" w:cstheme="minorHAnsi"/>
                <w:noProof/>
                <w:sz w:val="20"/>
                <w:szCs w:val="20"/>
                <w:lang w:val="en-US"/>
              </w:rPr>
            </w:pPr>
            <w:r w:rsidRPr="00394149">
              <w:rPr>
                <w:rFonts w:asciiTheme="minorHAnsi" w:hAnsiTheme="minorHAnsi" w:cstheme="minorHAnsi"/>
                <w:color w:val="000000"/>
                <w:sz w:val="20"/>
                <w:szCs w:val="20"/>
              </w:rPr>
              <w:t>benzyl benzoate</w:t>
            </w:r>
          </w:p>
        </w:tc>
        <w:tc>
          <w:tcPr>
            <w:tcW w:w="2552" w:type="dxa"/>
          </w:tcPr>
          <w:p w14:paraId="16CD0400" w14:textId="77777777" w:rsidR="00211DD2" w:rsidRPr="00394149" w:rsidRDefault="00211DD2" w:rsidP="00394149">
            <w:pPr>
              <w:pStyle w:val="NormalWeb"/>
              <w:spacing w:before="0" w:beforeAutospacing="0" w:after="0" w:afterAutospacing="0"/>
              <w:rPr>
                <w:rFonts w:asciiTheme="minorHAnsi" w:hAnsiTheme="minorHAnsi" w:cstheme="minorHAnsi"/>
                <w:color w:val="000000"/>
                <w:sz w:val="20"/>
                <w:szCs w:val="20"/>
              </w:rPr>
            </w:pPr>
            <w:r w:rsidRPr="00394149">
              <w:rPr>
                <w:rFonts w:asciiTheme="minorHAnsi" w:hAnsiTheme="minorHAnsi" w:cstheme="minorHAnsi"/>
                <w:color w:val="000000"/>
                <w:sz w:val="20"/>
                <w:szCs w:val="20"/>
              </w:rPr>
              <w:t>CAS-No.: 120-51-4</w:t>
            </w:r>
          </w:p>
          <w:p w14:paraId="521F33AE" w14:textId="77777777" w:rsidR="00211DD2" w:rsidRPr="00394149" w:rsidRDefault="00211DD2" w:rsidP="00394149">
            <w:pPr>
              <w:pStyle w:val="NormalWeb"/>
              <w:spacing w:before="0" w:beforeAutospacing="0" w:after="0" w:afterAutospacing="0"/>
              <w:rPr>
                <w:rFonts w:asciiTheme="minorHAnsi" w:hAnsiTheme="minorHAnsi" w:cstheme="minorHAnsi"/>
                <w:color w:val="000000"/>
                <w:sz w:val="20"/>
                <w:szCs w:val="20"/>
              </w:rPr>
            </w:pPr>
            <w:r w:rsidRPr="00394149">
              <w:rPr>
                <w:rFonts w:asciiTheme="minorHAnsi" w:hAnsiTheme="minorHAnsi" w:cstheme="minorHAnsi"/>
                <w:color w:val="000000"/>
                <w:sz w:val="20"/>
                <w:szCs w:val="20"/>
              </w:rPr>
              <w:t>EC-No.: 204-402-9</w:t>
            </w:r>
          </w:p>
          <w:p w14:paraId="120E73F1" w14:textId="77777777" w:rsidR="00211DD2" w:rsidRPr="00394149" w:rsidRDefault="00211DD2" w:rsidP="00394149">
            <w:pPr>
              <w:pStyle w:val="NormalWeb"/>
              <w:spacing w:before="0" w:beforeAutospacing="0" w:after="0" w:afterAutospacing="0"/>
              <w:rPr>
                <w:rFonts w:asciiTheme="minorHAnsi" w:hAnsiTheme="minorHAnsi" w:cstheme="minorHAnsi"/>
                <w:color w:val="000000"/>
                <w:sz w:val="20"/>
                <w:szCs w:val="20"/>
              </w:rPr>
            </w:pPr>
            <w:r w:rsidRPr="00394149">
              <w:rPr>
                <w:rFonts w:asciiTheme="minorHAnsi" w:hAnsiTheme="minorHAnsi" w:cstheme="minorHAnsi"/>
                <w:color w:val="000000"/>
                <w:sz w:val="20"/>
                <w:szCs w:val="20"/>
              </w:rPr>
              <w:t>EC Index-No.: 607-085-00-9</w:t>
            </w:r>
          </w:p>
          <w:p w14:paraId="0D83535C" w14:textId="4F82988D" w:rsidR="00211DD2" w:rsidRPr="00394149" w:rsidRDefault="00211DD2" w:rsidP="00394149">
            <w:pPr>
              <w:pStyle w:val="TableParagraph"/>
              <w:rPr>
                <w:rFonts w:asciiTheme="minorHAnsi" w:hAnsiTheme="minorHAnsi" w:cstheme="minorHAnsi"/>
                <w:noProof/>
                <w:sz w:val="20"/>
                <w:szCs w:val="20"/>
                <w:lang w:val="en-US"/>
              </w:rPr>
            </w:pPr>
            <w:r w:rsidRPr="00394149">
              <w:rPr>
                <w:rFonts w:asciiTheme="minorHAnsi" w:hAnsiTheme="minorHAnsi" w:cstheme="minorHAnsi"/>
                <w:color w:val="000000"/>
                <w:sz w:val="20"/>
                <w:szCs w:val="20"/>
              </w:rPr>
              <w:t>REACH-no: 01-2119976371-33</w:t>
            </w:r>
          </w:p>
        </w:tc>
        <w:tc>
          <w:tcPr>
            <w:tcW w:w="1134" w:type="dxa"/>
          </w:tcPr>
          <w:p w14:paraId="02219AC3" w14:textId="41C0FA9B" w:rsidR="00211DD2" w:rsidRPr="00394149" w:rsidRDefault="00211DD2" w:rsidP="00394149">
            <w:pPr>
              <w:pStyle w:val="TableParagraph"/>
              <w:ind w:left="57"/>
              <w:rPr>
                <w:rFonts w:asciiTheme="minorHAnsi" w:hAnsiTheme="minorHAnsi" w:cstheme="minorHAnsi"/>
                <w:noProof/>
                <w:sz w:val="20"/>
                <w:szCs w:val="20"/>
                <w:lang w:val="en-US"/>
              </w:rPr>
            </w:pPr>
            <w:r w:rsidRPr="00394149">
              <w:rPr>
                <w:rFonts w:asciiTheme="minorHAnsi" w:hAnsiTheme="minorHAnsi" w:cstheme="minorHAnsi"/>
                <w:color w:val="000000"/>
                <w:sz w:val="20"/>
                <w:szCs w:val="20"/>
              </w:rPr>
              <w:t>35.8 – 71.696</w:t>
            </w:r>
          </w:p>
        </w:tc>
        <w:tc>
          <w:tcPr>
            <w:tcW w:w="3544" w:type="dxa"/>
          </w:tcPr>
          <w:p w14:paraId="6FE320FE" w14:textId="77777777" w:rsidR="00211DD2" w:rsidRPr="00394149" w:rsidRDefault="00211DD2" w:rsidP="00394149">
            <w:pPr>
              <w:pStyle w:val="NormalWeb"/>
              <w:spacing w:before="0" w:beforeAutospacing="0" w:after="0" w:afterAutospacing="0"/>
              <w:rPr>
                <w:rFonts w:asciiTheme="minorHAnsi" w:hAnsiTheme="minorHAnsi" w:cstheme="minorHAnsi"/>
                <w:color w:val="000000"/>
                <w:sz w:val="20"/>
                <w:szCs w:val="20"/>
              </w:rPr>
            </w:pPr>
            <w:r w:rsidRPr="00394149">
              <w:rPr>
                <w:rFonts w:asciiTheme="minorHAnsi" w:hAnsiTheme="minorHAnsi" w:cstheme="minorHAnsi"/>
                <w:color w:val="000000"/>
                <w:sz w:val="20"/>
                <w:szCs w:val="20"/>
              </w:rPr>
              <w:t>Acute Tox. 4 (Oral), H302</w:t>
            </w:r>
          </w:p>
          <w:p w14:paraId="7775ABD4" w14:textId="77777777" w:rsidR="00211DD2" w:rsidRPr="00394149" w:rsidRDefault="00211DD2" w:rsidP="00394149">
            <w:pPr>
              <w:pStyle w:val="NormalWeb"/>
              <w:spacing w:before="0" w:beforeAutospacing="0" w:after="0" w:afterAutospacing="0"/>
              <w:rPr>
                <w:rFonts w:asciiTheme="minorHAnsi" w:hAnsiTheme="minorHAnsi" w:cstheme="minorHAnsi"/>
                <w:color w:val="000000"/>
                <w:sz w:val="20"/>
                <w:szCs w:val="20"/>
              </w:rPr>
            </w:pPr>
            <w:r w:rsidRPr="00394149">
              <w:rPr>
                <w:rFonts w:asciiTheme="minorHAnsi" w:hAnsiTheme="minorHAnsi" w:cstheme="minorHAnsi"/>
                <w:color w:val="000000"/>
                <w:sz w:val="20"/>
                <w:szCs w:val="20"/>
              </w:rPr>
              <w:t>Aquatic Acute 1, H400 (M=1)</w:t>
            </w:r>
          </w:p>
          <w:p w14:paraId="114A93CE" w14:textId="784DD215" w:rsidR="00211DD2" w:rsidRPr="00394149" w:rsidRDefault="00211DD2" w:rsidP="00394149">
            <w:pPr>
              <w:pStyle w:val="TableParagraph"/>
              <w:ind w:right="1011"/>
              <w:rPr>
                <w:rFonts w:asciiTheme="minorHAnsi" w:hAnsiTheme="minorHAnsi" w:cstheme="minorHAnsi"/>
                <w:noProof/>
                <w:sz w:val="20"/>
                <w:szCs w:val="20"/>
                <w:lang w:val="en-US"/>
              </w:rPr>
            </w:pPr>
            <w:r w:rsidRPr="00394149">
              <w:rPr>
                <w:rFonts w:asciiTheme="minorHAnsi" w:hAnsiTheme="minorHAnsi" w:cstheme="minorHAnsi"/>
                <w:color w:val="000000"/>
                <w:sz w:val="20"/>
                <w:szCs w:val="20"/>
              </w:rPr>
              <w:t>Aquatic Chronic 2, H411</w:t>
            </w:r>
          </w:p>
        </w:tc>
      </w:tr>
      <w:tr w:rsidR="00211DD2" w:rsidRPr="00394149" w14:paraId="75E03332" w14:textId="77777777" w:rsidTr="00A5498F">
        <w:trPr>
          <w:trHeight w:val="1044"/>
        </w:trPr>
        <w:tc>
          <w:tcPr>
            <w:tcW w:w="2241" w:type="dxa"/>
          </w:tcPr>
          <w:p w14:paraId="41487CC0" w14:textId="6BB4DB3F" w:rsidR="00211DD2" w:rsidRPr="00394149" w:rsidRDefault="00211DD2" w:rsidP="00394149">
            <w:pPr>
              <w:pStyle w:val="TableParagraph"/>
              <w:rPr>
                <w:rFonts w:asciiTheme="minorHAnsi" w:hAnsiTheme="minorHAnsi" w:cstheme="minorHAnsi"/>
                <w:noProof/>
                <w:sz w:val="20"/>
                <w:szCs w:val="20"/>
                <w:lang w:val="en-US"/>
              </w:rPr>
            </w:pPr>
            <w:r w:rsidRPr="00394149">
              <w:rPr>
                <w:rFonts w:asciiTheme="minorHAnsi" w:hAnsiTheme="minorHAnsi" w:cstheme="minorHAnsi"/>
                <w:color w:val="000000"/>
                <w:sz w:val="20"/>
                <w:szCs w:val="20"/>
              </w:rPr>
              <w:t>Methyl anthranilate</w:t>
            </w:r>
          </w:p>
        </w:tc>
        <w:tc>
          <w:tcPr>
            <w:tcW w:w="2552" w:type="dxa"/>
          </w:tcPr>
          <w:p w14:paraId="3F454B37" w14:textId="77777777" w:rsidR="00211DD2" w:rsidRPr="00394149" w:rsidRDefault="00211DD2" w:rsidP="00394149">
            <w:pPr>
              <w:pStyle w:val="NormalWeb"/>
              <w:spacing w:before="0" w:beforeAutospacing="0" w:after="0" w:afterAutospacing="0"/>
              <w:rPr>
                <w:rFonts w:asciiTheme="minorHAnsi" w:hAnsiTheme="minorHAnsi" w:cstheme="minorHAnsi"/>
                <w:color w:val="000000"/>
                <w:sz w:val="20"/>
                <w:szCs w:val="20"/>
              </w:rPr>
            </w:pPr>
            <w:r w:rsidRPr="00394149">
              <w:rPr>
                <w:rFonts w:asciiTheme="minorHAnsi" w:hAnsiTheme="minorHAnsi" w:cstheme="minorHAnsi"/>
                <w:color w:val="000000"/>
                <w:sz w:val="20"/>
                <w:szCs w:val="20"/>
              </w:rPr>
              <w:t>CAS-No.: 134-20-3</w:t>
            </w:r>
          </w:p>
          <w:p w14:paraId="32CFA117" w14:textId="6063450F" w:rsidR="00211DD2" w:rsidRPr="00394149" w:rsidRDefault="00211DD2" w:rsidP="00394149">
            <w:pPr>
              <w:pStyle w:val="TableParagraph"/>
              <w:rPr>
                <w:rFonts w:asciiTheme="minorHAnsi" w:hAnsiTheme="minorHAnsi" w:cstheme="minorHAnsi"/>
                <w:noProof/>
                <w:sz w:val="20"/>
                <w:szCs w:val="20"/>
                <w:lang w:val="en-US"/>
              </w:rPr>
            </w:pPr>
            <w:r w:rsidRPr="00394149">
              <w:rPr>
                <w:rFonts w:asciiTheme="minorHAnsi" w:hAnsiTheme="minorHAnsi" w:cstheme="minorHAnsi"/>
                <w:color w:val="000000"/>
                <w:sz w:val="20"/>
                <w:szCs w:val="20"/>
              </w:rPr>
              <w:t>EC-No.: 205-132-4</w:t>
            </w:r>
          </w:p>
        </w:tc>
        <w:tc>
          <w:tcPr>
            <w:tcW w:w="1134" w:type="dxa"/>
          </w:tcPr>
          <w:p w14:paraId="292D34B5" w14:textId="246AB9AC" w:rsidR="00211DD2" w:rsidRPr="00394149" w:rsidRDefault="00211DD2" w:rsidP="00394149">
            <w:pPr>
              <w:pStyle w:val="TableParagraph"/>
              <w:ind w:left="57"/>
              <w:rPr>
                <w:rFonts w:asciiTheme="minorHAnsi" w:hAnsiTheme="minorHAnsi" w:cstheme="minorHAnsi"/>
                <w:noProof/>
                <w:sz w:val="20"/>
                <w:szCs w:val="20"/>
                <w:lang w:val="en-US"/>
              </w:rPr>
            </w:pPr>
            <w:r w:rsidRPr="00394149">
              <w:rPr>
                <w:rFonts w:asciiTheme="minorHAnsi" w:hAnsiTheme="minorHAnsi" w:cstheme="minorHAnsi"/>
                <w:color w:val="000000"/>
                <w:sz w:val="20"/>
                <w:szCs w:val="20"/>
              </w:rPr>
              <w:t>3.5 – 7</w:t>
            </w:r>
          </w:p>
        </w:tc>
        <w:tc>
          <w:tcPr>
            <w:tcW w:w="3544" w:type="dxa"/>
          </w:tcPr>
          <w:p w14:paraId="0F9F85E4" w14:textId="19B54BB2" w:rsidR="00211DD2" w:rsidRPr="00394149" w:rsidRDefault="00211DD2" w:rsidP="00394149">
            <w:pPr>
              <w:pStyle w:val="TableParagraph"/>
              <w:rPr>
                <w:rFonts w:asciiTheme="minorHAnsi" w:hAnsiTheme="minorHAnsi" w:cstheme="minorHAnsi"/>
                <w:noProof/>
                <w:sz w:val="20"/>
                <w:szCs w:val="20"/>
                <w:lang w:val="en-US"/>
              </w:rPr>
            </w:pPr>
            <w:r w:rsidRPr="00394149">
              <w:rPr>
                <w:rFonts w:asciiTheme="minorHAnsi" w:hAnsiTheme="minorHAnsi" w:cstheme="minorHAnsi"/>
                <w:color w:val="000000"/>
                <w:sz w:val="20"/>
                <w:szCs w:val="20"/>
              </w:rPr>
              <w:t>Eye Irrit. 2, H319</w:t>
            </w:r>
          </w:p>
        </w:tc>
      </w:tr>
      <w:tr w:rsidR="00211DD2" w:rsidRPr="00394149" w14:paraId="184AA055" w14:textId="77777777" w:rsidTr="00A5498F">
        <w:trPr>
          <w:trHeight w:val="718"/>
        </w:trPr>
        <w:tc>
          <w:tcPr>
            <w:tcW w:w="2241" w:type="dxa"/>
          </w:tcPr>
          <w:p w14:paraId="35190E49" w14:textId="4CF53E26" w:rsidR="00211DD2" w:rsidRPr="00394149" w:rsidRDefault="00211DD2" w:rsidP="00394149">
            <w:pPr>
              <w:pStyle w:val="TableParagraph"/>
              <w:rPr>
                <w:rFonts w:asciiTheme="minorHAnsi" w:hAnsiTheme="minorHAnsi" w:cstheme="minorHAnsi"/>
                <w:noProof/>
                <w:sz w:val="20"/>
                <w:szCs w:val="20"/>
                <w:lang w:val="en-US"/>
              </w:rPr>
            </w:pPr>
            <w:r w:rsidRPr="00394149">
              <w:rPr>
                <w:rFonts w:asciiTheme="minorHAnsi" w:hAnsiTheme="minorHAnsi" w:cstheme="minorHAnsi"/>
                <w:color w:val="000000"/>
                <w:sz w:val="20"/>
                <w:szCs w:val="20"/>
              </w:rPr>
              <w:t>Benzyl acetate</w:t>
            </w:r>
          </w:p>
        </w:tc>
        <w:tc>
          <w:tcPr>
            <w:tcW w:w="2552" w:type="dxa"/>
          </w:tcPr>
          <w:p w14:paraId="6CC6D068" w14:textId="77777777" w:rsidR="00211DD2" w:rsidRPr="00394149" w:rsidRDefault="00211DD2" w:rsidP="00394149">
            <w:pPr>
              <w:pStyle w:val="NormalWeb"/>
              <w:spacing w:before="0" w:beforeAutospacing="0" w:after="0" w:afterAutospacing="0"/>
              <w:rPr>
                <w:rFonts w:asciiTheme="minorHAnsi" w:hAnsiTheme="minorHAnsi" w:cstheme="minorHAnsi"/>
                <w:color w:val="000000"/>
                <w:sz w:val="20"/>
                <w:szCs w:val="20"/>
              </w:rPr>
            </w:pPr>
            <w:r w:rsidRPr="00394149">
              <w:rPr>
                <w:rFonts w:asciiTheme="minorHAnsi" w:hAnsiTheme="minorHAnsi" w:cstheme="minorHAnsi"/>
                <w:color w:val="000000"/>
                <w:sz w:val="20"/>
                <w:szCs w:val="20"/>
              </w:rPr>
              <w:t>CAS-No.: 140-11-4</w:t>
            </w:r>
          </w:p>
          <w:p w14:paraId="22361CB2" w14:textId="77777777" w:rsidR="00211DD2" w:rsidRPr="00394149" w:rsidRDefault="00211DD2" w:rsidP="00394149">
            <w:pPr>
              <w:pStyle w:val="NormalWeb"/>
              <w:spacing w:before="0" w:beforeAutospacing="0" w:after="0" w:afterAutospacing="0"/>
              <w:rPr>
                <w:rFonts w:asciiTheme="minorHAnsi" w:hAnsiTheme="minorHAnsi" w:cstheme="minorHAnsi"/>
                <w:color w:val="000000"/>
                <w:sz w:val="20"/>
                <w:szCs w:val="20"/>
              </w:rPr>
            </w:pPr>
            <w:r w:rsidRPr="00394149">
              <w:rPr>
                <w:rFonts w:asciiTheme="minorHAnsi" w:hAnsiTheme="minorHAnsi" w:cstheme="minorHAnsi"/>
                <w:color w:val="000000"/>
                <w:sz w:val="20"/>
                <w:szCs w:val="20"/>
              </w:rPr>
              <w:t>EC-No.: 205-399-7</w:t>
            </w:r>
          </w:p>
          <w:p w14:paraId="51073FC1" w14:textId="10F79655" w:rsidR="00211DD2" w:rsidRPr="00394149" w:rsidRDefault="00211DD2" w:rsidP="00394149">
            <w:pPr>
              <w:pStyle w:val="TableParagraph"/>
              <w:rPr>
                <w:rFonts w:asciiTheme="minorHAnsi" w:hAnsiTheme="minorHAnsi" w:cstheme="minorHAnsi"/>
                <w:noProof/>
                <w:sz w:val="20"/>
                <w:szCs w:val="20"/>
                <w:lang w:val="en-US"/>
              </w:rPr>
            </w:pPr>
            <w:r w:rsidRPr="00394149">
              <w:rPr>
                <w:rFonts w:asciiTheme="minorHAnsi" w:hAnsiTheme="minorHAnsi" w:cstheme="minorHAnsi"/>
                <w:color w:val="000000"/>
                <w:sz w:val="20"/>
                <w:szCs w:val="20"/>
              </w:rPr>
              <w:t>REACH-no: 01-2119638272-42</w:t>
            </w:r>
          </w:p>
        </w:tc>
        <w:tc>
          <w:tcPr>
            <w:tcW w:w="1134" w:type="dxa"/>
          </w:tcPr>
          <w:p w14:paraId="1E25BDA3" w14:textId="42EC6A45" w:rsidR="00211DD2" w:rsidRPr="00394149" w:rsidRDefault="00211DD2" w:rsidP="00394149">
            <w:pPr>
              <w:pStyle w:val="TableParagraph"/>
              <w:ind w:left="57"/>
              <w:rPr>
                <w:rFonts w:asciiTheme="minorHAnsi" w:hAnsiTheme="minorHAnsi" w:cstheme="minorHAnsi"/>
                <w:noProof/>
                <w:sz w:val="20"/>
                <w:szCs w:val="20"/>
                <w:lang w:val="en-US"/>
              </w:rPr>
            </w:pPr>
            <w:r w:rsidRPr="00394149">
              <w:rPr>
                <w:rFonts w:asciiTheme="minorHAnsi" w:hAnsiTheme="minorHAnsi" w:cstheme="minorHAnsi"/>
                <w:color w:val="000000"/>
                <w:sz w:val="20"/>
                <w:szCs w:val="20"/>
              </w:rPr>
              <w:t>3.1 – 6.1</w:t>
            </w:r>
          </w:p>
        </w:tc>
        <w:tc>
          <w:tcPr>
            <w:tcW w:w="3544" w:type="dxa"/>
          </w:tcPr>
          <w:p w14:paraId="05188247" w14:textId="0FC29E46" w:rsidR="00211DD2" w:rsidRPr="00394149" w:rsidRDefault="00211DD2" w:rsidP="00394149">
            <w:pPr>
              <w:pStyle w:val="TableParagraph"/>
              <w:rPr>
                <w:rFonts w:asciiTheme="minorHAnsi" w:hAnsiTheme="minorHAnsi" w:cstheme="minorHAnsi"/>
                <w:noProof/>
                <w:sz w:val="20"/>
                <w:szCs w:val="20"/>
                <w:lang w:val="en-US"/>
              </w:rPr>
            </w:pPr>
            <w:r w:rsidRPr="00394149">
              <w:rPr>
                <w:rFonts w:asciiTheme="minorHAnsi" w:hAnsiTheme="minorHAnsi" w:cstheme="minorHAnsi"/>
                <w:color w:val="000000"/>
                <w:sz w:val="20"/>
                <w:szCs w:val="20"/>
              </w:rPr>
              <w:t>Aquatic Chronic 3, H412</w:t>
            </w:r>
          </w:p>
        </w:tc>
      </w:tr>
      <w:tr w:rsidR="00211DD2" w:rsidRPr="00394149" w14:paraId="6E3B1699" w14:textId="77777777" w:rsidTr="00146C25">
        <w:trPr>
          <w:trHeight w:val="484"/>
        </w:trPr>
        <w:tc>
          <w:tcPr>
            <w:tcW w:w="2241" w:type="dxa"/>
          </w:tcPr>
          <w:p w14:paraId="01F59BBF" w14:textId="579723C5" w:rsidR="00211DD2" w:rsidRPr="00394149" w:rsidRDefault="00211DD2" w:rsidP="00394149">
            <w:pPr>
              <w:pStyle w:val="TableParagraph"/>
              <w:rPr>
                <w:rFonts w:asciiTheme="minorHAnsi" w:hAnsiTheme="minorHAnsi" w:cstheme="minorHAnsi"/>
                <w:noProof/>
                <w:sz w:val="20"/>
                <w:szCs w:val="20"/>
                <w:lang w:val="en-US"/>
              </w:rPr>
            </w:pPr>
            <w:r w:rsidRPr="00394149">
              <w:rPr>
                <w:rFonts w:asciiTheme="minorHAnsi" w:hAnsiTheme="minorHAnsi" w:cstheme="minorHAnsi"/>
                <w:color w:val="000000"/>
                <w:sz w:val="20"/>
                <w:szCs w:val="20"/>
              </w:rPr>
              <w:lastRenderedPageBreak/>
              <w:t>1-(1,2,3,4,5,6,7,8-Octahydro-2,3,8,8-tetramethyl-2-naphthalenyl)ethanone</w:t>
            </w:r>
          </w:p>
        </w:tc>
        <w:tc>
          <w:tcPr>
            <w:tcW w:w="2552" w:type="dxa"/>
          </w:tcPr>
          <w:p w14:paraId="3C475801" w14:textId="77777777" w:rsidR="00211DD2" w:rsidRPr="00394149" w:rsidRDefault="00211DD2" w:rsidP="00394149">
            <w:pPr>
              <w:pStyle w:val="NormalWeb"/>
              <w:spacing w:before="0" w:beforeAutospacing="0" w:after="0" w:afterAutospacing="0"/>
              <w:rPr>
                <w:rFonts w:asciiTheme="minorHAnsi" w:hAnsiTheme="minorHAnsi" w:cstheme="minorHAnsi"/>
                <w:color w:val="000000"/>
                <w:sz w:val="20"/>
                <w:szCs w:val="20"/>
              </w:rPr>
            </w:pPr>
            <w:r w:rsidRPr="00394149">
              <w:rPr>
                <w:rFonts w:asciiTheme="minorHAnsi" w:hAnsiTheme="minorHAnsi" w:cstheme="minorHAnsi"/>
                <w:color w:val="000000"/>
                <w:sz w:val="20"/>
                <w:szCs w:val="20"/>
              </w:rPr>
              <w:t>CAS-No.: 54464-57-2</w:t>
            </w:r>
          </w:p>
          <w:p w14:paraId="1807F129" w14:textId="77777777" w:rsidR="00211DD2" w:rsidRPr="00394149" w:rsidRDefault="00211DD2" w:rsidP="00394149">
            <w:pPr>
              <w:pStyle w:val="NormalWeb"/>
              <w:spacing w:before="0" w:beforeAutospacing="0" w:after="0" w:afterAutospacing="0"/>
              <w:rPr>
                <w:rFonts w:asciiTheme="minorHAnsi" w:hAnsiTheme="minorHAnsi" w:cstheme="minorHAnsi"/>
                <w:color w:val="000000"/>
                <w:sz w:val="20"/>
                <w:szCs w:val="20"/>
              </w:rPr>
            </w:pPr>
            <w:r w:rsidRPr="00394149">
              <w:rPr>
                <w:rFonts w:asciiTheme="minorHAnsi" w:hAnsiTheme="minorHAnsi" w:cstheme="minorHAnsi"/>
                <w:color w:val="000000"/>
                <w:sz w:val="20"/>
                <w:szCs w:val="20"/>
              </w:rPr>
              <w:t>EC-No.: 259-174-3</w:t>
            </w:r>
          </w:p>
          <w:p w14:paraId="6D10DB33" w14:textId="03BB80B9" w:rsidR="00211DD2" w:rsidRPr="00394149" w:rsidRDefault="00211DD2" w:rsidP="00394149">
            <w:pPr>
              <w:pStyle w:val="TableParagraph"/>
              <w:rPr>
                <w:rFonts w:asciiTheme="minorHAnsi" w:hAnsiTheme="minorHAnsi" w:cstheme="minorHAnsi"/>
                <w:noProof/>
                <w:sz w:val="20"/>
                <w:szCs w:val="20"/>
                <w:lang w:val="en-US"/>
              </w:rPr>
            </w:pPr>
            <w:r w:rsidRPr="00394149">
              <w:rPr>
                <w:rFonts w:asciiTheme="minorHAnsi" w:hAnsiTheme="minorHAnsi" w:cstheme="minorHAnsi"/>
                <w:color w:val="000000"/>
                <w:sz w:val="20"/>
                <w:szCs w:val="20"/>
              </w:rPr>
              <w:t>REACH-no: 01-2119489989-04</w:t>
            </w:r>
          </w:p>
        </w:tc>
        <w:tc>
          <w:tcPr>
            <w:tcW w:w="1134" w:type="dxa"/>
          </w:tcPr>
          <w:p w14:paraId="3AB61E60" w14:textId="5514418E" w:rsidR="00211DD2" w:rsidRPr="00394149" w:rsidRDefault="00211DD2" w:rsidP="00394149">
            <w:pPr>
              <w:pStyle w:val="TableParagraph"/>
              <w:ind w:left="57"/>
              <w:rPr>
                <w:rFonts w:asciiTheme="minorHAnsi" w:hAnsiTheme="minorHAnsi" w:cstheme="minorHAnsi"/>
                <w:noProof/>
                <w:sz w:val="20"/>
                <w:szCs w:val="20"/>
                <w:lang w:val="en-US"/>
              </w:rPr>
            </w:pPr>
            <w:r w:rsidRPr="00394149">
              <w:rPr>
                <w:rFonts w:asciiTheme="minorHAnsi" w:hAnsiTheme="minorHAnsi" w:cstheme="minorHAnsi"/>
                <w:color w:val="000000"/>
                <w:sz w:val="20"/>
                <w:szCs w:val="20"/>
              </w:rPr>
              <w:t>1.3 – 2.6</w:t>
            </w:r>
          </w:p>
        </w:tc>
        <w:tc>
          <w:tcPr>
            <w:tcW w:w="3544" w:type="dxa"/>
          </w:tcPr>
          <w:p w14:paraId="48CE5BF1" w14:textId="77777777" w:rsidR="00211DD2" w:rsidRPr="00394149" w:rsidRDefault="00211DD2" w:rsidP="00394149">
            <w:pPr>
              <w:pStyle w:val="NormalWeb"/>
              <w:spacing w:before="0" w:beforeAutospacing="0" w:after="0" w:afterAutospacing="0"/>
              <w:rPr>
                <w:rFonts w:asciiTheme="minorHAnsi" w:hAnsiTheme="minorHAnsi" w:cstheme="minorHAnsi"/>
                <w:color w:val="000000"/>
                <w:sz w:val="20"/>
                <w:szCs w:val="20"/>
              </w:rPr>
            </w:pPr>
            <w:r w:rsidRPr="00394149">
              <w:rPr>
                <w:rFonts w:asciiTheme="minorHAnsi" w:hAnsiTheme="minorHAnsi" w:cstheme="minorHAnsi"/>
                <w:color w:val="000000"/>
                <w:sz w:val="20"/>
                <w:szCs w:val="20"/>
              </w:rPr>
              <w:t>Skin Irrit. 2, H315</w:t>
            </w:r>
          </w:p>
          <w:p w14:paraId="2FA9F6CE" w14:textId="77777777" w:rsidR="00211DD2" w:rsidRPr="00394149" w:rsidRDefault="00211DD2" w:rsidP="00394149">
            <w:pPr>
              <w:pStyle w:val="NormalWeb"/>
              <w:spacing w:before="0" w:beforeAutospacing="0" w:after="0" w:afterAutospacing="0"/>
              <w:rPr>
                <w:rFonts w:asciiTheme="minorHAnsi" w:hAnsiTheme="minorHAnsi" w:cstheme="minorHAnsi"/>
                <w:color w:val="000000"/>
                <w:sz w:val="20"/>
                <w:szCs w:val="20"/>
              </w:rPr>
            </w:pPr>
            <w:r w:rsidRPr="00394149">
              <w:rPr>
                <w:rFonts w:asciiTheme="minorHAnsi" w:hAnsiTheme="minorHAnsi" w:cstheme="minorHAnsi"/>
                <w:color w:val="000000"/>
                <w:sz w:val="20"/>
                <w:szCs w:val="20"/>
              </w:rPr>
              <w:t>Skin Sens. 1, H317</w:t>
            </w:r>
          </w:p>
          <w:p w14:paraId="77B8239C" w14:textId="266E16E7" w:rsidR="00211DD2" w:rsidRPr="00394149" w:rsidRDefault="00211DD2" w:rsidP="00394149">
            <w:pPr>
              <w:pStyle w:val="TableParagraph"/>
              <w:rPr>
                <w:rFonts w:asciiTheme="minorHAnsi" w:hAnsiTheme="minorHAnsi" w:cstheme="minorHAnsi"/>
                <w:noProof/>
                <w:sz w:val="20"/>
                <w:szCs w:val="20"/>
                <w:lang w:val="en-US"/>
              </w:rPr>
            </w:pPr>
            <w:r w:rsidRPr="00394149">
              <w:rPr>
                <w:rFonts w:asciiTheme="minorHAnsi" w:hAnsiTheme="minorHAnsi" w:cstheme="minorHAnsi"/>
                <w:color w:val="000000"/>
                <w:sz w:val="20"/>
                <w:szCs w:val="20"/>
              </w:rPr>
              <w:t>Aquatic Chronic 1, H410 (M=1)</w:t>
            </w:r>
          </w:p>
        </w:tc>
      </w:tr>
      <w:tr w:rsidR="00211DD2" w:rsidRPr="00394149" w14:paraId="19117E18" w14:textId="77777777" w:rsidTr="00146C25">
        <w:trPr>
          <w:trHeight w:val="623"/>
        </w:trPr>
        <w:tc>
          <w:tcPr>
            <w:tcW w:w="2241" w:type="dxa"/>
          </w:tcPr>
          <w:p w14:paraId="6BDEE065" w14:textId="5FE85160" w:rsidR="00211DD2" w:rsidRPr="00394149" w:rsidRDefault="00211DD2" w:rsidP="00394149">
            <w:pPr>
              <w:pStyle w:val="TableParagraph"/>
              <w:rPr>
                <w:rFonts w:asciiTheme="minorHAnsi" w:hAnsiTheme="minorHAnsi" w:cstheme="minorHAnsi"/>
                <w:noProof/>
                <w:sz w:val="20"/>
                <w:szCs w:val="20"/>
                <w:lang w:val="en-US"/>
              </w:rPr>
            </w:pPr>
            <w:r w:rsidRPr="00394149">
              <w:rPr>
                <w:rFonts w:asciiTheme="minorHAnsi" w:hAnsiTheme="minorHAnsi" w:cstheme="minorHAnsi"/>
                <w:color w:val="000000"/>
                <w:sz w:val="20"/>
                <w:szCs w:val="20"/>
              </w:rPr>
              <w:t>Ethyl maltol</w:t>
            </w:r>
          </w:p>
        </w:tc>
        <w:tc>
          <w:tcPr>
            <w:tcW w:w="2552" w:type="dxa"/>
          </w:tcPr>
          <w:p w14:paraId="4356F30B" w14:textId="77777777" w:rsidR="00211DD2" w:rsidRPr="00394149" w:rsidRDefault="00211DD2" w:rsidP="00394149">
            <w:pPr>
              <w:pStyle w:val="NormalWeb"/>
              <w:spacing w:before="0" w:beforeAutospacing="0" w:after="0" w:afterAutospacing="0"/>
              <w:rPr>
                <w:rFonts w:asciiTheme="minorHAnsi" w:hAnsiTheme="minorHAnsi" w:cstheme="minorHAnsi"/>
                <w:color w:val="000000"/>
                <w:sz w:val="20"/>
                <w:szCs w:val="20"/>
              </w:rPr>
            </w:pPr>
            <w:r w:rsidRPr="00394149">
              <w:rPr>
                <w:rFonts w:asciiTheme="minorHAnsi" w:hAnsiTheme="minorHAnsi" w:cstheme="minorHAnsi"/>
                <w:color w:val="000000"/>
                <w:sz w:val="20"/>
                <w:szCs w:val="20"/>
              </w:rPr>
              <w:t>CAS-No.: 4940-11-8</w:t>
            </w:r>
          </w:p>
          <w:p w14:paraId="19E386F4" w14:textId="79B6C808" w:rsidR="00211DD2" w:rsidRPr="00394149" w:rsidRDefault="00211DD2" w:rsidP="00394149">
            <w:pPr>
              <w:pStyle w:val="TableParagraph"/>
              <w:rPr>
                <w:rFonts w:asciiTheme="minorHAnsi" w:hAnsiTheme="minorHAnsi" w:cstheme="minorHAnsi"/>
                <w:noProof/>
                <w:sz w:val="20"/>
                <w:szCs w:val="20"/>
                <w:lang w:val="en-US"/>
              </w:rPr>
            </w:pPr>
            <w:r w:rsidRPr="00394149">
              <w:rPr>
                <w:rFonts w:asciiTheme="minorHAnsi" w:hAnsiTheme="minorHAnsi" w:cstheme="minorHAnsi"/>
                <w:color w:val="000000"/>
                <w:sz w:val="20"/>
                <w:szCs w:val="20"/>
              </w:rPr>
              <w:t>EC-No.: 225-582-5</w:t>
            </w:r>
          </w:p>
        </w:tc>
        <w:tc>
          <w:tcPr>
            <w:tcW w:w="1134" w:type="dxa"/>
          </w:tcPr>
          <w:p w14:paraId="16DA3575" w14:textId="4333474C" w:rsidR="00211DD2" w:rsidRPr="00394149" w:rsidRDefault="00211DD2" w:rsidP="00394149">
            <w:pPr>
              <w:pStyle w:val="TableParagraph"/>
              <w:ind w:left="57"/>
              <w:rPr>
                <w:rFonts w:asciiTheme="minorHAnsi" w:hAnsiTheme="minorHAnsi" w:cstheme="minorHAnsi"/>
                <w:noProof/>
                <w:sz w:val="20"/>
                <w:szCs w:val="20"/>
                <w:lang w:val="en-US"/>
              </w:rPr>
            </w:pPr>
            <w:r w:rsidRPr="00394149">
              <w:rPr>
                <w:rFonts w:asciiTheme="minorHAnsi" w:hAnsiTheme="minorHAnsi" w:cstheme="minorHAnsi"/>
                <w:color w:val="000000"/>
                <w:sz w:val="20"/>
                <w:szCs w:val="20"/>
              </w:rPr>
              <w:t>1 – 2</w:t>
            </w:r>
          </w:p>
        </w:tc>
        <w:tc>
          <w:tcPr>
            <w:tcW w:w="3544" w:type="dxa"/>
          </w:tcPr>
          <w:p w14:paraId="084D5062" w14:textId="24E9E6F7" w:rsidR="00211DD2" w:rsidRPr="00394149" w:rsidRDefault="00211DD2" w:rsidP="00394149">
            <w:pPr>
              <w:pStyle w:val="TableParagraph"/>
              <w:rPr>
                <w:rFonts w:asciiTheme="minorHAnsi" w:hAnsiTheme="minorHAnsi" w:cstheme="minorHAnsi"/>
                <w:noProof/>
                <w:sz w:val="20"/>
                <w:szCs w:val="20"/>
                <w:lang w:val="en-US"/>
              </w:rPr>
            </w:pPr>
            <w:r w:rsidRPr="00394149">
              <w:rPr>
                <w:rFonts w:asciiTheme="minorHAnsi" w:hAnsiTheme="minorHAnsi" w:cstheme="minorHAnsi"/>
                <w:color w:val="000000"/>
                <w:sz w:val="20"/>
                <w:szCs w:val="20"/>
              </w:rPr>
              <w:t>Acute Tox. 4 (Oral), H302</w:t>
            </w:r>
          </w:p>
        </w:tc>
      </w:tr>
      <w:tr w:rsidR="00211DD2" w:rsidRPr="00394149" w14:paraId="5D09CFA7" w14:textId="77777777" w:rsidTr="00A5498F">
        <w:trPr>
          <w:trHeight w:val="708"/>
        </w:trPr>
        <w:tc>
          <w:tcPr>
            <w:tcW w:w="2241" w:type="dxa"/>
          </w:tcPr>
          <w:p w14:paraId="4F1F24ED" w14:textId="2742548F" w:rsidR="00211DD2" w:rsidRPr="00394149" w:rsidRDefault="00211DD2" w:rsidP="00394149">
            <w:pPr>
              <w:pStyle w:val="TableParagraph"/>
              <w:rPr>
                <w:rFonts w:asciiTheme="minorHAnsi" w:hAnsiTheme="minorHAnsi" w:cstheme="minorHAnsi"/>
                <w:noProof/>
                <w:sz w:val="20"/>
                <w:szCs w:val="20"/>
                <w:lang w:val="en-US"/>
              </w:rPr>
            </w:pPr>
            <w:r w:rsidRPr="00394149">
              <w:rPr>
                <w:rFonts w:asciiTheme="minorHAnsi" w:hAnsiTheme="minorHAnsi" w:cstheme="minorHAnsi"/>
                <w:color w:val="000000"/>
                <w:sz w:val="20"/>
                <w:szCs w:val="20"/>
              </w:rPr>
              <w:t>Hexyl salicylate</w:t>
            </w:r>
          </w:p>
        </w:tc>
        <w:tc>
          <w:tcPr>
            <w:tcW w:w="2552" w:type="dxa"/>
          </w:tcPr>
          <w:p w14:paraId="008680FF" w14:textId="77777777" w:rsidR="00211DD2" w:rsidRPr="00394149" w:rsidRDefault="00211DD2" w:rsidP="00394149">
            <w:pPr>
              <w:pStyle w:val="NormalWeb"/>
              <w:spacing w:before="0" w:beforeAutospacing="0" w:after="0" w:afterAutospacing="0"/>
              <w:rPr>
                <w:rFonts w:asciiTheme="minorHAnsi" w:hAnsiTheme="minorHAnsi" w:cstheme="minorHAnsi"/>
                <w:color w:val="000000"/>
                <w:sz w:val="20"/>
                <w:szCs w:val="20"/>
              </w:rPr>
            </w:pPr>
            <w:r w:rsidRPr="00394149">
              <w:rPr>
                <w:rFonts w:asciiTheme="minorHAnsi" w:hAnsiTheme="minorHAnsi" w:cstheme="minorHAnsi"/>
                <w:color w:val="000000"/>
                <w:sz w:val="20"/>
                <w:szCs w:val="20"/>
              </w:rPr>
              <w:t>CAS-No.: 6259-76-3</w:t>
            </w:r>
          </w:p>
          <w:p w14:paraId="430F5CC6" w14:textId="77777777" w:rsidR="00211DD2" w:rsidRPr="00394149" w:rsidRDefault="00211DD2" w:rsidP="00394149">
            <w:pPr>
              <w:pStyle w:val="NormalWeb"/>
              <w:spacing w:before="0" w:beforeAutospacing="0" w:after="0" w:afterAutospacing="0"/>
              <w:rPr>
                <w:rFonts w:asciiTheme="minorHAnsi" w:hAnsiTheme="minorHAnsi" w:cstheme="minorHAnsi"/>
                <w:color w:val="000000"/>
                <w:sz w:val="20"/>
                <w:szCs w:val="20"/>
              </w:rPr>
            </w:pPr>
            <w:r w:rsidRPr="00394149">
              <w:rPr>
                <w:rFonts w:asciiTheme="minorHAnsi" w:hAnsiTheme="minorHAnsi" w:cstheme="minorHAnsi"/>
                <w:color w:val="000000"/>
                <w:sz w:val="20"/>
                <w:szCs w:val="20"/>
              </w:rPr>
              <w:t>EC-No.: 228-408-6</w:t>
            </w:r>
          </w:p>
          <w:p w14:paraId="415979A3" w14:textId="3F67033B" w:rsidR="00211DD2" w:rsidRPr="00394149" w:rsidRDefault="00211DD2" w:rsidP="00394149">
            <w:pPr>
              <w:pStyle w:val="TableParagraph"/>
              <w:ind w:left="56"/>
              <w:rPr>
                <w:rFonts w:asciiTheme="minorHAnsi" w:hAnsiTheme="minorHAnsi" w:cstheme="minorHAnsi"/>
                <w:noProof/>
                <w:sz w:val="20"/>
                <w:szCs w:val="20"/>
                <w:lang w:val="en-US"/>
              </w:rPr>
            </w:pPr>
            <w:r w:rsidRPr="00394149">
              <w:rPr>
                <w:rFonts w:asciiTheme="minorHAnsi" w:hAnsiTheme="minorHAnsi" w:cstheme="minorHAnsi"/>
                <w:color w:val="000000"/>
                <w:sz w:val="20"/>
                <w:szCs w:val="20"/>
              </w:rPr>
              <w:t>EC Index-No.: 607-772-00-3</w:t>
            </w:r>
          </w:p>
        </w:tc>
        <w:tc>
          <w:tcPr>
            <w:tcW w:w="1134" w:type="dxa"/>
          </w:tcPr>
          <w:p w14:paraId="209C45CC" w14:textId="38EFFE4A" w:rsidR="00211DD2" w:rsidRPr="00394149" w:rsidRDefault="00211DD2" w:rsidP="00394149">
            <w:pPr>
              <w:pStyle w:val="TableParagraph"/>
              <w:ind w:left="57"/>
              <w:rPr>
                <w:rFonts w:asciiTheme="minorHAnsi" w:hAnsiTheme="minorHAnsi" w:cstheme="minorHAnsi"/>
                <w:noProof/>
                <w:sz w:val="20"/>
                <w:szCs w:val="20"/>
                <w:lang w:val="en-US"/>
              </w:rPr>
            </w:pPr>
            <w:r w:rsidRPr="00394149">
              <w:rPr>
                <w:rFonts w:asciiTheme="minorHAnsi" w:hAnsiTheme="minorHAnsi" w:cstheme="minorHAnsi"/>
                <w:color w:val="000000"/>
                <w:sz w:val="20"/>
                <w:szCs w:val="20"/>
              </w:rPr>
              <w:t>0.6 – 1.2</w:t>
            </w:r>
          </w:p>
        </w:tc>
        <w:tc>
          <w:tcPr>
            <w:tcW w:w="3544" w:type="dxa"/>
          </w:tcPr>
          <w:p w14:paraId="62C8C766" w14:textId="77777777" w:rsidR="00211DD2" w:rsidRPr="00394149" w:rsidRDefault="00211DD2" w:rsidP="00394149">
            <w:pPr>
              <w:pStyle w:val="NormalWeb"/>
              <w:spacing w:before="0" w:beforeAutospacing="0" w:after="0" w:afterAutospacing="0"/>
              <w:rPr>
                <w:rFonts w:asciiTheme="minorHAnsi" w:hAnsiTheme="minorHAnsi" w:cstheme="minorHAnsi"/>
                <w:color w:val="000000"/>
                <w:sz w:val="20"/>
                <w:szCs w:val="20"/>
              </w:rPr>
            </w:pPr>
            <w:r w:rsidRPr="00394149">
              <w:rPr>
                <w:rFonts w:asciiTheme="minorHAnsi" w:hAnsiTheme="minorHAnsi" w:cstheme="minorHAnsi"/>
                <w:color w:val="000000"/>
                <w:sz w:val="20"/>
                <w:szCs w:val="20"/>
              </w:rPr>
              <w:t>Skin Sens. 1B, H317</w:t>
            </w:r>
          </w:p>
          <w:p w14:paraId="4B967AEE" w14:textId="77777777" w:rsidR="00211DD2" w:rsidRPr="00394149" w:rsidRDefault="00211DD2" w:rsidP="00394149">
            <w:pPr>
              <w:pStyle w:val="NormalWeb"/>
              <w:spacing w:before="0" w:beforeAutospacing="0" w:after="0" w:afterAutospacing="0"/>
              <w:rPr>
                <w:rFonts w:asciiTheme="minorHAnsi" w:hAnsiTheme="minorHAnsi" w:cstheme="minorHAnsi"/>
                <w:color w:val="000000"/>
                <w:sz w:val="20"/>
                <w:szCs w:val="20"/>
              </w:rPr>
            </w:pPr>
            <w:r w:rsidRPr="00394149">
              <w:rPr>
                <w:rFonts w:asciiTheme="minorHAnsi" w:hAnsiTheme="minorHAnsi" w:cstheme="minorHAnsi"/>
                <w:color w:val="000000"/>
                <w:sz w:val="20"/>
                <w:szCs w:val="20"/>
              </w:rPr>
              <w:t>Repr. 2, H361d</w:t>
            </w:r>
          </w:p>
          <w:p w14:paraId="66F6E55C" w14:textId="77777777" w:rsidR="00211DD2" w:rsidRPr="00394149" w:rsidRDefault="00211DD2" w:rsidP="00394149">
            <w:pPr>
              <w:pStyle w:val="NormalWeb"/>
              <w:spacing w:before="0" w:beforeAutospacing="0" w:after="0" w:afterAutospacing="0"/>
              <w:rPr>
                <w:rFonts w:asciiTheme="minorHAnsi" w:hAnsiTheme="minorHAnsi" w:cstheme="minorHAnsi"/>
                <w:color w:val="000000"/>
                <w:sz w:val="20"/>
                <w:szCs w:val="20"/>
              </w:rPr>
            </w:pPr>
            <w:r w:rsidRPr="00394149">
              <w:rPr>
                <w:rFonts w:asciiTheme="minorHAnsi" w:hAnsiTheme="minorHAnsi" w:cstheme="minorHAnsi"/>
                <w:color w:val="000000"/>
                <w:sz w:val="20"/>
                <w:szCs w:val="20"/>
              </w:rPr>
              <w:t>Aquatic Acute 1, H400 (M=1)</w:t>
            </w:r>
          </w:p>
          <w:p w14:paraId="262E65F3" w14:textId="28C9DFA7" w:rsidR="00211DD2" w:rsidRPr="00394149" w:rsidRDefault="00211DD2" w:rsidP="00394149">
            <w:pPr>
              <w:pStyle w:val="TableParagraph"/>
              <w:rPr>
                <w:rFonts w:asciiTheme="minorHAnsi" w:hAnsiTheme="minorHAnsi" w:cstheme="minorHAnsi"/>
                <w:noProof/>
                <w:sz w:val="20"/>
                <w:szCs w:val="20"/>
                <w:lang w:val="en-US"/>
              </w:rPr>
            </w:pPr>
            <w:r w:rsidRPr="00394149">
              <w:rPr>
                <w:rFonts w:asciiTheme="minorHAnsi" w:hAnsiTheme="minorHAnsi" w:cstheme="minorHAnsi"/>
                <w:color w:val="000000"/>
                <w:sz w:val="20"/>
                <w:szCs w:val="20"/>
              </w:rPr>
              <w:t>Aquatic Chronic 1, H410 (M=1)</w:t>
            </w:r>
          </w:p>
        </w:tc>
      </w:tr>
      <w:tr w:rsidR="00211DD2" w:rsidRPr="00394149" w14:paraId="3F0E3735" w14:textId="77777777" w:rsidTr="00A5498F">
        <w:trPr>
          <w:trHeight w:val="552"/>
        </w:trPr>
        <w:tc>
          <w:tcPr>
            <w:tcW w:w="2241" w:type="dxa"/>
          </w:tcPr>
          <w:p w14:paraId="5C70123B" w14:textId="04CD8BDD" w:rsidR="00211DD2" w:rsidRPr="00394149" w:rsidRDefault="00211DD2" w:rsidP="00394149">
            <w:pPr>
              <w:pStyle w:val="TableParagraph"/>
              <w:rPr>
                <w:rFonts w:asciiTheme="minorHAnsi" w:hAnsiTheme="minorHAnsi" w:cstheme="minorHAnsi"/>
                <w:noProof/>
                <w:sz w:val="20"/>
                <w:szCs w:val="20"/>
                <w:lang w:val="en-US"/>
              </w:rPr>
            </w:pPr>
            <w:r w:rsidRPr="00394149">
              <w:rPr>
                <w:rFonts w:asciiTheme="minorHAnsi" w:hAnsiTheme="minorHAnsi" w:cstheme="minorHAnsi"/>
                <w:color w:val="000000"/>
                <w:sz w:val="20"/>
                <w:szCs w:val="20"/>
              </w:rPr>
              <w:t>Citrus medica limonum (Lemon) peel oil</w:t>
            </w:r>
          </w:p>
        </w:tc>
        <w:tc>
          <w:tcPr>
            <w:tcW w:w="2552" w:type="dxa"/>
          </w:tcPr>
          <w:p w14:paraId="02E16E7D" w14:textId="77777777" w:rsidR="00211DD2" w:rsidRPr="00394149" w:rsidRDefault="00211DD2" w:rsidP="00394149">
            <w:pPr>
              <w:pStyle w:val="NormalWeb"/>
              <w:spacing w:before="0" w:beforeAutospacing="0" w:after="0" w:afterAutospacing="0"/>
              <w:rPr>
                <w:rFonts w:asciiTheme="minorHAnsi" w:hAnsiTheme="minorHAnsi" w:cstheme="minorHAnsi"/>
                <w:color w:val="000000"/>
                <w:sz w:val="20"/>
                <w:szCs w:val="20"/>
              </w:rPr>
            </w:pPr>
            <w:r w:rsidRPr="00394149">
              <w:rPr>
                <w:rFonts w:asciiTheme="minorHAnsi" w:hAnsiTheme="minorHAnsi" w:cstheme="minorHAnsi"/>
                <w:color w:val="000000"/>
                <w:sz w:val="20"/>
                <w:szCs w:val="20"/>
              </w:rPr>
              <w:t>CAS-No.: 8008-56-8</w:t>
            </w:r>
          </w:p>
          <w:p w14:paraId="6D8BCFCD" w14:textId="1D5864D0" w:rsidR="00211DD2" w:rsidRPr="00394149" w:rsidRDefault="00211DD2" w:rsidP="00394149">
            <w:pPr>
              <w:pStyle w:val="TableParagraph"/>
              <w:ind w:left="56"/>
              <w:rPr>
                <w:rFonts w:asciiTheme="minorHAnsi" w:hAnsiTheme="minorHAnsi" w:cstheme="minorHAnsi"/>
                <w:noProof/>
                <w:sz w:val="20"/>
                <w:szCs w:val="20"/>
                <w:lang w:val="en-US"/>
              </w:rPr>
            </w:pPr>
            <w:r w:rsidRPr="00394149">
              <w:rPr>
                <w:rFonts w:asciiTheme="minorHAnsi" w:hAnsiTheme="minorHAnsi" w:cstheme="minorHAnsi"/>
                <w:color w:val="000000"/>
                <w:sz w:val="20"/>
                <w:szCs w:val="20"/>
              </w:rPr>
              <w:t>EC-No.: 284-515-8</w:t>
            </w:r>
          </w:p>
        </w:tc>
        <w:tc>
          <w:tcPr>
            <w:tcW w:w="1134" w:type="dxa"/>
          </w:tcPr>
          <w:p w14:paraId="27AFD9B2" w14:textId="68CE0737" w:rsidR="00211DD2" w:rsidRPr="00394149" w:rsidRDefault="00211DD2" w:rsidP="00394149">
            <w:pPr>
              <w:pStyle w:val="TableParagraph"/>
              <w:ind w:left="57"/>
              <w:rPr>
                <w:rFonts w:asciiTheme="minorHAnsi" w:hAnsiTheme="minorHAnsi" w:cstheme="minorHAnsi"/>
                <w:noProof/>
                <w:sz w:val="20"/>
                <w:szCs w:val="20"/>
                <w:lang w:val="en-US"/>
              </w:rPr>
            </w:pPr>
            <w:r w:rsidRPr="00394149">
              <w:rPr>
                <w:rFonts w:asciiTheme="minorHAnsi" w:hAnsiTheme="minorHAnsi" w:cstheme="minorHAnsi"/>
                <w:color w:val="000000"/>
                <w:sz w:val="20"/>
                <w:szCs w:val="20"/>
              </w:rPr>
              <w:t>0.3 – 0.5</w:t>
            </w:r>
          </w:p>
        </w:tc>
        <w:tc>
          <w:tcPr>
            <w:tcW w:w="3544" w:type="dxa"/>
          </w:tcPr>
          <w:p w14:paraId="33C62616" w14:textId="77777777" w:rsidR="00211DD2" w:rsidRPr="00394149" w:rsidRDefault="00211DD2" w:rsidP="00394149">
            <w:pPr>
              <w:pStyle w:val="NormalWeb"/>
              <w:spacing w:before="0" w:beforeAutospacing="0" w:after="0" w:afterAutospacing="0"/>
              <w:rPr>
                <w:rFonts w:asciiTheme="minorHAnsi" w:hAnsiTheme="minorHAnsi" w:cstheme="minorHAnsi"/>
                <w:color w:val="000000"/>
                <w:sz w:val="20"/>
                <w:szCs w:val="20"/>
              </w:rPr>
            </w:pPr>
            <w:r w:rsidRPr="00394149">
              <w:rPr>
                <w:rFonts w:asciiTheme="minorHAnsi" w:hAnsiTheme="minorHAnsi" w:cstheme="minorHAnsi"/>
                <w:color w:val="000000"/>
                <w:sz w:val="20"/>
                <w:szCs w:val="20"/>
              </w:rPr>
              <w:t>Flam. Liq. 3, H226</w:t>
            </w:r>
          </w:p>
          <w:p w14:paraId="53AFFA80" w14:textId="77777777" w:rsidR="00211DD2" w:rsidRPr="00394149" w:rsidRDefault="00211DD2" w:rsidP="00394149">
            <w:pPr>
              <w:pStyle w:val="NormalWeb"/>
              <w:spacing w:before="0" w:beforeAutospacing="0" w:after="0" w:afterAutospacing="0"/>
              <w:rPr>
                <w:rFonts w:asciiTheme="minorHAnsi" w:hAnsiTheme="minorHAnsi" w:cstheme="minorHAnsi"/>
                <w:color w:val="000000"/>
                <w:sz w:val="20"/>
                <w:szCs w:val="20"/>
              </w:rPr>
            </w:pPr>
            <w:r w:rsidRPr="00394149">
              <w:rPr>
                <w:rFonts w:asciiTheme="minorHAnsi" w:hAnsiTheme="minorHAnsi" w:cstheme="minorHAnsi"/>
                <w:color w:val="000000"/>
                <w:sz w:val="20"/>
                <w:szCs w:val="20"/>
              </w:rPr>
              <w:t>Skin Irrit. 2, H315</w:t>
            </w:r>
          </w:p>
          <w:p w14:paraId="2129D88B" w14:textId="77777777" w:rsidR="00211DD2" w:rsidRPr="00394149" w:rsidRDefault="00211DD2" w:rsidP="00394149">
            <w:pPr>
              <w:pStyle w:val="NormalWeb"/>
              <w:spacing w:before="0" w:beforeAutospacing="0" w:after="0" w:afterAutospacing="0"/>
              <w:rPr>
                <w:rFonts w:asciiTheme="minorHAnsi" w:hAnsiTheme="minorHAnsi" w:cstheme="minorHAnsi"/>
                <w:color w:val="000000"/>
                <w:sz w:val="20"/>
                <w:szCs w:val="20"/>
              </w:rPr>
            </w:pPr>
            <w:r w:rsidRPr="00394149">
              <w:rPr>
                <w:rFonts w:asciiTheme="minorHAnsi" w:hAnsiTheme="minorHAnsi" w:cstheme="minorHAnsi"/>
                <w:color w:val="000000"/>
                <w:sz w:val="20"/>
                <w:szCs w:val="20"/>
              </w:rPr>
              <w:t>Skin Sens. 1, H317</w:t>
            </w:r>
          </w:p>
          <w:p w14:paraId="5D651061" w14:textId="77777777" w:rsidR="00211DD2" w:rsidRPr="00394149" w:rsidRDefault="00211DD2" w:rsidP="00394149">
            <w:pPr>
              <w:pStyle w:val="NormalWeb"/>
              <w:spacing w:before="0" w:beforeAutospacing="0" w:after="0" w:afterAutospacing="0"/>
              <w:rPr>
                <w:rFonts w:asciiTheme="minorHAnsi" w:hAnsiTheme="minorHAnsi" w:cstheme="minorHAnsi"/>
                <w:color w:val="000000"/>
                <w:sz w:val="20"/>
                <w:szCs w:val="20"/>
              </w:rPr>
            </w:pPr>
            <w:r w:rsidRPr="00394149">
              <w:rPr>
                <w:rFonts w:asciiTheme="minorHAnsi" w:hAnsiTheme="minorHAnsi" w:cstheme="minorHAnsi"/>
                <w:color w:val="000000"/>
                <w:sz w:val="20"/>
                <w:szCs w:val="20"/>
              </w:rPr>
              <w:t>Repr. 2, H361</w:t>
            </w:r>
          </w:p>
          <w:p w14:paraId="093248CF" w14:textId="77777777" w:rsidR="00211DD2" w:rsidRPr="00394149" w:rsidRDefault="00211DD2" w:rsidP="00394149">
            <w:pPr>
              <w:pStyle w:val="NormalWeb"/>
              <w:spacing w:before="0" w:beforeAutospacing="0" w:after="0" w:afterAutospacing="0"/>
              <w:rPr>
                <w:rFonts w:asciiTheme="minorHAnsi" w:hAnsiTheme="minorHAnsi" w:cstheme="minorHAnsi"/>
                <w:color w:val="000000"/>
                <w:sz w:val="20"/>
                <w:szCs w:val="20"/>
              </w:rPr>
            </w:pPr>
            <w:r w:rsidRPr="00394149">
              <w:rPr>
                <w:rFonts w:asciiTheme="minorHAnsi" w:hAnsiTheme="minorHAnsi" w:cstheme="minorHAnsi"/>
                <w:color w:val="000000"/>
                <w:sz w:val="20"/>
                <w:szCs w:val="20"/>
              </w:rPr>
              <w:t>Aquatic Acute 1, H400 (M=1)</w:t>
            </w:r>
          </w:p>
          <w:p w14:paraId="3505EAD2" w14:textId="691FF26E" w:rsidR="00211DD2" w:rsidRPr="00394149" w:rsidRDefault="00211DD2" w:rsidP="00394149">
            <w:pPr>
              <w:pStyle w:val="TableParagraph"/>
              <w:rPr>
                <w:rFonts w:asciiTheme="minorHAnsi" w:hAnsiTheme="minorHAnsi" w:cstheme="minorHAnsi"/>
                <w:noProof/>
                <w:sz w:val="20"/>
                <w:szCs w:val="20"/>
                <w:lang w:val="en-US"/>
              </w:rPr>
            </w:pPr>
            <w:r w:rsidRPr="00394149">
              <w:rPr>
                <w:rFonts w:asciiTheme="minorHAnsi" w:hAnsiTheme="minorHAnsi" w:cstheme="minorHAnsi"/>
                <w:color w:val="000000"/>
                <w:sz w:val="20"/>
                <w:szCs w:val="20"/>
              </w:rPr>
              <w:t>Aquatic Chronic 2, H411</w:t>
            </w:r>
          </w:p>
        </w:tc>
      </w:tr>
      <w:tr w:rsidR="00211DD2" w:rsidRPr="00394149" w14:paraId="2F700738" w14:textId="77777777" w:rsidTr="00A5498F">
        <w:trPr>
          <w:trHeight w:val="740"/>
        </w:trPr>
        <w:tc>
          <w:tcPr>
            <w:tcW w:w="2241" w:type="dxa"/>
          </w:tcPr>
          <w:p w14:paraId="1F68B995" w14:textId="01FEB5CC" w:rsidR="00211DD2" w:rsidRPr="00394149" w:rsidRDefault="00211DD2" w:rsidP="00394149">
            <w:pPr>
              <w:pStyle w:val="TableParagraph"/>
              <w:rPr>
                <w:rFonts w:asciiTheme="minorHAnsi" w:hAnsiTheme="minorHAnsi" w:cstheme="minorHAnsi"/>
                <w:noProof/>
                <w:sz w:val="20"/>
                <w:szCs w:val="20"/>
                <w:lang w:val="en-US"/>
              </w:rPr>
            </w:pPr>
            <w:r w:rsidRPr="00394149">
              <w:rPr>
                <w:rFonts w:asciiTheme="minorHAnsi" w:hAnsiTheme="minorHAnsi" w:cstheme="minorHAnsi"/>
                <w:color w:val="000000"/>
                <w:sz w:val="20"/>
                <w:szCs w:val="20"/>
              </w:rPr>
              <w:t>CUPRESSUS FUNEBRIS WOOD OIL</w:t>
            </w:r>
          </w:p>
        </w:tc>
        <w:tc>
          <w:tcPr>
            <w:tcW w:w="2552" w:type="dxa"/>
          </w:tcPr>
          <w:p w14:paraId="0DC7B965" w14:textId="77777777" w:rsidR="00211DD2" w:rsidRPr="00394149" w:rsidRDefault="00211DD2" w:rsidP="00394149">
            <w:pPr>
              <w:pStyle w:val="NormalWeb"/>
              <w:spacing w:before="0" w:beforeAutospacing="0" w:after="0" w:afterAutospacing="0"/>
              <w:rPr>
                <w:rFonts w:asciiTheme="minorHAnsi" w:hAnsiTheme="minorHAnsi" w:cstheme="minorHAnsi"/>
                <w:color w:val="000000"/>
                <w:sz w:val="20"/>
                <w:szCs w:val="20"/>
              </w:rPr>
            </w:pPr>
            <w:r w:rsidRPr="00394149">
              <w:rPr>
                <w:rFonts w:asciiTheme="minorHAnsi" w:hAnsiTheme="minorHAnsi" w:cstheme="minorHAnsi"/>
                <w:color w:val="000000"/>
                <w:sz w:val="20"/>
                <w:szCs w:val="20"/>
              </w:rPr>
              <w:t>CAS-No.: 85085-29-6</w:t>
            </w:r>
          </w:p>
          <w:p w14:paraId="28A531AC" w14:textId="422008FF" w:rsidR="00211DD2" w:rsidRPr="00394149" w:rsidRDefault="00211DD2" w:rsidP="00394149">
            <w:pPr>
              <w:pStyle w:val="TableParagraph"/>
              <w:rPr>
                <w:rFonts w:asciiTheme="minorHAnsi" w:hAnsiTheme="minorHAnsi" w:cstheme="minorHAnsi"/>
                <w:noProof/>
                <w:sz w:val="20"/>
                <w:szCs w:val="20"/>
                <w:lang w:val="en-US"/>
              </w:rPr>
            </w:pPr>
            <w:r w:rsidRPr="00394149">
              <w:rPr>
                <w:rFonts w:asciiTheme="minorHAnsi" w:hAnsiTheme="minorHAnsi" w:cstheme="minorHAnsi"/>
                <w:color w:val="000000"/>
                <w:sz w:val="20"/>
                <w:szCs w:val="20"/>
              </w:rPr>
              <w:t>EC-No.: 285-360-9</w:t>
            </w:r>
          </w:p>
        </w:tc>
        <w:tc>
          <w:tcPr>
            <w:tcW w:w="1134" w:type="dxa"/>
          </w:tcPr>
          <w:p w14:paraId="646F53D9" w14:textId="175711CF" w:rsidR="00211DD2" w:rsidRPr="00394149" w:rsidRDefault="00211DD2" w:rsidP="00394149">
            <w:pPr>
              <w:pStyle w:val="TableParagraph"/>
              <w:ind w:left="57"/>
              <w:rPr>
                <w:rFonts w:asciiTheme="minorHAnsi" w:hAnsiTheme="minorHAnsi" w:cstheme="minorHAnsi"/>
                <w:noProof/>
                <w:sz w:val="20"/>
                <w:szCs w:val="20"/>
                <w:lang w:val="en-US"/>
              </w:rPr>
            </w:pPr>
            <w:r w:rsidRPr="00394149">
              <w:rPr>
                <w:rFonts w:asciiTheme="minorHAnsi" w:hAnsiTheme="minorHAnsi" w:cstheme="minorHAnsi"/>
                <w:color w:val="000000"/>
                <w:sz w:val="20"/>
                <w:szCs w:val="20"/>
              </w:rPr>
              <w:t>0.3 – 0.5</w:t>
            </w:r>
          </w:p>
        </w:tc>
        <w:tc>
          <w:tcPr>
            <w:tcW w:w="3544" w:type="dxa"/>
          </w:tcPr>
          <w:p w14:paraId="43A3541A" w14:textId="77777777" w:rsidR="00211DD2" w:rsidRPr="00394149" w:rsidRDefault="00211DD2" w:rsidP="00394149">
            <w:pPr>
              <w:pStyle w:val="NormalWeb"/>
              <w:spacing w:before="0" w:beforeAutospacing="0" w:after="0" w:afterAutospacing="0"/>
              <w:rPr>
                <w:rFonts w:asciiTheme="minorHAnsi" w:hAnsiTheme="minorHAnsi" w:cstheme="minorHAnsi"/>
                <w:color w:val="000000"/>
                <w:sz w:val="20"/>
                <w:szCs w:val="20"/>
              </w:rPr>
            </w:pPr>
            <w:r w:rsidRPr="00394149">
              <w:rPr>
                <w:rFonts w:asciiTheme="minorHAnsi" w:hAnsiTheme="minorHAnsi" w:cstheme="minorHAnsi"/>
                <w:color w:val="000000"/>
                <w:sz w:val="20"/>
                <w:szCs w:val="20"/>
              </w:rPr>
              <w:t>Skin Corr. 1, H314</w:t>
            </w:r>
          </w:p>
          <w:p w14:paraId="6BDE4B87" w14:textId="77777777" w:rsidR="00211DD2" w:rsidRPr="00394149" w:rsidRDefault="00211DD2" w:rsidP="00394149">
            <w:pPr>
              <w:pStyle w:val="NormalWeb"/>
              <w:spacing w:before="0" w:beforeAutospacing="0" w:after="0" w:afterAutospacing="0"/>
              <w:rPr>
                <w:rFonts w:asciiTheme="minorHAnsi" w:hAnsiTheme="minorHAnsi" w:cstheme="minorHAnsi"/>
                <w:color w:val="000000"/>
                <w:sz w:val="20"/>
                <w:szCs w:val="20"/>
              </w:rPr>
            </w:pPr>
            <w:r w:rsidRPr="00394149">
              <w:rPr>
                <w:rFonts w:asciiTheme="minorHAnsi" w:hAnsiTheme="minorHAnsi" w:cstheme="minorHAnsi"/>
                <w:color w:val="000000"/>
                <w:sz w:val="20"/>
                <w:szCs w:val="20"/>
              </w:rPr>
              <w:t>Skin Sens. 1, H317</w:t>
            </w:r>
          </w:p>
          <w:p w14:paraId="4A0461F8" w14:textId="77777777" w:rsidR="00211DD2" w:rsidRPr="00394149" w:rsidRDefault="00211DD2" w:rsidP="00394149">
            <w:pPr>
              <w:pStyle w:val="NormalWeb"/>
              <w:spacing w:before="0" w:beforeAutospacing="0" w:after="0" w:afterAutospacing="0"/>
              <w:rPr>
                <w:rFonts w:asciiTheme="minorHAnsi" w:hAnsiTheme="minorHAnsi" w:cstheme="minorHAnsi"/>
                <w:color w:val="000000"/>
                <w:sz w:val="20"/>
                <w:szCs w:val="20"/>
              </w:rPr>
            </w:pPr>
            <w:r w:rsidRPr="00394149">
              <w:rPr>
                <w:rFonts w:asciiTheme="minorHAnsi" w:hAnsiTheme="minorHAnsi" w:cstheme="minorHAnsi"/>
                <w:color w:val="000000"/>
                <w:sz w:val="20"/>
                <w:szCs w:val="20"/>
              </w:rPr>
              <w:t>Asp. Tox. 1, H304</w:t>
            </w:r>
          </w:p>
          <w:p w14:paraId="1DF086CC" w14:textId="252F3E89" w:rsidR="00211DD2" w:rsidRPr="00394149" w:rsidRDefault="00211DD2" w:rsidP="00394149">
            <w:pPr>
              <w:pStyle w:val="TableParagraph"/>
              <w:rPr>
                <w:rFonts w:asciiTheme="minorHAnsi" w:hAnsiTheme="minorHAnsi" w:cstheme="minorHAnsi"/>
                <w:noProof/>
                <w:sz w:val="20"/>
                <w:szCs w:val="20"/>
                <w:lang w:val="en-US"/>
              </w:rPr>
            </w:pPr>
            <w:r w:rsidRPr="00394149">
              <w:rPr>
                <w:rFonts w:asciiTheme="minorHAnsi" w:hAnsiTheme="minorHAnsi" w:cstheme="minorHAnsi"/>
                <w:color w:val="000000"/>
                <w:sz w:val="20"/>
                <w:szCs w:val="20"/>
              </w:rPr>
              <w:t>Aquatic Chronic 2, H411</w:t>
            </w:r>
          </w:p>
        </w:tc>
      </w:tr>
      <w:tr w:rsidR="00211DD2" w:rsidRPr="00394149" w14:paraId="37DF6197" w14:textId="77777777" w:rsidTr="00A5498F">
        <w:trPr>
          <w:trHeight w:val="867"/>
        </w:trPr>
        <w:tc>
          <w:tcPr>
            <w:tcW w:w="2241" w:type="dxa"/>
          </w:tcPr>
          <w:p w14:paraId="77D1B147" w14:textId="3F62BF06" w:rsidR="00211DD2" w:rsidRPr="00394149" w:rsidRDefault="00211DD2" w:rsidP="00394149">
            <w:pPr>
              <w:pStyle w:val="TableParagraph"/>
              <w:rPr>
                <w:rFonts w:asciiTheme="minorHAnsi" w:hAnsiTheme="minorHAnsi" w:cstheme="minorHAnsi"/>
                <w:noProof/>
                <w:sz w:val="20"/>
                <w:szCs w:val="20"/>
                <w:lang w:val="en-US"/>
              </w:rPr>
            </w:pPr>
            <w:r w:rsidRPr="00394149">
              <w:rPr>
                <w:rFonts w:asciiTheme="minorHAnsi" w:hAnsiTheme="minorHAnsi" w:cstheme="minorHAnsi"/>
                <w:color w:val="000000"/>
                <w:sz w:val="20"/>
                <w:szCs w:val="20"/>
              </w:rPr>
              <w:t>Triplal (Vertocitral)</w:t>
            </w:r>
          </w:p>
        </w:tc>
        <w:tc>
          <w:tcPr>
            <w:tcW w:w="2552" w:type="dxa"/>
          </w:tcPr>
          <w:p w14:paraId="284D8F03" w14:textId="77777777" w:rsidR="00211DD2" w:rsidRPr="00394149" w:rsidRDefault="00211DD2" w:rsidP="00394149">
            <w:pPr>
              <w:pStyle w:val="NormalWeb"/>
              <w:spacing w:before="0" w:beforeAutospacing="0" w:after="0" w:afterAutospacing="0"/>
              <w:rPr>
                <w:rFonts w:asciiTheme="minorHAnsi" w:hAnsiTheme="minorHAnsi" w:cstheme="minorHAnsi"/>
                <w:color w:val="000000"/>
                <w:sz w:val="20"/>
                <w:szCs w:val="20"/>
              </w:rPr>
            </w:pPr>
            <w:r w:rsidRPr="00394149">
              <w:rPr>
                <w:rFonts w:asciiTheme="minorHAnsi" w:hAnsiTheme="minorHAnsi" w:cstheme="minorHAnsi"/>
                <w:color w:val="000000"/>
                <w:sz w:val="20"/>
                <w:szCs w:val="20"/>
              </w:rPr>
              <w:t>CAS-No.: 68039-49-6</w:t>
            </w:r>
          </w:p>
          <w:p w14:paraId="42743943" w14:textId="77777777" w:rsidR="00211DD2" w:rsidRPr="00394149" w:rsidRDefault="00211DD2" w:rsidP="00394149">
            <w:pPr>
              <w:pStyle w:val="NormalWeb"/>
              <w:spacing w:before="0" w:beforeAutospacing="0" w:after="0" w:afterAutospacing="0"/>
              <w:rPr>
                <w:rFonts w:asciiTheme="minorHAnsi" w:hAnsiTheme="minorHAnsi" w:cstheme="minorHAnsi"/>
                <w:color w:val="000000"/>
                <w:sz w:val="20"/>
                <w:szCs w:val="20"/>
              </w:rPr>
            </w:pPr>
            <w:r w:rsidRPr="00394149">
              <w:rPr>
                <w:rFonts w:asciiTheme="minorHAnsi" w:hAnsiTheme="minorHAnsi" w:cstheme="minorHAnsi"/>
                <w:color w:val="000000"/>
                <w:sz w:val="20"/>
                <w:szCs w:val="20"/>
              </w:rPr>
              <w:t>EC-No.: 268-264-1</w:t>
            </w:r>
          </w:p>
          <w:p w14:paraId="2BC58240" w14:textId="7FC58AA4" w:rsidR="00211DD2" w:rsidRPr="00394149" w:rsidRDefault="00211DD2" w:rsidP="00394149">
            <w:pPr>
              <w:pStyle w:val="TableParagraph"/>
              <w:ind w:left="56"/>
              <w:rPr>
                <w:rFonts w:asciiTheme="minorHAnsi" w:hAnsiTheme="minorHAnsi" w:cstheme="minorHAnsi"/>
                <w:noProof/>
                <w:sz w:val="20"/>
                <w:szCs w:val="20"/>
                <w:lang w:val="en-US"/>
              </w:rPr>
            </w:pPr>
            <w:r w:rsidRPr="00394149">
              <w:rPr>
                <w:rFonts w:asciiTheme="minorHAnsi" w:hAnsiTheme="minorHAnsi" w:cstheme="minorHAnsi"/>
                <w:color w:val="000000"/>
                <w:sz w:val="20"/>
                <w:szCs w:val="20"/>
              </w:rPr>
              <w:t>EC Index-No.: 605-043-00-4</w:t>
            </w:r>
          </w:p>
        </w:tc>
        <w:tc>
          <w:tcPr>
            <w:tcW w:w="1134" w:type="dxa"/>
          </w:tcPr>
          <w:p w14:paraId="5322AAA3" w14:textId="28068934" w:rsidR="00211DD2" w:rsidRPr="00394149" w:rsidRDefault="00211DD2" w:rsidP="00394149">
            <w:pPr>
              <w:pStyle w:val="TableParagraph"/>
              <w:ind w:left="57"/>
              <w:rPr>
                <w:rFonts w:asciiTheme="minorHAnsi" w:hAnsiTheme="minorHAnsi" w:cstheme="minorHAnsi"/>
                <w:noProof/>
                <w:sz w:val="20"/>
                <w:szCs w:val="20"/>
                <w:lang w:val="en-US"/>
              </w:rPr>
            </w:pPr>
            <w:r w:rsidRPr="00394149">
              <w:rPr>
                <w:rFonts w:asciiTheme="minorHAnsi" w:hAnsiTheme="minorHAnsi" w:cstheme="minorHAnsi"/>
                <w:color w:val="000000"/>
                <w:sz w:val="20"/>
                <w:szCs w:val="20"/>
              </w:rPr>
              <w:t>0.2 – 0.441</w:t>
            </w:r>
          </w:p>
        </w:tc>
        <w:tc>
          <w:tcPr>
            <w:tcW w:w="3544" w:type="dxa"/>
          </w:tcPr>
          <w:p w14:paraId="7824A9AA" w14:textId="77777777" w:rsidR="00211DD2" w:rsidRPr="00394149" w:rsidRDefault="00211DD2" w:rsidP="00394149">
            <w:pPr>
              <w:pStyle w:val="NormalWeb"/>
              <w:spacing w:before="0" w:beforeAutospacing="0" w:after="0" w:afterAutospacing="0"/>
              <w:rPr>
                <w:rFonts w:asciiTheme="minorHAnsi" w:hAnsiTheme="minorHAnsi" w:cstheme="minorHAnsi"/>
                <w:color w:val="000000"/>
                <w:sz w:val="20"/>
                <w:szCs w:val="20"/>
              </w:rPr>
            </w:pPr>
            <w:r w:rsidRPr="00394149">
              <w:rPr>
                <w:rFonts w:asciiTheme="minorHAnsi" w:hAnsiTheme="minorHAnsi" w:cstheme="minorHAnsi"/>
                <w:color w:val="000000"/>
                <w:sz w:val="20"/>
                <w:szCs w:val="20"/>
              </w:rPr>
              <w:t>Skin Irrit. 2, H315</w:t>
            </w:r>
          </w:p>
          <w:p w14:paraId="318DD8BE" w14:textId="77777777" w:rsidR="00211DD2" w:rsidRPr="00394149" w:rsidRDefault="00211DD2" w:rsidP="00394149">
            <w:pPr>
              <w:pStyle w:val="NormalWeb"/>
              <w:spacing w:before="0" w:beforeAutospacing="0" w:after="0" w:afterAutospacing="0"/>
              <w:rPr>
                <w:rFonts w:asciiTheme="minorHAnsi" w:hAnsiTheme="minorHAnsi" w:cstheme="minorHAnsi"/>
                <w:color w:val="000000"/>
                <w:sz w:val="20"/>
                <w:szCs w:val="20"/>
              </w:rPr>
            </w:pPr>
            <w:r w:rsidRPr="00394149">
              <w:rPr>
                <w:rFonts w:asciiTheme="minorHAnsi" w:hAnsiTheme="minorHAnsi" w:cstheme="minorHAnsi"/>
                <w:color w:val="000000"/>
                <w:sz w:val="20"/>
                <w:szCs w:val="20"/>
              </w:rPr>
              <w:t>Eye Irrit. 2, H319</w:t>
            </w:r>
          </w:p>
          <w:p w14:paraId="29C0BFC6" w14:textId="77777777" w:rsidR="00211DD2" w:rsidRPr="00394149" w:rsidRDefault="00211DD2" w:rsidP="00394149">
            <w:pPr>
              <w:pStyle w:val="NormalWeb"/>
              <w:spacing w:before="0" w:beforeAutospacing="0" w:after="0" w:afterAutospacing="0"/>
              <w:rPr>
                <w:rFonts w:asciiTheme="minorHAnsi" w:hAnsiTheme="minorHAnsi" w:cstheme="minorHAnsi"/>
                <w:color w:val="000000"/>
                <w:sz w:val="20"/>
                <w:szCs w:val="20"/>
              </w:rPr>
            </w:pPr>
            <w:r w:rsidRPr="00394149">
              <w:rPr>
                <w:rFonts w:asciiTheme="minorHAnsi" w:hAnsiTheme="minorHAnsi" w:cstheme="minorHAnsi"/>
                <w:color w:val="000000"/>
                <w:sz w:val="20"/>
                <w:szCs w:val="20"/>
              </w:rPr>
              <w:t>Skin Sens. 1, H317</w:t>
            </w:r>
          </w:p>
          <w:p w14:paraId="73F923CD" w14:textId="6289E518" w:rsidR="00211DD2" w:rsidRPr="00394149" w:rsidRDefault="00211DD2" w:rsidP="00394149">
            <w:pPr>
              <w:pStyle w:val="TableParagraph"/>
              <w:ind w:right="1011"/>
              <w:rPr>
                <w:rFonts w:asciiTheme="minorHAnsi" w:hAnsiTheme="minorHAnsi" w:cstheme="minorHAnsi"/>
                <w:noProof/>
                <w:sz w:val="20"/>
                <w:szCs w:val="20"/>
                <w:lang w:val="en-US"/>
              </w:rPr>
            </w:pPr>
            <w:r w:rsidRPr="00394149">
              <w:rPr>
                <w:rFonts w:asciiTheme="minorHAnsi" w:hAnsiTheme="minorHAnsi" w:cstheme="minorHAnsi"/>
                <w:color w:val="000000"/>
                <w:sz w:val="20"/>
                <w:szCs w:val="20"/>
              </w:rPr>
              <w:t>Aquatic Chronic 3, H412</w:t>
            </w:r>
          </w:p>
        </w:tc>
      </w:tr>
      <w:tr w:rsidR="00211DD2" w:rsidRPr="00394149" w14:paraId="44C5E33B" w14:textId="77777777" w:rsidTr="00A5498F">
        <w:trPr>
          <w:trHeight w:val="514"/>
        </w:trPr>
        <w:tc>
          <w:tcPr>
            <w:tcW w:w="2241" w:type="dxa"/>
          </w:tcPr>
          <w:p w14:paraId="0FAFA9E9" w14:textId="6D767BE8" w:rsidR="00211DD2" w:rsidRPr="00394149" w:rsidRDefault="00211DD2" w:rsidP="00394149">
            <w:pPr>
              <w:pStyle w:val="TableParagraph"/>
              <w:rPr>
                <w:rFonts w:asciiTheme="minorHAnsi" w:hAnsiTheme="minorHAnsi" w:cstheme="minorHAnsi"/>
                <w:noProof/>
                <w:sz w:val="20"/>
                <w:szCs w:val="20"/>
                <w:lang w:val="en-US"/>
              </w:rPr>
            </w:pPr>
            <w:r w:rsidRPr="00394149">
              <w:rPr>
                <w:rFonts w:asciiTheme="minorHAnsi" w:hAnsiTheme="minorHAnsi" w:cstheme="minorHAnsi"/>
                <w:color w:val="000000"/>
                <w:sz w:val="20"/>
                <w:szCs w:val="20"/>
              </w:rPr>
              <w:t>Citronellol Pure</w:t>
            </w:r>
          </w:p>
        </w:tc>
        <w:tc>
          <w:tcPr>
            <w:tcW w:w="2552" w:type="dxa"/>
          </w:tcPr>
          <w:p w14:paraId="3DE96186" w14:textId="77777777" w:rsidR="00211DD2" w:rsidRPr="00394149" w:rsidRDefault="00211DD2" w:rsidP="00394149">
            <w:pPr>
              <w:pStyle w:val="NormalWeb"/>
              <w:spacing w:before="0" w:beforeAutospacing="0" w:after="0" w:afterAutospacing="0"/>
              <w:rPr>
                <w:rFonts w:asciiTheme="minorHAnsi" w:hAnsiTheme="minorHAnsi" w:cstheme="minorHAnsi"/>
                <w:color w:val="000000"/>
                <w:sz w:val="20"/>
                <w:szCs w:val="20"/>
              </w:rPr>
            </w:pPr>
            <w:r w:rsidRPr="00394149">
              <w:rPr>
                <w:rFonts w:asciiTheme="minorHAnsi" w:hAnsiTheme="minorHAnsi" w:cstheme="minorHAnsi"/>
                <w:color w:val="000000"/>
                <w:sz w:val="20"/>
                <w:szCs w:val="20"/>
              </w:rPr>
              <w:t>CAS-No.: 106-22-9</w:t>
            </w:r>
          </w:p>
          <w:p w14:paraId="3D4F30EA" w14:textId="77777777" w:rsidR="00211DD2" w:rsidRPr="00394149" w:rsidRDefault="00211DD2" w:rsidP="00394149">
            <w:pPr>
              <w:pStyle w:val="NormalWeb"/>
              <w:spacing w:before="0" w:beforeAutospacing="0" w:after="0" w:afterAutospacing="0"/>
              <w:rPr>
                <w:rFonts w:asciiTheme="minorHAnsi" w:hAnsiTheme="minorHAnsi" w:cstheme="minorHAnsi"/>
                <w:color w:val="000000"/>
                <w:sz w:val="20"/>
                <w:szCs w:val="20"/>
              </w:rPr>
            </w:pPr>
            <w:r w:rsidRPr="00394149">
              <w:rPr>
                <w:rFonts w:asciiTheme="minorHAnsi" w:hAnsiTheme="minorHAnsi" w:cstheme="minorHAnsi"/>
                <w:color w:val="000000"/>
                <w:sz w:val="20"/>
                <w:szCs w:val="20"/>
              </w:rPr>
              <w:t>EC-No.: 203-375-0</w:t>
            </w:r>
          </w:p>
          <w:p w14:paraId="5D57191F" w14:textId="221455AE" w:rsidR="00211DD2" w:rsidRPr="00394149" w:rsidRDefault="00211DD2" w:rsidP="00394149">
            <w:pPr>
              <w:pStyle w:val="TableParagraph"/>
              <w:ind w:left="56"/>
              <w:rPr>
                <w:rFonts w:asciiTheme="minorHAnsi" w:hAnsiTheme="minorHAnsi" w:cstheme="minorHAnsi"/>
                <w:noProof/>
                <w:sz w:val="20"/>
                <w:szCs w:val="20"/>
                <w:lang w:val="en-US"/>
              </w:rPr>
            </w:pPr>
            <w:r w:rsidRPr="00394149">
              <w:rPr>
                <w:rFonts w:asciiTheme="minorHAnsi" w:hAnsiTheme="minorHAnsi" w:cstheme="minorHAnsi"/>
                <w:color w:val="000000"/>
                <w:sz w:val="20"/>
                <w:szCs w:val="20"/>
              </w:rPr>
              <w:t>REACH-no: 01-2119453995-23</w:t>
            </w:r>
          </w:p>
        </w:tc>
        <w:tc>
          <w:tcPr>
            <w:tcW w:w="1134" w:type="dxa"/>
          </w:tcPr>
          <w:p w14:paraId="716BA602" w14:textId="6ACE8BCB" w:rsidR="00211DD2" w:rsidRPr="00394149" w:rsidRDefault="00211DD2" w:rsidP="00394149">
            <w:pPr>
              <w:pStyle w:val="TableParagraph"/>
              <w:ind w:left="57"/>
              <w:rPr>
                <w:rFonts w:asciiTheme="minorHAnsi" w:hAnsiTheme="minorHAnsi" w:cstheme="minorHAnsi"/>
                <w:noProof/>
                <w:sz w:val="20"/>
                <w:szCs w:val="20"/>
                <w:lang w:val="en-US"/>
              </w:rPr>
            </w:pPr>
            <w:r w:rsidRPr="00394149">
              <w:rPr>
                <w:rFonts w:asciiTheme="minorHAnsi" w:hAnsiTheme="minorHAnsi" w:cstheme="minorHAnsi"/>
                <w:color w:val="000000"/>
                <w:sz w:val="20"/>
                <w:szCs w:val="20"/>
              </w:rPr>
              <w:t>0.206 – 0.3675</w:t>
            </w:r>
          </w:p>
        </w:tc>
        <w:tc>
          <w:tcPr>
            <w:tcW w:w="3544" w:type="dxa"/>
          </w:tcPr>
          <w:p w14:paraId="79C5C802" w14:textId="77777777" w:rsidR="00211DD2" w:rsidRPr="00394149" w:rsidRDefault="00211DD2" w:rsidP="00394149">
            <w:pPr>
              <w:pStyle w:val="NormalWeb"/>
              <w:spacing w:before="0" w:beforeAutospacing="0" w:after="0" w:afterAutospacing="0"/>
              <w:rPr>
                <w:rFonts w:asciiTheme="minorHAnsi" w:hAnsiTheme="minorHAnsi" w:cstheme="minorHAnsi"/>
                <w:color w:val="000000"/>
                <w:sz w:val="20"/>
                <w:szCs w:val="20"/>
              </w:rPr>
            </w:pPr>
            <w:r w:rsidRPr="00394149">
              <w:rPr>
                <w:rFonts w:asciiTheme="minorHAnsi" w:hAnsiTheme="minorHAnsi" w:cstheme="minorHAnsi"/>
                <w:color w:val="000000"/>
                <w:sz w:val="20"/>
                <w:szCs w:val="20"/>
              </w:rPr>
              <w:t>Skin Irrit. 2, H315</w:t>
            </w:r>
          </w:p>
          <w:p w14:paraId="3396EF4F" w14:textId="77777777" w:rsidR="00211DD2" w:rsidRPr="00394149" w:rsidRDefault="00211DD2" w:rsidP="00394149">
            <w:pPr>
              <w:pStyle w:val="NormalWeb"/>
              <w:spacing w:before="0" w:beforeAutospacing="0" w:after="0" w:afterAutospacing="0"/>
              <w:rPr>
                <w:rFonts w:asciiTheme="minorHAnsi" w:hAnsiTheme="minorHAnsi" w:cstheme="minorHAnsi"/>
                <w:color w:val="000000"/>
                <w:sz w:val="20"/>
                <w:szCs w:val="20"/>
              </w:rPr>
            </w:pPr>
            <w:r w:rsidRPr="00394149">
              <w:rPr>
                <w:rFonts w:asciiTheme="minorHAnsi" w:hAnsiTheme="minorHAnsi" w:cstheme="minorHAnsi"/>
                <w:color w:val="000000"/>
                <w:sz w:val="20"/>
                <w:szCs w:val="20"/>
              </w:rPr>
              <w:t>Eye Irrit. 2, H319</w:t>
            </w:r>
          </w:p>
          <w:p w14:paraId="49CC7C35" w14:textId="406789D5" w:rsidR="00211DD2" w:rsidRPr="00394149" w:rsidRDefault="00211DD2" w:rsidP="00394149">
            <w:pPr>
              <w:pStyle w:val="TableParagraph"/>
              <w:ind w:right="420"/>
              <w:rPr>
                <w:rFonts w:asciiTheme="minorHAnsi" w:hAnsiTheme="minorHAnsi" w:cstheme="minorHAnsi"/>
                <w:noProof/>
                <w:sz w:val="20"/>
                <w:szCs w:val="20"/>
                <w:lang w:val="en-US"/>
              </w:rPr>
            </w:pPr>
            <w:r w:rsidRPr="00394149">
              <w:rPr>
                <w:rFonts w:asciiTheme="minorHAnsi" w:hAnsiTheme="minorHAnsi" w:cstheme="minorHAnsi"/>
                <w:color w:val="000000"/>
                <w:sz w:val="20"/>
                <w:szCs w:val="20"/>
              </w:rPr>
              <w:t>Skin Sens. 1B, H317</w:t>
            </w:r>
          </w:p>
        </w:tc>
      </w:tr>
      <w:tr w:rsidR="00211DD2" w:rsidRPr="00394149" w14:paraId="76177F49" w14:textId="77777777" w:rsidTr="00A5498F">
        <w:trPr>
          <w:trHeight w:val="500"/>
        </w:trPr>
        <w:tc>
          <w:tcPr>
            <w:tcW w:w="2241" w:type="dxa"/>
          </w:tcPr>
          <w:p w14:paraId="206E2902" w14:textId="5848750A" w:rsidR="00211DD2" w:rsidRPr="00394149" w:rsidRDefault="00211DD2" w:rsidP="00394149">
            <w:pPr>
              <w:pStyle w:val="TableParagraph"/>
              <w:rPr>
                <w:rFonts w:asciiTheme="minorHAnsi" w:hAnsiTheme="minorHAnsi" w:cstheme="minorHAnsi"/>
                <w:noProof/>
                <w:sz w:val="20"/>
                <w:szCs w:val="20"/>
                <w:lang w:val="en-US"/>
              </w:rPr>
            </w:pPr>
            <w:r w:rsidRPr="00394149">
              <w:rPr>
                <w:rFonts w:asciiTheme="minorHAnsi" w:hAnsiTheme="minorHAnsi" w:cstheme="minorHAnsi"/>
                <w:color w:val="000000"/>
                <w:sz w:val="20"/>
                <w:szCs w:val="20"/>
              </w:rPr>
              <w:t>Geraniol</w:t>
            </w:r>
          </w:p>
        </w:tc>
        <w:tc>
          <w:tcPr>
            <w:tcW w:w="2552" w:type="dxa"/>
          </w:tcPr>
          <w:p w14:paraId="2DC9E35C" w14:textId="77777777" w:rsidR="00211DD2" w:rsidRPr="00394149" w:rsidRDefault="00211DD2" w:rsidP="00394149">
            <w:pPr>
              <w:pStyle w:val="NormalWeb"/>
              <w:spacing w:before="0" w:beforeAutospacing="0" w:after="0" w:afterAutospacing="0"/>
              <w:rPr>
                <w:rFonts w:asciiTheme="minorHAnsi" w:hAnsiTheme="minorHAnsi" w:cstheme="minorHAnsi"/>
                <w:color w:val="000000"/>
                <w:sz w:val="20"/>
                <w:szCs w:val="20"/>
              </w:rPr>
            </w:pPr>
            <w:r w:rsidRPr="00394149">
              <w:rPr>
                <w:rFonts w:asciiTheme="minorHAnsi" w:hAnsiTheme="minorHAnsi" w:cstheme="minorHAnsi"/>
                <w:color w:val="000000"/>
                <w:sz w:val="20"/>
                <w:szCs w:val="20"/>
              </w:rPr>
              <w:t>CAS-No.: 106-24-1</w:t>
            </w:r>
          </w:p>
          <w:p w14:paraId="352407FB" w14:textId="77777777" w:rsidR="00211DD2" w:rsidRPr="00394149" w:rsidRDefault="00211DD2" w:rsidP="00394149">
            <w:pPr>
              <w:pStyle w:val="NormalWeb"/>
              <w:spacing w:before="0" w:beforeAutospacing="0" w:after="0" w:afterAutospacing="0"/>
              <w:rPr>
                <w:rFonts w:asciiTheme="minorHAnsi" w:hAnsiTheme="minorHAnsi" w:cstheme="minorHAnsi"/>
                <w:color w:val="000000"/>
                <w:sz w:val="20"/>
                <w:szCs w:val="20"/>
              </w:rPr>
            </w:pPr>
            <w:r w:rsidRPr="00394149">
              <w:rPr>
                <w:rFonts w:asciiTheme="minorHAnsi" w:hAnsiTheme="minorHAnsi" w:cstheme="minorHAnsi"/>
                <w:color w:val="000000"/>
                <w:sz w:val="20"/>
                <w:szCs w:val="20"/>
              </w:rPr>
              <w:t>EC-No.: 203-377-1</w:t>
            </w:r>
          </w:p>
          <w:p w14:paraId="4252ED91" w14:textId="77777777" w:rsidR="00211DD2" w:rsidRPr="00394149" w:rsidRDefault="00211DD2" w:rsidP="00394149">
            <w:pPr>
              <w:pStyle w:val="NormalWeb"/>
              <w:spacing w:before="0" w:beforeAutospacing="0" w:after="0" w:afterAutospacing="0"/>
              <w:rPr>
                <w:rFonts w:asciiTheme="minorHAnsi" w:hAnsiTheme="minorHAnsi" w:cstheme="minorHAnsi"/>
                <w:color w:val="000000"/>
                <w:sz w:val="20"/>
                <w:szCs w:val="20"/>
              </w:rPr>
            </w:pPr>
            <w:r w:rsidRPr="00394149">
              <w:rPr>
                <w:rFonts w:asciiTheme="minorHAnsi" w:hAnsiTheme="minorHAnsi" w:cstheme="minorHAnsi"/>
                <w:color w:val="000000"/>
                <w:sz w:val="20"/>
                <w:szCs w:val="20"/>
              </w:rPr>
              <w:t>EC Index-No.: 603-241-00-5</w:t>
            </w:r>
          </w:p>
          <w:p w14:paraId="402EBAF1" w14:textId="0270B529" w:rsidR="00211DD2" w:rsidRPr="00394149" w:rsidRDefault="00211DD2" w:rsidP="00394149">
            <w:pPr>
              <w:pStyle w:val="TableParagraph"/>
              <w:ind w:left="56"/>
              <w:rPr>
                <w:rFonts w:asciiTheme="minorHAnsi" w:hAnsiTheme="minorHAnsi" w:cstheme="minorHAnsi"/>
                <w:noProof/>
                <w:sz w:val="20"/>
                <w:szCs w:val="20"/>
                <w:lang w:val="en-US"/>
              </w:rPr>
            </w:pPr>
            <w:r w:rsidRPr="00394149">
              <w:rPr>
                <w:rFonts w:asciiTheme="minorHAnsi" w:hAnsiTheme="minorHAnsi" w:cstheme="minorHAnsi"/>
                <w:color w:val="000000"/>
                <w:sz w:val="20"/>
                <w:szCs w:val="20"/>
              </w:rPr>
              <w:t>REACH-no: 01-2119552430-49</w:t>
            </w:r>
          </w:p>
        </w:tc>
        <w:tc>
          <w:tcPr>
            <w:tcW w:w="1134" w:type="dxa"/>
          </w:tcPr>
          <w:p w14:paraId="5BC676F5" w14:textId="69F16E5D" w:rsidR="00211DD2" w:rsidRPr="00394149" w:rsidRDefault="00211DD2" w:rsidP="00394149">
            <w:pPr>
              <w:pStyle w:val="TableParagraph"/>
              <w:ind w:left="57"/>
              <w:rPr>
                <w:rFonts w:asciiTheme="minorHAnsi" w:hAnsiTheme="minorHAnsi" w:cstheme="minorHAnsi"/>
                <w:noProof/>
                <w:sz w:val="20"/>
                <w:szCs w:val="20"/>
                <w:lang w:val="en-US"/>
              </w:rPr>
            </w:pPr>
            <w:r w:rsidRPr="00394149">
              <w:rPr>
                <w:rFonts w:asciiTheme="minorHAnsi" w:hAnsiTheme="minorHAnsi" w:cstheme="minorHAnsi"/>
                <w:color w:val="000000"/>
                <w:sz w:val="20"/>
                <w:szCs w:val="20"/>
              </w:rPr>
              <w:t>0.1 – 0.245</w:t>
            </w:r>
          </w:p>
        </w:tc>
        <w:tc>
          <w:tcPr>
            <w:tcW w:w="3544" w:type="dxa"/>
          </w:tcPr>
          <w:p w14:paraId="6E2A5B65" w14:textId="77777777" w:rsidR="00211DD2" w:rsidRPr="00394149" w:rsidRDefault="00211DD2" w:rsidP="00394149">
            <w:pPr>
              <w:pStyle w:val="NormalWeb"/>
              <w:spacing w:before="0" w:beforeAutospacing="0" w:after="0" w:afterAutospacing="0"/>
              <w:rPr>
                <w:rFonts w:asciiTheme="minorHAnsi" w:hAnsiTheme="minorHAnsi" w:cstheme="minorHAnsi"/>
                <w:color w:val="000000"/>
                <w:sz w:val="20"/>
                <w:szCs w:val="20"/>
              </w:rPr>
            </w:pPr>
            <w:r w:rsidRPr="00394149">
              <w:rPr>
                <w:rFonts w:asciiTheme="minorHAnsi" w:hAnsiTheme="minorHAnsi" w:cstheme="minorHAnsi"/>
                <w:color w:val="000000"/>
                <w:sz w:val="20"/>
                <w:szCs w:val="20"/>
              </w:rPr>
              <w:t>Skin Irrit. 2, H315</w:t>
            </w:r>
          </w:p>
          <w:p w14:paraId="6A012D19" w14:textId="77777777" w:rsidR="00211DD2" w:rsidRPr="00394149" w:rsidRDefault="00211DD2" w:rsidP="00394149">
            <w:pPr>
              <w:pStyle w:val="NormalWeb"/>
              <w:spacing w:before="0" w:beforeAutospacing="0" w:after="0" w:afterAutospacing="0"/>
              <w:rPr>
                <w:rFonts w:asciiTheme="minorHAnsi" w:hAnsiTheme="minorHAnsi" w:cstheme="minorHAnsi"/>
                <w:color w:val="000000"/>
                <w:sz w:val="20"/>
                <w:szCs w:val="20"/>
              </w:rPr>
            </w:pPr>
            <w:r w:rsidRPr="00394149">
              <w:rPr>
                <w:rFonts w:asciiTheme="minorHAnsi" w:hAnsiTheme="minorHAnsi" w:cstheme="minorHAnsi"/>
                <w:color w:val="000000"/>
                <w:sz w:val="20"/>
                <w:szCs w:val="20"/>
              </w:rPr>
              <w:t>Eye Dam. 1, H318</w:t>
            </w:r>
          </w:p>
          <w:p w14:paraId="67CE72D0" w14:textId="4A2BF837" w:rsidR="00211DD2" w:rsidRPr="00394149" w:rsidRDefault="00211DD2" w:rsidP="00394149">
            <w:pPr>
              <w:pStyle w:val="TableParagraph"/>
              <w:ind w:right="561"/>
              <w:rPr>
                <w:rFonts w:asciiTheme="minorHAnsi" w:hAnsiTheme="minorHAnsi" w:cstheme="minorHAnsi"/>
                <w:noProof/>
                <w:sz w:val="20"/>
                <w:szCs w:val="20"/>
                <w:lang w:val="en-US"/>
              </w:rPr>
            </w:pPr>
            <w:r w:rsidRPr="00394149">
              <w:rPr>
                <w:rFonts w:asciiTheme="minorHAnsi" w:hAnsiTheme="minorHAnsi" w:cstheme="minorHAnsi"/>
                <w:color w:val="000000"/>
                <w:sz w:val="20"/>
                <w:szCs w:val="20"/>
              </w:rPr>
              <w:t>Skin Sens. 1, H317</w:t>
            </w:r>
          </w:p>
        </w:tc>
      </w:tr>
      <w:tr w:rsidR="00211DD2" w:rsidRPr="00394149" w14:paraId="1813CC8F" w14:textId="77777777" w:rsidTr="00A5498F">
        <w:trPr>
          <w:trHeight w:val="345"/>
        </w:trPr>
        <w:tc>
          <w:tcPr>
            <w:tcW w:w="2241" w:type="dxa"/>
          </w:tcPr>
          <w:p w14:paraId="7E7AF8AB" w14:textId="4E1F79FC" w:rsidR="00211DD2" w:rsidRPr="00394149" w:rsidRDefault="00211DD2" w:rsidP="00394149">
            <w:pPr>
              <w:pStyle w:val="TableParagraph"/>
              <w:rPr>
                <w:rFonts w:asciiTheme="minorHAnsi" w:hAnsiTheme="minorHAnsi" w:cstheme="minorHAnsi"/>
                <w:noProof/>
                <w:sz w:val="20"/>
                <w:szCs w:val="20"/>
                <w:lang w:val="en-US"/>
              </w:rPr>
            </w:pPr>
            <w:r w:rsidRPr="00394149">
              <w:rPr>
                <w:rFonts w:asciiTheme="minorHAnsi" w:hAnsiTheme="minorHAnsi" w:cstheme="minorHAnsi"/>
                <w:color w:val="000000"/>
                <w:sz w:val="20"/>
                <w:szCs w:val="20"/>
              </w:rPr>
              <w:t>Ethyl acetoacetate</w:t>
            </w:r>
          </w:p>
        </w:tc>
        <w:tc>
          <w:tcPr>
            <w:tcW w:w="2552" w:type="dxa"/>
          </w:tcPr>
          <w:p w14:paraId="5CD16F5D" w14:textId="77777777" w:rsidR="00211DD2" w:rsidRPr="00394149" w:rsidRDefault="00211DD2" w:rsidP="00394149">
            <w:pPr>
              <w:pStyle w:val="NormalWeb"/>
              <w:spacing w:before="0" w:beforeAutospacing="0" w:after="0" w:afterAutospacing="0"/>
              <w:rPr>
                <w:rFonts w:asciiTheme="minorHAnsi" w:hAnsiTheme="minorHAnsi" w:cstheme="minorHAnsi"/>
                <w:color w:val="000000"/>
                <w:sz w:val="20"/>
                <w:szCs w:val="20"/>
              </w:rPr>
            </w:pPr>
            <w:r w:rsidRPr="00394149">
              <w:rPr>
                <w:rFonts w:asciiTheme="minorHAnsi" w:hAnsiTheme="minorHAnsi" w:cstheme="minorHAnsi"/>
                <w:color w:val="000000"/>
                <w:sz w:val="20"/>
                <w:szCs w:val="20"/>
              </w:rPr>
              <w:t>CAS-No.: 141-97-9</w:t>
            </w:r>
          </w:p>
          <w:p w14:paraId="2F6E2DD3" w14:textId="69AA30A1" w:rsidR="00211DD2" w:rsidRPr="00394149" w:rsidRDefault="00211DD2" w:rsidP="00394149">
            <w:pPr>
              <w:pStyle w:val="TableParagraph"/>
              <w:rPr>
                <w:rFonts w:asciiTheme="minorHAnsi" w:hAnsiTheme="minorHAnsi" w:cstheme="minorHAnsi"/>
                <w:noProof/>
                <w:sz w:val="20"/>
                <w:szCs w:val="20"/>
                <w:lang w:val="en-US"/>
              </w:rPr>
            </w:pPr>
            <w:r w:rsidRPr="00394149">
              <w:rPr>
                <w:rFonts w:asciiTheme="minorHAnsi" w:hAnsiTheme="minorHAnsi" w:cstheme="minorHAnsi"/>
                <w:color w:val="000000"/>
                <w:sz w:val="20"/>
                <w:szCs w:val="20"/>
              </w:rPr>
              <w:t>EC-No.: 205-516-1</w:t>
            </w:r>
          </w:p>
        </w:tc>
        <w:tc>
          <w:tcPr>
            <w:tcW w:w="1134" w:type="dxa"/>
          </w:tcPr>
          <w:p w14:paraId="30E0B8FE" w14:textId="6257974E" w:rsidR="00211DD2" w:rsidRPr="00394149" w:rsidRDefault="00211DD2" w:rsidP="00394149">
            <w:pPr>
              <w:pStyle w:val="TableParagraph"/>
              <w:ind w:left="57"/>
              <w:rPr>
                <w:rFonts w:asciiTheme="minorHAnsi" w:hAnsiTheme="minorHAnsi" w:cstheme="minorHAnsi"/>
                <w:noProof/>
                <w:sz w:val="20"/>
                <w:szCs w:val="20"/>
                <w:lang w:val="en-US"/>
              </w:rPr>
            </w:pPr>
            <w:r w:rsidRPr="00394149">
              <w:rPr>
                <w:rFonts w:asciiTheme="minorHAnsi" w:hAnsiTheme="minorHAnsi" w:cstheme="minorHAnsi"/>
                <w:color w:val="000000"/>
                <w:sz w:val="20"/>
                <w:szCs w:val="20"/>
              </w:rPr>
              <w:t>0.1 – 0.2</w:t>
            </w:r>
          </w:p>
        </w:tc>
        <w:tc>
          <w:tcPr>
            <w:tcW w:w="3544" w:type="dxa"/>
          </w:tcPr>
          <w:p w14:paraId="3825AABC" w14:textId="7D8D5886" w:rsidR="00211DD2" w:rsidRPr="00394149" w:rsidRDefault="00211DD2" w:rsidP="00394149">
            <w:pPr>
              <w:pStyle w:val="TableParagraph"/>
              <w:rPr>
                <w:rFonts w:asciiTheme="minorHAnsi" w:hAnsiTheme="minorHAnsi" w:cstheme="minorHAnsi"/>
                <w:noProof/>
                <w:sz w:val="20"/>
                <w:szCs w:val="20"/>
                <w:lang w:val="en-US"/>
              </w:rPr>
            </w:pPr>
            <w:r w:rsidRPr="00394149">
              <w:rPr>
                <w:rFonts w:asciiTheme="minorHAnsi" w:hAnsiTheme="minorHAnsi" w:cstheme="minorHAnsi"/>
                <w:color w:val="000000"/>
                <w:sz w:val="20"/>
                <w:szCs w:val="20"/>
              </w:rPr>
              <w:t>Neklasifikuojama</w:t>
            </w:r>
          </w:p>
        </w:tc>
      </w:tr>
      <w:tr w:rsidR="00211DD2" w:rsidRPr="00394149" w14:paraId="54554CC7" w14:textId="77777777" w:rsidTr="00A5498F">
        <w:trPr>
          <w:trHeight w:val="555"/>
        </w:trPr>
        <w:tc>
          <w:tcPr>
            <w:tcW w:w="2241" w:type="dxa"/>
          </w:tcPr>
          <w:p w14:paraId="4A9B50C2" w14:textId="72763D1C" w:rsidR="00211DD2" w:rsidRPr="00394149" w:rsidRDefault="00211DD2" w:rsidP="00394149">
            <w:pPr>
              <w:pStyle w:val="TableParagraph"/>
              <w:rPr>
                <w:rFonts w:asciiTheme="minorHAnsi" w:hAnsiTheme="minorHAnsi" w:cstheme="minorHAnsi"/>
                <w:noProof/>
                <w:sz w:val="20"/>
                <w:szCs w:val="20"/>
                <w:lang w:val="en-US"/>
              </w:rPr>
            </w:pPr>
            <w:r w:rsidRPr="00394149">
              <w:rPr>
                <w:rFonts w:asciiTheme="minorHAnsi" w:hAnsiTheme="minorHAnsi" w:cstheme="minorHAnsi"/>
                <w:color w:val="000000"/>
                <w:sz w:val="20"/>
                <w:szCs w:val="20"/>
              </w:rPr>
              <w:t>Amyl salicylate</w:t>
            </w:r>
          </w:p>
        </w:tc>
        <w:tc>
          <w:tcPr>
            <w:tcW w:w="2552" w:type="dxa"/>
          </w:tcPr>
          <w:p w14:paraId="26B17125" w14:textId="77777777" w:rsidR="00211DD2" w:rsidRPr="00394149" w:rsidRDefault="00211DD2" w:rsidP="00394149">
            <w:pPr>
              <w:pStyle w:val="NormalWeb"/>
              <w:spacing w:before="0" w:beforeAutospacing="0" w:after="0" w:afterAutospacing="0"/>
              <w:rPr>
                <w:rFonts w:asciiTheme="minorHAnsi" w:hAnsiTheme="minorHAnsi" w:cstheme="minorHAnsi"/>
                <w:color w:val="000000"/>
                <w:sz w:val="20"/>
                <w:szCs w:val="20"/>
              </w:rPr>
            </w:pPr>
            <w:r w:rsidRPr="00394149">
              <w:rPr>
                <w:rFonts w:asciiTheme="minorHAnsi" w:hAnsiTheme="minorHAnsi" w:cstheme="minorHAnsi"/>
                <w:color w:val="000000"/>
                <w:sz w:val="20"/>
                <w:szCs w:val="20"/>
              </w:rPr>
              <w:t>CAS-No.: 2050-08-0</w:t>
            </w:r>
          </w:p>
          <w:p w14:paraId="004E719C" w14:textId="77777777" w:rsidR="00211DD2" w:rsidRPr="00394149" w:rsidRDefault="00211DD2" w:rsidP="00394149">
            <w:pPr>
              <w:pStyle w:val="NormalWeb"/>
              <w:spacing w:before="0" w:beforeAutospacing="0" w:after="0" w:afterAutospacing="0"/>
              <w:rPr>
                <w:rFonts w:asciiTheme="minorHAnsi" w:hAnsiTheme="minorHAnsi" w:cstheme="minorHAnsi"/>
                <w:color w:val="000000"/>
                <w:sz w:val="20"/>
                <w:szCs w:val="20"/>
              </w:rPr>
            </w:pPr>
            <w:r w:rsidRPr="00394149">
              <w:rPr>
                <w:rFonts w:asciiTheme="minorHAnsi" w:hAnsiTheme="minorHAnsi" w:cstheme="minorHAnsi"/>
                <w:color w:val="000000"/>
                <w:sz w:val="20"/>
                <w:szCs w:val="20"/>
              </w:rPr>
              <w:t>EC-No.: 218-080-2</w:t>
            </w:r>
          </w:p>
          <w:p w14:paraId="1E5AF840" w14:textId="5C6926FE" w:rsidR="00211DD2" w:rsidRPr="00394149" w:rsidRDefault="00211DD2" w:rsidP="00394149">
            <w:pPr>
              <w:pStyle w:val="TableParagraph"/>
              <w:ind w:left="56"/>
              <w:rPr>
                <w:rFonts w:asciiTheme="minorHAnsi" w:hAnsiTheme="minorHAnsi" w:cstheme="minorHAnsi"/>
                <w:noProof/>
                <w:sz w:val="20"/>
                <w:szCs w:val="20"/>
                <w:lang w:val="en-US"/>
              </w:rPr>
            </w:pPr>
            <w:r w:rsidRPr="00394149">
              <w:rPr>
                <w:rFonts w:asciiTheme="minorHAnsi" w:hAnsiTheme="minorHAnsi" w:cstheme="minorHAnsi"/>
                <w:color w:val="000000"/>
                <w:sz w:val="20"/>
                <w:szCs w:val="20"/>
              </w:rPr>
              <w:t>REACH-no: 01-2119969444-27</w:t>
            </w:r>
          </w:p>
        </w:tc>
        <w:tc>
          <w:tcPr>
            <w:tcW w:w="1134" w:type="dxa"/>
          </w:tcPr>
          <w:p w14:paraId="22F26B0B" w14:textId="14A6F392" w:rsidR="00211DD2" w:rsidRPr="00394149" w:rsidRDefault="00211DD2" w:rsidP="00394149">
            <w:pPr>
              <w:pStyle w:val="TableParagraph"/>
              <w:ind w:left="57"/>
              <w:rPr>
                <w:rFonts w:asciiTheme="minorHAnsi" w:hAnsiTheme="minorHAnsi" w:cstheme="minorHAnsi"/>
                <w:noProof/>
                <w:sz w:val="20"/>
                <w:szCs w:val="20"/>
                <w:lang w:val="en-US"/>
              </w:rPr>
            </w:pPr>
            <w:r w:rsidRPr="00394149">
              <w:rPr>
                <w:rFonts w:asciiTheme="minorHAnsi" w:hAnsiTheme="minorHAnsi" w:cstheme="minorHAnsi"/>
                <w:color w:val="000000"/>
                <w:sz w:val="20"/>
                <w:szCs w:val="20"/>
              </w:rPr>
              <w:t>0.1 – 0.2</w:t>
            </w:r>
          </w:p>
        </w:tc>
        <w:tc>
          <w:tcPr>
            <w:tcW w:w="3544" w:type="dxa"/>
          </w:tcPr>
          <w:p w14:paraId="600FB282" w14:textId="77777777" w:rsidR="00211DD2" w:rsidRPr="00394149" w:rsidRDefault="00211DD2" w:rsidP="00394149">
            <w:pPr>
              <w:pStyle w:val="NormalWeb"/>
              <w:spacing w:before="0" w:beforeAutospacing="0" w:after="0" w:afterAutospacing="0"/>
              <w:rPr>
                <w:rFonts w:asciiTheme="minorHAnsi" w:hAnsiTheme="minorHAnsi" w:cstheme="minorHAnsi"/>
                <w:color w:val="000000"/>
                <w:sz w:val="20"/>
                <w:szCs w:val="20"/>
              </w:rPr>
            </w:pPr>
            <w:r w:rsidRPr="00394149">
              <w:rPr>
                <w:rFonts w:asciiTheme="minorHAnsi" w:hAnsiTheme="minorHAnsi" w:cstheme="minorHAnsi"/>
                <w:color w:val="000000"/>
                <w:sz w:val="20"/>
                <w:szCs w:val="20"/>
              </w:rPr>
              <w:t>Acute Tox. 4 (Oral), H302</w:t>
            </w:r>
          </w:p>
          <w:p w14:paraId="49015CE3" w14:textId="554016D1" w:rsidR="00211DD2" w:rsidRPr="00394149" w:rsidRDefault="00211DD2" w:rsidP="00394149">
            <w:pPr>
              <w:pStyle w:val="TableParagraph"/>
              <w:ind w:right="1011"/>
              <w:rPr>
                <w:rFonts w:asciiTheme="minorHAnsi" w:hAnsiTheme="minorHAnsi" w:cstheme="minorHAnsi"/>
                <w:noProof/>
                <w:sz w:val="20"/>
                <w:szCs w:val="20"/>
                <w:lang w:val="en-US"/>
              </w:rPr>
            </w:pPr>
            <w:r w:rsidRPr="00394149">
              <w:rPr>
                <w:rFonts w:asciiTheme="minorHAnsi" w:hAnsiTheme="minorHAnsi" w:cstheme="minorHAnsi"/>
                <w:color w:val="000000"/>
                <w:sz w:val="20"/>
                <w:szCs w:val="20"/>
              </w:rPr>
              <w:t>Aquatic Chronic 1, H410 (M=1)</w:t>
            </w:r>
          </w:p>
        </w:tc>
      </w:tr>
      <w:tr w:rsidR="00211DD2" w:rsidRPr="00394149" w14:paraId="54B96EF5" w14:textId="77777777" w:rsidTr="00D040AB">
        <w:trPr>
          <w:trHeight w:val="670"/>
        </w:trPr>
        <w:tc>
          <w:tcPr>
            <w:tcW w:w="2241" w:type="dxa"/>
          </w:tcPr>
          <w:p w14:paraId="676F3FBD" w14:textId="34437D90" w:rsidR="00211DD2" w:rsidRPr="00394149" w:rsidRDefault="00211DD2" w:rsidP="00394149">
            <w:pPr>
              <w:pStyle w:val="TableParagraph"/>
              <w:rPr>
                <w:rFonts w:asciiTheme="minorHAnsi" w:hAnsiTheme="minorHAnsi" w:cstheme="minorHAnsi"/>
                <w:noProof/>
                <w:sz w:val="20"/>
                <w:szCs w:val="20"/>
                <w:lang w:val="en-US"/>
              </w:rPr>
            </w:pPr>
            <w:r w:rsidRPr="00394149">
              <w:rPr>
                <w:rFonts w:asciiTheme="minorHAnsi" w:hAnsiTheme="minorHAnsi" w:cstheme="minorHAnsi"/>
                <w:color w:val="000000"/>
                <w:sz w:val="20"/>
                <w:szCs w:val="20"/>
              </w:rPr>
              <w:t>Vertofix</w:t>
            </w:r>
          </w:p>
        </w:tc>
        <w:tc>
          <w:tcPr>
            <w:tcW w:w="2552" w:type="dxa"/>
          </w:tcPr>
          <w:p w14:paraId="30FE128D" w14:textId="77777777" w:rsidR="00211DD2" w:rsidRPr="00394149" w:rsidRDefault="00211DD2" w:rsidP="00394149">
            <w:pPr>
              <w:pStyle w:val="NormalWeb"/>
              <w:spacing w:before="0" w:beforeAutospacing="0" w:after="0" w:afterAutospacing="0"/>
              <w:rPr>
                <w:rFonts w:asciiTheme="minorHAnsi" w:hAnsiTheme="minorHAnsi" w:cstheme="minorHAnsi"/>
                <w:color w:val="000000"/>
                <w:sz w:val="20"/>
                <w:szCs w:val="20"/>
              </w:rPr>
            </w:pPr>
            <w:r w:rsidRPr="00394149">
              <w:rPr>
                <w:rFonts w:asciiTheme="minorHAnsi" w:hAnsiTheme="minorHAnsi" w:cstheme="minorHAnsi"/>
                <w:color w:val="000000"/>
                <w:sz w:val="20"/>
                <w:szCs w:val="20"/>
              </w:rPr>
              <w:t>CAS-No.: 32388-55-9</w:t>
            </w:r>
          </w:p>
          <w:p w14:paraId="1E1A6D16" w14:textId="77777777" w:rsidR="00211DD2" w:rsidRPr="00394149" w:rsidRDefault="00211DD2" w:rsidP="00394149">
            <w:pPr>
              <w:pStyle w:val="NormalWeb"/>
              <w:spacing w:before="0" w:beforeAutospacing="0" w:after="0" w:afterAutospacing="0"/>
              <w:rPr>
                <w:rFonts w:asciiTheme="minorHAnsi" w:hAnsiTheme="minorHAnsi" w:cstheme="minorHAnsi"/>
                <w:color w:val="000000"/>
                <w:sz w:val="20"/>
                <w:szCs w:val="20"/>
              </w:rPr>
            </w:pPr>
            <w:r w:rsidRPr="00394149">
              <w:rPr>
                <w:rFonts w:asciiTheme="minorHAnsi" w:hAnsiTheme="minorHAnsi" w:cstheme="minorHAnsi"/>
                <w:color w:val="000000"/>
                <w:sz w:val="20"/>
                <w:szCs w:val="20"/>
              </w:rPr>
              <w:t>EC-No.: 251-020-3</w:t>
            </w:r>
          </w:p>
          <w:p w14:paraId="7104F5D0" w14:textId="76D7B1DE" w:rsidR="00211DD2" w:rsidRPr="00394149" w:rsidRDefault="00211DD2" w:rsidP="00394149">
            <w:pPr>
              <w:pStyle w:val="TableParagraph"/>
              <w:ind w:left="56"/>
              <w:rPr>
                <w:rFonts w:asciiTheme="minorHAnsi" w:hAnsiTheme="minorHAnsi" w:cstheme="minorHAnsi"/>
                <w:noProof/>
                <w:sz w:val="20"/>
                <w:szCs w:val="20"/>
                <w:lang w:val="en-US"/>
              </w:rPr>
            </w:pPr>
            <w:r w:rsidRPr="00394149">
              <w:rPr>
                <w:rFonts w:asciiTheme="minorHAnsi" w:hAnsiTheme="minorHAnsi" w:cstheme="minorHAnsi"/>
                <w:color w:val="000000"/>
                <w:sz w:val="20"/>
                <w:szCs w:val="20"/>
              </w:rPr>
              <w:t>REACH-no: 01-2119969651-28</w:t>
            </w:r>
          </w:p>
        </w:tc>
        <w:tc>
          <w:tcPr>
            <w:tcW w:w="1134" w:type="dxa"/>
          </w:tcPr>
          <w:p w14:paraId="66571D8D" w14:textId="7172141A" w:rsidR="00211DD2" w:rsidRPr="00394149" w:rsidRDefault="00211DD2" w:rsidP="00394149">
            <w:pPr>
              <w:pStyle w:val="TableParagraph"/>
              <w:ind w:left="57"/>
              <w:rPr>
                <w:rFonts w:asciiTheme="minorHAnsi" w:hAnsiTheme="minorHAnsi" w:cstheme="minorHAnsi"/>
                <w:noProof/>
                <w:sz w:val="20"/>
                <w:szCs w:val="20"/>
                <w:lang w:val="en-US"/>
              </w:rPr>
            </w:pPr>
            <w:r w:rsidRPr="00394149">
              <w:rPr>
                <w:rFonts w:asciiTheme="minorHAnsi" w:hAnsiTheme="minorHAnsi" w:cstheme="minorHAnsi"/>
                <w:color w:val="000000"/>
                <w:sz w:val="20"/>
                <w:szCs w:val="20"/>
              </w:rPr>
              <w:t>0.1 – 0.2</w:t>
            </w:r>
          </w:p>
        </w:tc>
        <w:tc>
          <w:tcPr>
            <w:tcW w:w="3544" w:type="dxa"/>
          </w:tcPr>
          <w:p w14:paraId="24F3ACA6" w14:textId="77777777" w:rsidR="00211DD2" w:rsidRPr="00394149" w:rsidRDefault="00211DD2" w:rsidP="00394149">
            <w:pPr>
              <w:pStyle w:val="NormalWeb"/>
              <w:spacing w:before="0" w:beforeAutospacing="0" w:after="0" w:afterAutospacing="0"/>
              <w:rPr>
                <w:rFonts w:asciiTheme="minorHAnsi" w:hAnsiTheme="minorHAnsi" w:cstheme="minorHAnsi"/>
                <w:color w:val="000000"/>
                <w:sz w:val="20"/>
                <w:szCs w:val="20"/>
              </w:rPr>
            </w:pPr>
            <w:r w:rsidRPr="00394149">
              <w:rPr>
                <w:rFonts w:asciiTheme="minorHAnsi" w:hAnsiTheme="minorHAnsi" w:cstheme="minorHAnsi"/>
                <w:color w:val="000000"/>
                <w:sz w:val="20"/>
                <w:szCs w:val="20"/>
              </w:rPr>
              <w:t>Skin Sens. 1B, H317</w:t>
            </w:r>
          </w:p>
          <w:p w14:paraId="33332596" w14:textId="77777777" w:rsidR="00211DD2" w:rsidRPr="00394149" w:rsidRDefault="00211DD2" w:rsidP="00394149">
            <w:pPr>
              <w:pStyle w:val="NormalWeb"/>
              <w:spacing w:before="0" w:beforeAutospacing="0" w:after="0" w:afterAutospacing="0"/>
              <w:rPr>
                <w:rFonts w:asciiTheme="minorHAnsi" w:hAnsiTheme="minorHAnsi" w:cstheme="minorHAnsi"/>
                <w:color w:val="000000"/>
                <w:sz w:val="20"/>
                <w:szCs w:val="20"/>
              </w:rPr>
            </w:pPr>
            <w:r w:rsidRPr="00394149">
              <w:rPr>
                <w:rFonts w:asciiTheme="minorHAnsi" w:hAnsiTheme="minorHAnsi" w:cstheme="minorHAnsi"/>
                <w:color w:val="000000"/>
                <w:sz w:val="20"/>
                <w:szCs w:val="20"/>
              </w:rPr>
              <w:t>Aquatic Acute 1, H400 (M=1)</w:t>
            </w:r>
          </w:p>
          <w:p w14:paraId="3715A721" w14:textId="4C35B7B2" w:rsidR="00211DD2" w:rsidRPr="00394149" w:rsidRDefault="00211DD2" w:rsidP="00394149">
            <w:pPr>
              <w:pStyle w:val="TableParagraph"/>
              <w:ind w:right="834"/>
              <w:rPr>
                <w:rFonts w:asciiTheme="minorHAnsi" w:hAnsiTheme="minorHAnsi" w:cstheme="minorHAnsi"/>
                <w:noProof/>
                <w:sz w:val="20"/>
                <w:szCs w:val="20"/>
                <w:lang w:val="en-US"/>
              </w:rPr>
            </w:pPr>
            <w:r w:rsidRPr="00394149">
              <w:rPr>
                <w:rFonts w:asciiTheme="minorHAnsi" w:hAnsiTheme="minorHAnsi" w:cstheme="minorHAnsi"/>
                <w:color w:val="000000"/>
                <w:sz w:val="20"/>
                <w:szCs w:val="20"/>
              </w:rPr>
              <w:t>Aquatic Chronic 1, H410 (M=1)</w:t>
            </w:r>
          </w:p>
        </w:tc>
      </w:tr>
      <w:tr w:rsidR="00211DD2" w:rsidRPr="00394149" w14:paraId="531D12BB" w14:textId="77777777" w:rsidTr="00A5498F">
        <w:trPr>
          <w:trHeight w:val="555"/>
        </w:trPr>
        <w:tc>
          <w:tcPr>
            <w:tcW w:w="2241" w:type="dxa"/>
          </w:tcPr>
          <w:p w14:paraId="68E2A244" w14:textId="5C17F583" w:rsidR="00211DD2" w:rsidRPr="00394149" w:rsidRDefault="00211DD2" w:rsidP="00394149">
            <w:pPr>
              <w:pStyle w:val="TableParagraph"/>
              <w:rPr>
                <w:rFonts w:asciiTheme="minorHAnsi" w:hAnsiTheme="minorHAnsi" w:cstheme="minorHAnsi"/>
                <w:noProof/>
                <w:sz w:val="20"/>
                <w:szCs w:val="20"/>
                <w:lang w:val="en-US"/>
              </w:rPr>
            </w:pPr>
            <w:r w:rsidRPr="00394149">
              <w:rPr>
                <w:rFonts w:asciiTheme="minorHAnsi" w:hAnsiTheme="minorHAnsi" w:cstheme="minorHAnsi"/>
                <w:color w:val="000000"/>
                <w:sz w:val="20"/>
                <w:szCs w:val="20"/>
              </w:rPr>
              <w:t>Lime oil distilled</w:t>
            </w:r>
          </w:p>
        </w:tc>
        <w:tc>
          <w:tcPr>
            <w:tcW w:w="2552" w:type="dxa"/>
          </w:tcPr>
          <w:p w14:paraId="11667EF0" w14:textId="77777777" w:rsidR="00211DD2" w:rsidRPr="00394149" w:rsidRDefault="00211DD2" w:rsidP="00394149">
            <w:pPr>
              <w:pStyle w:val="NormalWeb"/>
              <w:spacing w:before="0" w:beforeAutospacing="0" w:after="0" w:afterAutospacing="0"/>
              <w:rPr>
                <w:rFonts w:asciiTheme="minorHAnsi" w:hAnsiTheme="minorHAnsi" w:cstheme="minorHAnsi"/>
                <w:color w:val="000000"/>
                <w:sz w:val="20"/>
                <w:szCs w:val="20"/>
              </w:rPr>
            </w:pPr>
            <w:r w:rsidRPr="00394149">
              <w:rPr>
                <w:rFonts w:asciiTheme="minorHAnsi" w:hAnsiTheme="minorHAnsi" w:cstheme="minorHAnsi"/>
                <w:color w:val="000000"/>
                <w:sz w:val="20"/>
                <w:szCs w:val="20"/>
              </w:rPr>
              <w:t>CAS-No.: 8008-26-2</w:t>
            </w:r>
          </w:p>
          <w:p w14:paraId="24207FBA" w14:textId="77777777" w:rsidR="00211DD2" w:rsidRPr="00394149" w:rsidRDefault="00211DD2" w:rsidP="00394149">
            <w:pPr>
              <w:pStyle w:val="NormalWeb"/>
              <w:spacing w:before="0" w:beforeAutospacing="0" w:after="0" w:afterAutospacing="0"/>
              <w:rPr>
                <w:rFonts w:asciiTheme="minorHAnsi" w:hAnsiTheme="minorHAnsi" w:cstheme="minorHAnsi"/>
                <w:color w:val="000000"/>
                <w:sz w:val="20"/>
                <w:szCs w:val="20"/>
              </w:rPr>
            </w:pPr>
            <w:r w:rsidRPr="00394149">
              <w:rPr>
                <w:rFonts w:asciiTheme="minorHAnsi" w:hAnsiTheme="minorHAnsi" w:cstheme="minorHAnsi"/>
                <w:color w:val="000000"/>
                <w:sz w:val="20"/>
                <w:szCs w:val="20"/>
              </w:rPr>
              <w:t>EC-No.: 290-010-3</w:t>
            </w:r>
          </w:p>
          <w:p w14:paraId="69114873" w14:textId="0DD0C170" w:rsidR="00211DD2" w:rsidRPr="00394149" w:rsidRDefault="00211DD2" w:rsidP="00394149">
            <w:pPr>
              <w:pStyle w:val="TableParagraph"/>
              <w:ind w:left="56"/>
              <w:rPr>
                <w:rFonts w:asciiTheme="minorHAnsi" w:hAnsiTheme="minorHAnsi" w:cstheme="minorHAnsi"/>
                <w:noProof/>
                <w:sz w:val="20"/>
                <w:szCs w:val="20"/>
                <w:lang w:val="en-US"/>
              </w:rPr>
            </w:pPr>
            <w:r w:rsidRPr="00394149">
              <w:rPr>
                <w:rFonts w:asciiTheme="minorHAnsi" w:hAnsiTheme="minorHAnsi" w:cstheme="minorHAnsi"/>
                <w:color w:val="000000"/>
                <w:sz w:val="20"/>
                <w:szCs w:val="20"/>
              </w:rPr>
              <w:t>REACH-no: 01-2120138646-51</w:t>
            </w:r>
          </w:p>
        </w:tc>
        <w:tc>
          <w:tcPr>
            <w:tcW w:w="1134" w:type="dxa"/>
          </w:tcPr>
          <w:p w14:paraId="57154808" w14:textId="4DDD37AD" w:rsidR="00211DD2" w:rsidRPr="00394149" w:rsidRDefault="00211DD2" w:rsidP="00394149">
            <w:pPr>
              <w:pStyle w:val="TableParagraph"/>
              <w:ind w:left="57"/>
              <w:rPr>
                <w:rFonts w:asciiTheme="minorHAnsi" w:hAnsiTheme="minorHAnsi" w:cstheme="minorHAnsi"/>
                <w:noProof/>
                <w:sz w:val="20"/>
                <w:szCs w:val="20"/>
                <w:lang w:val="en-US"/>
              </w:rPr>
            </w:pPr>
            <w:r w:rsidRPr="00394149">
              <w:rPr>
                <w:rFonts w:asciiTheme="minorHAnsi" w:hAnsiTheme="minorHAnsi" w:cstheme="minorHAnsi"/>
                <w:color w:val="000000"/>
                <w:sz w:val="20"/>
                <w:szCs w:val="20"/>
              </w:rPr>
              <w:t>0.1 – 0.2</w:t>
            </w:r>
          </w:p>
        </w:tc>
        <w:tc>
          <w:tcPr>
            <w:tcW w:w="3544" w:type="dxa"/>
          </w:tcPr>
          <w:p w14:paraId="37F7A295" w14:textId="77777777" w:rsidR="00211DD2" w:rsidRPr="00394149" w:rsidRDefault="00211DD2" w:rsidP="00394149">
            <w:pPr>
              <w:pStyle w:val="NormalWeb"/>
              <w:spacing w:before="0" w:beforeAutospacing="0" w:after="0" w:afterAutospacing="0"/>
              <w:rPr>
                <w:rFonts w:asciiTheme="minorHAnsi" w:hAnsiTheme="minorHAnsi" w:cstheme="minorHAnsi"/>
                <w:color w:val="000000"/>
                <w:sz w:val="20"/>
                <w:szCs w:val="20"/>
              </w:rPr>
            </w:pPr>
            <w:r w:rsidRPr="00394149">
              <w:rPr>
                <w:rFonts w:asciiTheme="minorHAnsi" w:hAnsiTheme="minorHAnsi" w:cstheme="minorHAnsi"/>
                <w:color w:val="000000"/>
                <w:sz w:val="20"/>
                <w:szCs w:val="20"/>
              </w:rPr>
              <w:t>Flam. Liq. 3, H226</w:t>
            </w:r>
          </w:p>
          <w:p w14:paraId="322507E5" w14:textId="77777777" w:rsidR="00211DD2" w:rsidRPr="00394149" w:rsidRDefault="00211DD2" w:rsidP="00394149">
            <w:pPr>
              <w:pStyle w:val="NormalWeb"/>
              <w:spacing w:before="0" w:beforeAutospacing="0" w:after="0" w:afterAutospacing="0"/>
              <w:rPr>
                <w:rFonts w:asciiTheme="minorHAnsi" w:hAnsiTheme="minorHAnsi" w:cstheme="minorHAnsi"/>
                <w:color w:val="000000"/>
                <w:sz w:val="20"/>
                <w:szCs w:val="20"/>
              </w:rPr>
            </w:pPr>
            <w:r w:rsidRPr="00394149">
              <w:rPr>
                <w:rFonts w:asciiTheme="minorHAnsi" w:hAnsiTheme="minorHAnsi" w:cstheme="minorHAnsi"/>
                <w:color w:val="000000"/>
                <w:sz w:val="20"/>
                <w:szCs w:val="20"/>
              </w:rPr>
              <w:t>Skin Irrit. 2, H315</w:t>
            </w:r>
          </w:p>
          <w:p w14:paraId="51ACA6E5" w14:textId="77777777" w:rsidR="00211DD2" w:rsidRPr="00394149" w:rsidRDefault="00211DD2" w:rsidP="00394149">
            <w:pPr>
              <w:pStyle w:val="NormalWeb"/>
              <w:spacing w:before="0" w:beforeAutospacing="0" w:after="0" w:afterAutospacing="0"/>
              <w:rPr>
                <w:rFonts w:asciiTheme="minorHAnsi" w:hAnsiTheme="minorHAnsi" w:cstheme="minorHAnsi"/>
                <w:color w:val="000000"/>
                <w:sz w:val="20"/>
                <w:szCs w:val="20"/>
              </w:rPr>
            </w:pPr>
            <w:r w:rsidRPr="00394149">
              <w:rPr>
                <w:rFonts w:asciiTheme="minorHAnsi" w:hAnsiTheme="minorHAnsi" w:cstheme="minorHAnsi"/>
                <w:color w:val="000000"/>
                <w:sz w:val="20"/>
                <w:szCs w:val="20"/>
              </w:rPr>
              <w:t>Eye Irrit. 2, H319</w:t>
            </w:r>
          </w:p>
          <w:p w14:paraId="678B7CB3" w14:textId="77777777" w:rsidR="00211DD2" w:rsidRPr="00394149" w:rsidRDefault="00211DD2" w:rsidP="00394149">
            <w:pPr>
              <w:pStyle w:val="NormalWeb"/>
              <w:spacing w:before="0" w:beforeAutospacing="0" w:after="0" w:afterAutospacing="0"/>
              <w:rPr>
                <w:rFonts w:asciiTheme="minorHAnsi" w:hAnsiTheme="minorHAnsi" w:cstheme="minorHAnsi"/>
                <w:color w:val="000000"/>
                <w:sz w:val="20"/>
                <w:szCs w:val="20"/>
              </w:rPr>
            </w:pPr>
            <w:r w:rsidRPr="00394149">
              <w:rPr>
                <w:rFonts w:asciiTheme="minorHAnsi" w:hAnsiTheme="minorHAnsi" w:cstheme="minorHAnsi"/>
                <w:color w:val="000000"/>
                <w:sz w:val="20"/>
                <w:szCs w:val="20"/>
              </w:rPr>
              <w:t>Skin Sens. 1, H317</w:t>
            </w:r>
          </w:p>
          <w:p w14:paraId="6D3BD33D" w14:textId="77777777" w:rsidR="00211DD2" w:rsidRPr="00394149" w:rsidRDefault="00211DD2" w:rsidP="00394149">
            <w:pPr>
              <w:pStyle w:val="NormalWeb"/>
              <w:spacing w:before="0" w:beforeAutospacing="0" w:after="0" w:afterAutospacing="0"/>
              <w:rPr>
                <w:rFonts w:asciiTheme="minorHAnsi" w:hAnsiTheme="minorHAnsi" w:cstheme="minorHAnsi"/>
                <w:color w:val="000000"/>
                <w:sz w:val="20"/>
                <w:szCs w:val="20"/>
              </w:rPr>
            </w:pPr>
            <w:r w:rsidRPr="00394149">
              <w:rPr>
                <w:rFonts w:asciiTheme="minorHAnsi" w:hAnsiTheme="minorHAnsi" w:cstheme="minorHAnsi"/>
                <w:color w:val="000000"/>
                <w:sz w:val="20"/>
                <w:szCs w:val="20"/>
              </w:rPr>
              <w:t>Repr. 2, H361</w:t>
            </w:r>
          </w:p>
          <w:p w14:paraId="2B23C0CD" w14:textId="77777777" w:rsidR="00211DD2" w:rsidRPr="00394149" w:rsidRDefault="00211DD2" w:rsidP="00394149">
            <w:pPr>
              <w:pStyle w:val="NormalWeb"/>
              <w:spacing w:before="0" w:beforeAutospacing="0" w:after="0" w:afterAutospacing="0"/>
              <w:rPr>
                <w:rFonts w:asciiTheme="minorHAnsi" w:hAnsiTheme="minorHAnsi" w:cstheme="minorHAnsi"/>
                <w:color w:val="000000"/>
                <w:sz w:val="20"/>
                <w:szCs w:val="20"/>
              </w:rPr>
            </w:pPr>
            <w:r w:rsidRPr="00394149">
              <w:rPr>
                <w:rFonts w:asciiTheme="minorHAnsi" w:hAnsiTheme="minorHAnsi" w:cstheme="minorHAnsi"/>
                <w:color w:val="000000"/>
                <w:sz w:val="20"/>
                <w:szCs w:val="20"/>
              </w:rPr>
              <w:t>Asp. Tox. 1, H304</w:t>
            </w:r>
          </w:p>
          <w:p w14:paraId="66793618" w14:textId="5395E2F9" w:rsidR="00211DD2" w:rsidRPr="00394149" w:rsidRDefault="00211DD2" w:rsidP="00394149">
            <w:pPr>
              <w:pStyle w:val="TableParagraph"/>
              <w:ind w:right="1061"/>
              <w:rPr>
                <w:rFonts w:asciiTheme="minorHAnsi" w:hAnsiTheme="minorHAnsi" w:cstheme="minorHAnsi"/>
                <w:noProof/>
                <w:sz w:val="20"/>
                <w:szCs w:val="20"/>
                <w:lang w:val="en-US"/>
              </w:rPr>
            </w:pPr>
            <w:r w:rsidRPr="00394149">
              <w:rPr>
                <w:rFonts w:asciiTheme="minorHAnsi" w:hAnsiTheme="minorHAnsi" w:cstheme="minorHAnsi"/>
                <w:color w:val="000000"/>
                <w:sz w:val="20"/>
                <w:szCs w:val="20"/>
              </w:rPr>
              <w:t>Aquatic Chronic 1, H410 M=1)</w:t>
            </w:r>
          </w:p>
        </w:tc>
      </w:tr>
      <w:tr w:rsidR="00211DD2" w:rsidRPr="00394149" w14:paraId="0E8D9E3D" w14:textId="77777777" w:rsidTr="00A5498F">
        <w:trPr>
          <w:trHeight w:val="756"/>
        </w:trPr>
        <w:tc>
          <w:tcPr>
            <w:tcW w:w="2241" w:type="dxa"/>
          </w:tcPr>
          <w:p w14:paraId="1D646BDF" w14:textId="29EC839C" w:rsidR="00211DD2" w:rsidRPr="00394149" w:rsidRDefault="00211DD2" w:rsidP="00394149">
            <w:pPr>
              <w:pStyle w:val="TableParagraph"/>
              <w:rPr>
                <w:rFonts w:asciiTheme="minorHAnsi" w:hAnsiTheme="minorHAnsi" w:cstheme="minorHAnsi"/>
                <w:noProof/>
                <w:sz w:val="20"/>
                <w:szCs w:val="20"/>
                <w:lang w:val="en-US"/>
              </w:rPr>
            </w:pPr>
            <w:r w:rsidRPr="00394149">
              <w:rPr>
                <w:rFonts w:asciiTheme="minorHAnsi" w:hAnsiTheme="minorHAnsi" w:cstheme="minorHAnsi"/>
                <w:color w:val="000000"/>
                <w:sz w:val="20"/>
                <w:szCs w:val="20"/>
              </w:rPr>
              <w:t>Nerol</w:t>
            </w:r>
          </w:p>
        </w:tc>
        <w:tc>
          <w:tcPr>
            <w:tcW w:w="2552" w:type="dxa"/>
          </w:tcPr>
          <w:p w14:paraId="19FF3AE8" w14:textId="77777777" w:rsidR="00211DD2" w:rsidRPr="00394149" w:rsidRDefault="00211DD2" w:rsidP="00394149">
            <w:pPr>
              <w:pStyle w:val="NormalWeb"/>
              <w:spacing w:before="0" w:beforeAutospacing="0" w:after="0" w:afterAutospacing="0"/>
              <w:rPr>
                <w:rFonts w:asciiTheme="minorHAnsi" w:hAnsiTheme="minorHAnsi" w:cstheme="minorHAnsi"/>
                <w:color w:val="000000"/>
                <w:sz w:val="20"/>
                <w:szCs w:val="20"/>
              </w:rPr>
            </w:pPr>
            <w:r w:rsidRPr="00394149">
              <w:rPr>
                <w:rFonts w:asciiTheme="minorHAnsi" w:hAnsiTheme="minorHAnsi" w:cstheme="minorHAnsi"/>
                <w:color w:val="000000"/>
                <w:sz w:val="20"/>
                <w:szCs w:val="20"/>
              </w:rPr>
              <w:t>CAS-No.: 106-25-2</w:t>
            </w:r>
          </w:p>
          <w:p w14:paraId="6B34E1AD" w14:textId="6F838E40" w:rsidR="00211DD2" w:rsidRPr="00394149" w:rsidRDefault="00211DD2" w:rsidP="00394149">
            <w:pPr>
              <w:pStyle w:val="TableParagraph"/>
              <w:ind w:left="56"/>
              <w:rPr>
                <w:rFonts w:asciiTheme="minorHAnsi" w:hAnsiTheme="minorHAnsi" w:cstheme="minorHAnsi"/>
                <w:noProof/>
                <w:sz w:val="20"/>
                <w:szCs w:val="20"/>
                <w:lang w:val="en-US"/>
              </w:rPr>
            </w:pPr>
            <w:r w:rsidRPr="00394149">
              <w:rPr>
                <w:rFonts w:asciiTheme="minorHAnsi" w:hAnsiTheme="minorHAnsi" w:cstheme="minorHAnsi"/>
                <w:color w:val="000000"/>
                <w:sz w:val="20"/>
                <w:szCs w:val="20"/>
              </w:rPr>
              <w:t>EC-No.: 203-378-7</w:t>
            </w:r>
          </w:p>
        </w:tc>
        <w:tc>
          <w:tcPr>
            <w:tcW w:w="1134" w:type="dxa"/>
          </w:tcPr>
          <w:p w14:paraId="66C29AB0" w14:textId="6B0EC1C8" w:rsidR="00211DD2" w:rsidRPr="00394149" w:rsidRDefault="00211DD2" w:rsidP="00394149">
            <w:pPr>
              <w:pStyle w:val="TableParagraph"/>
              <w:ind w:left="57"/>
              <w:rPr>
                <w:rFonts w:asciiTheme="minorHAnsi" w:hAnsiTheme="minorHAnsi" w:cstheme="minorHAnsi"/>
                <w:noProof/>
                <w:sz w:val="20"/>
                <w:szCs w:val="20"/>
                <w:lang w:val="en-US"/>
              </w:rPr>
            </w:pPr>
            <w:r w:rsidRPr="00394149">
              <w:rPr>
                <w:rFonts w:asciiTheme="minorHAnsi" w:hAnsiTheme="minorHAnsi" w:cstheme="minorHAnsi"/>
                <w:color w:val="000000"/>
                <w:sz w:val="20"/>
                <w:szCs w:val="20"/>
              </w:rPr>
              <w:t>0.06 – 0.175</w:t>
            </w:r>
          </w:p>
        </w:tc>
        <w:tc>
          <w:tcPr>
            <w:tcW w:w="3544" w:type="dxa"/>
          </w:tcPr>
          <w:p w14:paraId="4AA42227" w14:textId="77777777" w:rsidR="00211DD2" w:rsidRPr="00394149" w:rsidRDefault="00211DD2" w:rsidP="00394149">
            <w:pPr>
              <w:pStyle w:val="NormalWeb"/>
              <w:spacing w:before="0" w:beforeAutospacing="0" w:after="0" w:afterAutospacing="0"/>
              <w:rPr>
                <w:rFonts w:asciiTheme="minorHAnsi" w:hAnsiTheme="minorHAnsi" w:cstheme="minorHAnsi"/>
                <w:color w:val="000000"/>
                <w:sz w:val="20"/>
                <w:szCs w:val="20"/>
              </w:rPr>
            </w:pPr>
            <w:r w:rsidRPr="00394149">
              <w:rPr>
                <w:rFonts w:asciiTheme="minorHAnsi" w:hAnsiTheme="minorHAnsi" w:cstheme="minorHAnsi"/>
                <w:color w:val="000000"/>
                <w:sz w:val="20"/>
                <w:szCs w:val="20"/>
              </w:rPr>
              <w:t>Skin Irrit. 2, H315</w:t>
            </w:r>
          </w:p>
          <w:p w14:paraId="15BF0424" w14:textId="77777777" w:rsidR="00211DD2" w:rsidRPr="00394149" w:rsidRDefault="00211DD2" w:rsidP="00394149">
            <w:pPr>
              <w:pStyle w:val="NormalWeb"/>
              <w:spacing w:before="0" w:beforeAutospacing="0" w:after="0" w:afterAutospacing="0"/>
              <w:rPr>
                <w:rFonts w:asciiTheme="minorHAnsi" w:hAnsiTheme="minorHAnsi" w:cstheme="minorHAnsi"/>
                <w:color w:val="000000"/>
                <w:sz w:val="20"/>
                <w:szCs w:val="20"/>
              </w:rPr>
            </w:pPr>
            <w:r w:rsidRPr="00394149">
              <w:rPr>
                <w:rFonts w:asciiTheme="minorHAnsi" w:hAnsiTheme="minorHAnsi" w:cstheme="minorHAnsi"/>
                <w:color w:val="000000"/>
                <w:sz w:val="20"/>
                <w:szCs w:val="20"/>
              </w:rPr>
              <w:t>Eye Irrit. 2, H319</w:t>
            </w:r>
          </w:p>
          <w:p w14:paraId="52B5410E" w14:textId="5C0EA7FA" w:rsidR="00211DD2" w:rsidRPr="00394149" w:rsidRDefault="00211DD2" w:rsidP="00394149">
            <w:pPr>
              <w:pStyle w:val="TableParagraph"/>
              <w:rPr>
                <w:rFonts w:asciiTheme="minorHAnsi" w:hAnsiTheme="minorHAnsi" w:cstheme="minorHAnsi"/>
                <w:noProof/>
                <w:sz w:val="20"/>
                <w:szCs w:val="20"/>
                <w:lang w:val="en-US"/>
              </w:rPr>
            </w:pPr>
            <w:r w:rsidRPr="00394149">
              <w:rPr>
                <w:rFonts w:asciiTheme="minorHAnsi" w:hAnsiTheme="minorHAnsi" w:cstheme="minorHAnsi"/>
                <w:color w:val="000000"/>
                <w:sz w:val="20"/>
                <w:szCs w:val="20"/>
              </w:rPr>
              <w:t>Skin Sens. 1, H317</w:t>
            </w:r>
          </w:p>
        </w:tc>
      </w:tr>
      <w:tr w:rsidR="00211DD2" w:rsidRPr="00394149" w14:paraId="5358B24A" w14:textId="77777777" w:rsidTr="00211DD2">
        <w:trPr>
          <w:trHeight w:val="626"/>
        </w:trPr>
        <w:tc>
          <w:tcPr>
            <w:tcW w:w="2241" w:type="dxa"/>
          </w:tcPr>
          <w:p w14:paraId="0F988813" w14:textId="27A3225A" w:rsidR="00211DD2" w:rsidRPr="00394149" w:rsidRDefault="00211DD2" w:rsidP="00394149">
            <w:pPr>
              <w:pStyle w:val="TableParagraph"/>
              <w:rPr>
                <w:rFonts w:asciiTheme="minorHAnsi" w:hAnsiTheme="minorHAnsi" w:cstheme="minorHAnsi"/>
                <w:noProof/>
                <w:sz w:val="20"/>
                <w:szCs w:val="20"/>
                <w:lang w:val="en-US"/>
              </w:rPr>
            </w:pPr>
            <w:r w:rsidRPr="00394149">
              <w:rPr>
                <w:rFonts w:asciiTheme="minorHAnsi" w:hAnsiTheme="minorHAnsi" w:cstheme="minorHAnsi"/>
                <w:color w:val="000000"/>
                <w:sz w:val="20"/>
                <w:szCs w:val="20"/>
              </w:rPr>
              <w:t>Alcohol C-10</w:t>
            </w:r>
          </w:p>
        </w:tc>
        <w:tc>
          <w:tcPr>
            <w:tcW w:w="2552" w:type="dxa"/>
          </w:tcPr>
          <w:p w14:paraId="457619AE" w14:textId="77777777" w:rsidR="00211DD2" w:rsidRPr="00394149" w:rsidRDefault="00211DD2" w:rsidP="00394149">
            <w:pPr>
              <w:pStyle w:val="NormalWeb"/>
              <w:spacing w:before="0" w:beforeAutospacing="0" w:after="0" w:afterAutospacing="0"/>
              <w:rPr>
                <w:rFonts w:asciiTheme="minorHAnsi" w:hAnsiTheme="minorHAnsi" w:cstheme="minorHAnsi"/>
                <w:color w:val="000000"/>
                <w:sz w:val="20"/>
                <w:szCs w:val="20"/>
              </w:rPr>
            </w:pPr>
            <w:r w:rsidRPr="00394149">
              <w:rPr>
                <w:rFonts w:asciiTheme="minorHAnsi" w:hAnsiTheme="minorHAnsi" w:cstheme="minorHAnsi"/>
                <w:color w:val="000000"/>
                <w:sz w:val="20"/>
                <w:szCs w:val="20"/>
              </w:rPr>
              <w:t>CAS-No.: 112-30-1</w:t>
            </w:r>
          </w:p>
          <w:p w14:paraId="27292329" w14:textId="5EC40439" w:rsidR="00211DD2" w:rsidRPr="00394149" w:rsidRDefault="00211DD2" w:rsidP="00394149">
            <w:pPr>
              <w:pStyle w:val="TableParagraph"/>
              <w:rPr>
                <w:rFonts w:asciiTheme="minorHAnsi" w:hAnsiTheme="minorHAnsi" w:cstheme="minorHAnsi"/>
                <w:noProof/>
                <w:sz w:val="20"/>
                <w:szCs w:val="20"/>
                <w:lang w:val="en-US"/>
              </w:rPr>
            </w:pPr>
            <w:r w:rsidRPr="00394149">
              <w:rPr>
                <w:rFonts w:asciiTheme="minorHAnsi" w:hAnsiTheme="minorHAnsi" w:cstheme="minorHAnsi"/>
                <w:color w:val="000000"/>
                <w:sz w:val="20"/>
                <w:szCs w:val="20"/>
              </w:rPr>
              <w:t>EC-No.: 203-956-9</w:t>
            </w:r>
          </w:p>
        </w:tc>
        <w:tc>
          <w:tcPr>
            <w:tcW w:w="1134" w:type="dxa"/>
          </w:tcPr>
          <w:p w14:paraId="7036B3DC" w14:textId="39EAC0E9" w:rsidR="00211DD2" w:rsidRPr="00394149" w:rsidRDefault="00211DD2" w:rsidP="00394149">
            <w:pPr>
              <w:pStyle w:val="TableParagraph"/>
              <w:ind w:left="57"/>
              <w:rPr>
                <w:rFonts w:asciiTheme="minorHAnsi" w:hAnsiTheme="minorHAnsi" w:cstheme="minorHAnsi"/>
                <w:noProof/>
                <w:sz w:val="20"/>
                <w:szCs w:val="20"/>
                <w:lang w:val="en-US"/>
              </w:rPr>
            </w:pPr>
            <w:r w:rsidRPr="00394149">
              <w:rPr>
                <w:rFonts w:asciiTheme="minorHAnsi" w:hAnsiTheme="minorHAnsi" w:cstheme="minorHAnsi"/>
                <w:color w:val="000000"/>
                <w:sz w:val="20"/>
                <w:szCs w:val="20"/>
              </w:rPr>
              <w:t>0 – 0.0392</w:t>
            </w:r>
          </w:p>
        </w:tc>
        <w:tc>
          <w:tcPr>
            <w:tcW w:w="3544" w:type="dxa"/>
          </w:tcPr>
          <w:p w14:paraId="7D9EE233" w14:textId="1B859C04" w:rsidR="00211DD2" w:rsidRPr="00394149" w:rsidRDefault="00211DD2" w:rsidP="00394149">
            <w:pPr>
              <w:pStyle w:val="TableParagraph"/>
              <w:rPr>
                <w:rFonts w:asciiTheme="minorHAnsi" w:hAnsiTheme="minorHAnsi" w:cstheme="minorHAnsi"/>
                <w:noProof/>
                <w:sz w:val="20"/>
                <w:szCs w:val="20"/>
                <w:lang w:val="en-US"/>
              </w:rPr>
            </w:pPr>
            <w:r w:rsidRPr="00394149">
              <w:rPr>
                <w:rFonts w:asciiTheme="minorHAnsi" w:hAnsiTheme="minorHAnsi" w:cstheme="minorHAnsi"/>
                <w:color w:val="000000"/>
                <w:sz w:val="20"/>
                <w:szCs w:val="20"/>
              </w:rPr>
              <w:t>Aquatic Chronic 3, H412</w:t>
            </w:r>
          </w:p>
        </w:tc>
      </w:tr>
      <w:tr w:rsidR="00211DD2" w:rsidRPr="00394149" w14:paraId="1FF73FE4" w14:textId="77777777" w:rsidTr="00A5498F">
        <w:trPr>
          <w:trHeight w:val="559"/>
        </w:trPr>
        <w:tc>
          <w:tcPr>
            <w:tcW w:w="2241" w:type="dxa"/>
          </w:tcPr>
          <w:p w14:paraId="3E3192B8" w14:textId="0CBC8FFF" w:rsidR="00211DD2" w:rsidRPr="00394149" w:rsidRDefault="00211DD2" w:rsidP="00394149">
            <w:pPr>
              <w:pStyle w:val="TableParagraph"/>
              <w:rPr>
                <w:rFonts w:asciiTheme="minorHAnsi" w:hAnsiTheme="minorHAnsi" w:cstheme="minorHAnsi"/>
                <w:noProof/>
                <w:sz w:val="20"/>
                <w:szCs w:val="20"/>
                <w:lang w:val="en-US"/>
              </w:rPr>
            </w:pPr>
            <w:r w:rsidRPr="00394149">
              <w:rPr>
                <w:rFonts w:asciiTheme="minorHAnsi" w:hAnsiTheme="minorHAnsi" w:cstheme="minorHAnsi"/>
                <w:color w:val="000000"/>
                <w:sz w:val="20"/>
                <w:szCs w:val="20"/>
              </w:rPr>
              <w:lastRenderedPageBreak/>
              <w:t>citral</w:t>
            </w:r>
          </w:p>
        </w:tc>
        <w:tc>
          <w:tcPr>
            <w:tcW w:w="2552" w:type="dxa"/>
          </w:tcPr>
          <w:p w14:paraId="751BCE7A" w14:textId="77777777" w:rsidR="00211DD2" w:rsidRPr="00394149" w:rsidRDefault="00211DD2" w:rsidP="00394149">
            <w:pPr>
              <w:pStyle w:val="NormalWeb"/>
              <w:spacing w:before="0" w:beforeAutospacing="0" w:after="0" w:afterAutospacing="0"/>
              <w:rPr>
                <w:rFonts w:asciiTheme="minorHAnsi" w:hAnsiTheme="minorHAnsi" w:cstheme="minorHAnsi"/>
                <w:color w:val="000000"/>
                <w:sz w:val="20"/>
                <w:szCs w:val="20"/>
              </w:rPr>
            </w:pPr>
            <w:r w:rsidRPr="00394149">
              <w:rPr>
                <w:rFonts w:asciiTheme="minorHAnsi" w:hAnsiTheme="minorHAnsi" w:cstheme="minorHAnsi"/>
                <w:color w:val="000000"/>
                <w:sz w:val="20"/>
                <w:szCs w:val="20"/>
              </w:rPr>
              <w:t>CAS-No.: 5392-40-5</w:t>
            </w:r>
          </w:p>
          <w:p w14:paraId="46CD0A97" w14:textId="77777777" w:rsidR="00211DD2" w:rsidRPr="00394149" w:rsidRDefault="00211DD2" w:rsidP="00394149">
            <w:pPr>
              <w:pStyle w:val="NormalWeb"/>
              <w:spacing w:before="0" w:beforeAutospacing="0" w:after="0" w:afterAutospacing="0"/>
              <w:rPr>
                <w:rFonts w:asciiTheme="minorHAnsi" w:hAnsiTheme="minorHAnsi" w:cstheme="minorHAnsi"/>
                <w:color w:val="000000"/>
                <w:sz w:val="20"/>
                <w:szCs w:val="20"/>
              </w:rPr>
            </w:pPr>
            <w:r w:rsidRPr="00394149">
              <w:rPr>
                <w:rFonts w:asciiTheme="minorHAnsi" w:hAnsiTheme="minorHAnsi" w:cstheme="minorHAnsi"/>
                <w:color w:val="000000"/>
                <w:sz w:val="20"/>
                <w:szCs w:val="20"/>
              </w:rPr>
              <w:t>EC-No.: 226-394-6</w:t>
            </w:r>
          </w:p>
          <w:p w14:paraId="431C2ED4" w14:textId="77777777" w:rsidR="00211DD2" w:rsidRPr="00394149" w:rsidRDefault="00211DD2" w:rsidP="00394149">
            <w:pPr>
              <w:pStyle w:val="NormalWeb"/>
              <w:spacing w:before="0" w:beforeAutospacing="0" w:after="0" w:afterAutospacing="0"/>
              <w:rPr>
                <w:rFonts w:asciiTheme="minorHAnsi" w:hAnsiTheme="minorHAnsi" w:cstheme="minorHAnsi"/>
                <w:color w:val="000000"/>
                <w:sz w:val="20"/>
                <w:szCs w:val="20"/>
              </w:rPr>
            </w:pPr>
            <w:r w:rsidRPr="00394149">
              <w:rPr>
                <w:rFonts w:asciiTheme="minorHAnsi" w:hAnsiTheme="minorHAnsi" w:cstheme="minorHAnsi"/>
                <w:color w:val="000000"/>
                <w:sz w:val="20"/>
                <w:szCs w:val="20"/>
              </w:rPr>
              <w:t>EC Index-No.: 605-019-00-3</w:t>
            </w:r>
          </w:p>
          <w:p w14:paraId="327E26AB" w14:textId="2B3D4B0A" w:rsidR="00211DD2" w:rsidRPr="00394149" w:rsidRDefault="00211DD2" w:rsidP="00394149">
            <w:pPr>
              <w:pStyle w:val="TableParagraph"/>
              <w:ind w:left="56"/>
              <w:rPr>
                <w:rFonts w:asciiTheme="minorHAnsi" w:hAnsiTheme="minorHAnsi" w:cstheme="minorHAnsi"/>
                <w:noProof/>
                <w:sz w:val="20"/>
                <w:szCs w:val="20"/>
                <w:lang w:val="en-US"/>
              </w:rPr>
            </w:pPr>
            <w:r w:rsidRPr="00394149">
              <w:rPr>
                <w:rFonts w:asciiTheme="minorHAnsi" w:hAnsiTheme="minorHAnsi" w:cstheme="minorHAnsi"/>
                <w:color w:val="000000"/>
                <w:sz w:val="20"/>
                <w:szCs w:val="20"/>
              </w:rPr>
              <w:t>REACH-no: 01-2119462829-23</w:t>
            </w:r>
          </w:p>
        </w:tc>
        <w:tc>
          <w:tcPr>
            <w:tcW w:w="1134" w:type="dxa"/>
          </w:tcPr>
          <w:p w14:paraId="2C9E2A97" w14:textId="38FEAC26" w:rsidR="00211DD2" w:rsidRPr="00394149" w:rsidRDefault="00211DD2" w:rsidP="00394149">
            <w:pPr>
              <w:pStyle w:val="TableParagraph"/>
              <w:ind w:left="57"/>
              <w:rPr>
                <w:rFonts w:asciiTheme="minorHAnsi" w:hAnsiTheme="minorHAnsi" w:cstheme="minorHAnsi"/>
                <w:noProof/>
                <w:sz w:val="20"/>
                <w:szCs w:val="20"/>
                <w:lang w:val="en-US"/>
              </w:rPr>
            </w:pPr>
            <w:r w:rsidRPr="00394149">
              <w:rPr>
                <w:rFonts w:asciiTheme="minorHAnsi" w:hAnsiTheme="minorHAnsi" w:cstheme="minorHAnsi"/>
                <w:color w:val="000000"/>
                <w:sz w:val="20"/>
                <w:szCs w:val="20"/>
              </w:rPr>
              <w:t>0.002 – 0.0105</w:t>
            </w:r>
          </w:p>
        </w:tc>
        <w:tc>
          <w:tcPr>
            <w:tcW w:w="3544" w:type="dxa"/>
          </w:tcPr>
          <w:p w14:paraId="471C7D27" w14:textId="77777777" w:rsidR="00211DD2" w:rsidRPr="00394149" w:rsidRDefault="00211DD2" w:rsidP="00394149">
            <w:pPr>
              <w:pStyle w:val="NormalWeb"/>
              <w:spacing w:before="0" w:beforeAutospacing="0" w:after="0" w:afterAutospacing="0"/>
              <w:rPr>
                <w:rFonts w:asciiTheme="minorHAnsi" w:hAnsiTheme="minorHAnsi" w:cstheme="minorHAnsi"/>
                <w:color w:val="000000"/>
                <w:sz w:val="20"/>
                <w:szCs w:val="20"/>
              </w:rPr>
            </w:pPr>
            <w:r w:rsidRPr="00394149">
              <w:rPr>
                <w:rFonts w:asciiTheme="minorHAnsi" w:hAnsiTheme="minorHAnsi" w:cstheme="minorHAnsi"/>
                <w:color w:val="000000"/>
                <w:sz w:val="20"/>
                <w:szCs w:val="20"/>
              </w:rPr>
              <w:t>Skin Irrit. 2, H315</w:t>
            </w:r>
          </w:p>
          <w:p w14:paraId="2AFA1B02" w14:textId="77777777" w:rsidR="00211DD2" w:rsidRPr="00394149" w:rsidRDefault="00211DD2" w:rsidP="00394149">
            <w:pPr>
              <w:pStyle w:val="NormalWeb"/>
              <w:spacing w:before="0" w:beforeAutospacing="0" w:after="0" w:afterAutospacing="0"/>
              <w:rPr>
                <w:rFonts w:asciiTheme="minorHAnsi" w:hAnsiTheme="minorHAnsi" w:cstheme="minorHAnsi"/>
                <w:color w:val="000000"/>
                <w:sz w:val="20"/>
                <w:szCs w:val="20"/>
              </w:rPr>
            </w:pPr>
            <w:r w:rsidRPr="00394149">
              <w:rPr>
                <w:rFonts w:asciiTheme="minorHAnsi" w:hAnsiTheme="minorHAnsi" w:cstheme="minorHAnsi"/>
                <w:color w:val="000000"/>
                <w:sz w:val="20"/>
                <w:szCs w:val="20"/>
              </w:rPr>
              <w:t>Eye Irrit. 2, H319</w:t>
            </w:r>
          </w:p>
          <w:p w14:paraId="286403EC" w14:textId="57EAED66" w:rsidR="00211DD2" w:rsidRPr="00394149" w:rsidRDefault="00211DD2" w:rsidP="00394149">
            <w:pPr>
              <w:pStyle w:val="TableParagraph"/>
              <w:ind w:right="1011"/>
              <w:rPr>
                <w:rFonts w:asciiTheme="minorHAnsi" w:hAnsiTheme="minorHAnsi" w:cstheme="minorHAnsi"/>
                <w:noProof/>
                <w:sz w:val="20"/>
                <w:szCs w:val="20"/>
                <w:lang w:val="en-US"/>
              </w:rPr>
            </w:pPr>
            <w:r w:rsidRPr="00394149">
              <w:rPr>
                <w:rFonts w:asciiTheme="minorHAnsi" w:hAnsiTheme="minorHAnsi" w:cstheme="minorHAnsi"/>
                <w:color w:val="000000"/>
                <w:sz w:val="20"/>
                <w:szCs w:val="20"/>
              </w:rPr>
              <w:t>Skin Sens. 1, H317</w:t>
            </w:r>
          </w:p>
        </w:tc>
      </w:tr>
      <w:tr w:rsidR="00211DD2" w:rsidRPr="00394149" w14:paraId="2D996EE8" w14:textId="77777777" w:rsidTr="00211DD2">
        <w:trPr>
          <w:trHeight w:val="402"/>
        </w:trPr>
        <w:tc>
          <w:tcPr>
            <w:tcW w:w="2241" w:type="dxa"/>
          </w:tcPr>
          <w:p w14:paraId="14C7B2BA" w14:textId="6CCF52A3" w:rsidR="00211DD2" w:rsidRPr="00394149" w:rsidRDefault="00211DD2" w:rsidP="00394149">
            <w:pPr>
              <w:pStyle w:val="TableParagraph"/>
              <w:rPr>
                <w:rFonts w:asciiTheme="minorHAnsi" w:hAnsiTheme="minorHAnsi" w:cstheme="minorHAnsi"/>
                <w:noProof/>
                <w:sz w:val="20"/>
                <w:szCs w:val="20"/>
                <w:lang w:val="en-US"/>
              </w:rPr>
            </w:pPr>
            <w:r w:rsidRPr="00394149">
              <w:rPr>
                <w:rFonts w:asciiTheme="minorHAnsi" w:hAnsiTheme="minorHAnsi" w:cstheme="minorHAnsi"/>
                <w:color w:val="000000"/>
                <w:sz w:val="20"/>
                <w:szCs w:val="20"/>
              </w:rPr>
              <w:t>Aldehyde C-6</w:t>
            </w:r>
          </w:p>
        </w:tc>
        <w:tc>
          <w:tcPr>
            <w:tcW w:w="2552" w:type="dxa"/>
          </w:tcPr>
          <w:p w14:paraId="30186DEF" w14:textId="77777777" w:rsidR="00211DD2" w:rsidRPr="00394149" w:rsidRDefault="00211DD2" w:rsidP="00394149">
            <w:pPr>
              <w:pStyle w:val="NormalWeb"/>
              <w:spacing w:before="0" w:beforeAutospacing="0" w:after="0" w:afterAutospacing="0"/>
              <w:rPr>
                <w:rFonts w:asciiTheme="minorHAnsi" w:hAnsiTheme="minorHAnsi" w:cstheme="minorHAnsi"/>
                <w:color w:val="000000"/>
                <w:sz w:val="20"/>
                <w:szCs w:val="20"/>
              </w:rPr>
            </w:pPr>
            <w:r w:rsidRPr="00394149">
              <w:rPr>
                <w:rFonts w:asciiTheme="minorHAnsi" w:hAnsiTheme="minorHAnsi" w:cstheme="minorHAnsi"/>
                <w:color w:val="000000"/>
                <w:sz w:val="20"/>
                <w:szCs w:val="20"/>
              </w:rPr>
              <w:t>CAS-No.: 66-25-1</w:t>
            </w:r>
          </w:p>
          <w:p w14:paraId="0A969543" w14:textId="343E2B50" w:rsidR="00211DD2" w:rsidRPr="00394149" w:rsidRDefault="00211DD2" w:rsidP="00394149">
            <w:pPr>
              <w:pStyle w:val="TableParagraph"/>
              <w:rPr>
                <w:rFonts w:asciiTheme="minorHAnsi" w:hAnsiTheme="minorHAnsi" w:cstheme="minorHAnsi"/>
                <w:noProof/>
                <w:sz w:val="20"/>
                <w:szCs w:val="20"/>
                <w:lang w:val="en-US"/>
              </w:rPr>
            </w:pPr>
            <w:r w:rsidRPr="00394149">
              <w:rPr>
                <w:rFonts w:asciiTheme="minorHAnsi" w:hAnsiTheme="minorHAnsi" w:cstheme="minorHAnsi"/>
                <w:color w:val="000000"/>
                <w:sz w:val="20"/>
                <w:szCs w:val="20"/>
              </w:rPr>
              <w:t>EC-No.: 200-624-5</w:t>
            </w:r>
          </w:p>
        </w:tc>
        <w:tc>
          <w:tcPr>
            <w:tcW w:w="1134" w:type="dxa"/>
          </w:tcPr>
          <w:p w14:paraId="4DE8D752" w14:textId="211DC0E3" w:rsidR="00211DD2" w:rsidRPr="00394149" w:rsidRDefault="00211DD2" w:rsidP="00394149">
            <w:pPr>
              <w:pStyle w:val="TableParagraph"/>
              <w:ind w:left="57"/>
              <w:rPr>
                <w:rFonts w:asciiTheme="minorHAnsi" w:hAnsiTheme="minorHAnsi" w:cstheme="minorHAnsi"/>
                <w:noProof/>
                <w:sz w:val="20"/>
                <w:szCs w:val="20"/>
                <w:lang w:val="en-US"/>
              </w:rPr>
            </w:pPr>
            <w:r w:rsidRPr="00394149">
              <w:rPr>
                <w:rFonts w:asciiTheme="minorHAnsi" w:hAnsiTheme="minorHAnsi" w:cstheme="minorHAnsi"/>
                <w:color w:val="000000"/>
                <w:sz w:val="20"/>
                <w:szCs w:val="20"/>
              </w:rPr>
              <w:t>0 – 0.0098</w:t>
            </w:r>
          </w:p>
        </w:tc>
        <w:tc>
          <w:tcPr>
            <w:tcW w:w="3544" w:type="dxa"/>
          </w:tcPr>
          <w:p w14:paraId="78995687" w14:textId="24718791" w:rsidR="00211DD2" w:rsidRPr="00394149" w:rsidRDefault="00211DD2" w:rsidP="00394149">
            <w:pPr>
              <w:pStyle w:val="TableParagraph"/>
              <w:rPr>
                <w:rFonts w:asciiTheme="minorHAnsi" w:hAnsiTheme="minorHAnsi" w:cstheme="minorHAnsi"/>
                <w:noProof/>
                <w:sz w:val="20"/>
                <w:szCs w:val="20"/>
                <w:lang w:val="en-US"/>
              </w:rPr>
            </w:pPr>
            <w:r w:rsidRPr="00394149">
              <w:rPr>
                <w:rFonts w:asciiTheme="minorHAnsi" w:hAnsiTheme="minorHAnsi" w:cstheme="minorHAnsi"/>
                <w:color w:val="000000"/>
                <w:sz w:val="20"/>
                <w:szCs w:val="20"/>
              </w:rPr>
              <w:t>Flam. Liq. 3, H226</w:t>
            </w:r>
          </w:p>
        </w:tc>
      </w:tr>
      <w:tr w:rsidR="00211DD2" w:rsidRPr="00394149" w14:paraId="2F131957" w14:textId="77777777" w:rsidTr="00211DD2">
        <w:trPr>
          <w:trHeight w:val="599"/>
        </w:trPr>
        <w:tc>
          <w:tcPr>
            <w:tcW w:w="2241" w:type="dxa"/>
          </w:tcPr>
          <w:p w14:paraId="30E70D4D" w14:textId="3ADBD1A6" w:rsidR="00211DD2" w:rsidRPr="00394149" w:rsidRDefault="00211DD2" w:rsidP="00394149">
            <w:pPr>
              <w:pStyle w:val="TableParagraph"/>
              <w:rPr>
                <w:rFonts w:asciiTheme="minorHAnsi" w:hAnsiTheme="minorHAnsi" w:cstheme="minorHAnsi"/>
                <w:noProof/>
                <w:sz w:val="20"/>
                <w:szCs w:val="20"/>
                <w:lang w:val="en-US"/>
              </w:rPr>
            </w:pPr>
            <w:r w:rsidRPr="00394149">
              <w:rPr>
                <w:rFonts w:asciiTheme="minorHAnsi" w:hAnsiTheme="minorHAnsi" w:cstheme="minorHAnsi"/>
                <w:color w:val="000000"/>
                <w:sz w:val="20"/>
                <w:szCs w:val="20"/>
              </w:rPr>
              <w:t>Caproic acid</w:t>
            </w:r>
          </w:p>
        </w:tc>
        <w:tc>
          <w:tcPr>
            <w:tcW w:w="2552" w:type="dxa"/>
          </w:tcPr>
          <w:p w14:paraId="0075060C" w14:textId="77777777" w:rsidR="00211DD2" w:rsidRPr="00394149" w:rsidRDefault="00211DD2" w:rsidP="00394149">
            <w:pPr>
              <w:pStyle w:val="NormalWeb"/>
              <w:spacing w:before="0" w:beforeAutospacing="0" w:after="0" w:afterAutospacing="0"/>
              <w:rPr>
                <w:rFonts w:asciiTheme="minorHAnsi" w:hAnsiTheme="minorHAnsi" w:cstheme="minorHAnsi"/>
                <w:color w:val="000000"/>
                <w:sz w:val="20"/>
                <w:szCs w:val="20"/>
              </w:rPr>
            </w:pPr>
            <w:r w:rsidRPr="00394149">
              <w:rPr>
                <w:rFonts w:asciiTheme="minorHAnsi" w:hAnsiTheme="minorHAnsi" w:cstheme="minorHAnsi"/>
                <w:color w:val="000000"/>
                <w:sz w:val="20"/>
                <w:szCs w:val="20"/>
              </w:rPr>
              <w:t>CAS-No.: 142-62-1</w:t>
            </w:r>
          </w:p>
          <w:p w14:paraId="3A60DB6A" w14:textId="2475B82D" w:rsidR="00211DD2" w:rsidRPr="00394149" w:rsidRDefault="00211DD2" w:rsidP="00394149">
            <w:pPr>
              <w:pStyle w:val="TableParagraph"/>
              <w:rPr>
                <w:rFonts w:asciiTheme="minorHAnsi" w:hAnsiTheme="minorHAnsi" w:cstheme="minorHAnsi"/>
                <w:noProof/>
                <w:sz w:val="20"/>
                <w:szCs w:val="20"/>
                <w:lang w:val="en-US"/>
              </w:rPr>
            </w:pPr>
            <w:r w:rsidRPr="00394149">
              <w:rPr>
                <w:rFonts w:asciiTheme="minorHAnsi" w:hAnsiTheme="minorHAnsi" w:cstheme="minorHAnsi"/>
                <w:color w:val="000000"/>
                <w:sz w:val="20"/>
                <w:szCs w:val="20"/>
              </w:rPr>
              <w:t>EC-No.: 205-550-7</w:t>
            </w:r>
          </w:p>
        </w:tc>
        <w:tc>
          <w:tcPr>
            <w:tcW w:w="1134" w:type="dxa"/>
          </w:tcPr>
          <w:p w14:paraId="30CE3E9C" w14:textId="2A302850" w:rsidR="00211DD2" w:rsidRPr="00394149" w:rsidRDefault="00211DD2" w:rsidP="00394149">
            <w:pPr>
              <w:pStyle w:val="TableParagraph"/>
              <w:ind w:left="57"/>
              <w:rPr>
                <w:rFonts w:asciiTheme="minorHAnsi" w:hAnsiTheme="minorHAnsi" w:cstheme="minorHAnsi"/>
                <w:noProof/>
                <w:sz w:val="20"/>
                <w:szCs w:val="20"/>
                <w:lang w:val="en-US"/>
              </w:rPr>
            </w:pPr>
            <w:r w:rsidRPr="00394149">
              <w:rPr>
                <w:rFonts w:asciiTheme="minorHAnsi" w:hAnsiTheme="minorHAnsi" w:cstheme="minorHAnsi"/>
                <w:color w:val="000000"/>
                <w:sz w:val="20"/>
                <w:szCs w:val="20"/>
              </w:rPr>
              <w:t>0 – 0.0005</w:t>
            </w:r>
          </w:p>
        </w:tc>
        <w:tc>
          <w:tcPr>
            <w:tcW w:w="3544" w:type="dxa"/>
          </w:tcPr>
          <w:p w14:paraId="25065B7C" w14:textId="77777777" w:rsidR="00211DD2" w:rsidRPr="00394149" w:rsidRDefault="00211DD2" w:rsidP="00394149">
            <w:pPr>
              <w:pStyle w:val="NormalWeb"/>
              <w:spacing w:before="0" w:beforeAutospacing="0" w:after="0" w:afterAutospacing="0"/>
              <w:rPr>
                <w:rFonts w:asciiTheme="minorHAnsi" w:hAnsiTheme="minorHAnsi" w:cstheme="minorHAnsi"/>
                <w:color w:val="000000"/>
                <w:sz w:val="20"/>
                <w:szCs w:val="20"/>
              </w:rPr>
            </w:pPr>
            <w:r w:rsidRPr="00394149">
              <w:rPr>
                <w:rFonts w:asciiTheme="minorHAnsi" w:hAnsiTheme="minorHAnsi" w:cstheme="minorHAnsi"/>
                <w:color w:val="000000"/>
                <w:sz w:val="20"/>
                <w:szCs w:val="20"/>
              </w:rPr>
              <w:t>Skin Corr. 1C, H314</w:t>
            </w:r>
          </w:p>
          <w:p w14:paraId="7344BCFD" w14:textId="7FF06947" w:rsidR="00211DD2" w:rsidRPr="00394149" w:rsidRDefault="00211DD2" w:rsidP="00394149">
            <w:pPr>
              <w:pStyle w:val="TableParagraph"/>
              <w:rPr>
                <w:rFonts w:asciiTheme="minorHAnsi" w:hAnsiTheme="minorHAnsi" w:cstheme="minorHAnsi"/>
                <w:noProof/>
                <w:sz w:val="20"/>
                <w:szCs w:val="20"/>
                <w:lang w:val="en-US"/>
              </w:rPr>
            </w:pPr>
            <w:r w:rsidRPr="00394149">
              <w:rPr>
                <w:rFonts w:asciiTheme="minorHAnsi" w:hAnsiTheme="minorHAnsi" w:cstheme="minorHAnsi"/>
                <w:color w:val="000000"/>
                <w:sz w:val="20"/>
                <w:szCs w:val="20"/>
              </w:rPr>
              <w:t>Eye Dam. 1, H318</w:t>
            </w:r>
          </w:p>
        </w:tc>
      </w:tr>
    </w:tbl>
    <w:p w14:paraId="7ADE51C2" w14:textId="2058C64C" w:rsidR="00233737" w:rsidRPr="00394149" w:rsidRDefault="00233737" w:rsidP="00394149">
      <w:pPr>
        <w:pBdr>
          <w:bottom w:val="single" w:sz="4" w:space="1" w:color="auto"/>
        </w:pBdr>
        <w:jc w:val="both"/>
        <w:rPr>
          <w:rFonts w:asciiTheme="minorHAnsi" w:hAnsiTheme="minorHAnsi" w:cstheme="minorHAnsi"/>
          <w:b/>
          <w:noProof/>
          <w:sz w:val="20"/>
          <w:szCs w:val="20"/>
          <w:lang w:val="en-US"/>
        </w:rPr>
      </w:pPr>
      <w:r w:rsidRPr="00394149">
        <w:rPr>
          <w:rFonts w:asciiTheme="minorHAnsi" w:hAnsiTheme="minorHAnsi" w:cstheme="minorHAnsi"/>
          <w:b/>
          <w:noProof/>
          <w:sz w:val="20"/>
          <w:szCs w:val="20"/>
          <w:lang w:val="en-US"/>
        </w:rPr>
        <w:t xml:space="preserve">Pilnas tekstas, susijęs su pavojingumo (H) </w:t>
      </w:r>
      <w:r w:rsidR="00C73EC8" w:rsidRPr="00394149">
        <w:rPr>
          <w:rFonts w:asciiTheme="minorHAnsi" w:hAnsiTheme="minorHAnsi" w:cstheme="minorHAnsi"/>
          <w:b/>
          <w:noProof/>
          <w:sz w:val="20"/>
          <w:szCs w:val="20"/>
          <w:lang w:val="en-US"/>
        </w:rPr>
        <w:t xml:space="preserve">frazėmis </w:t>
      </w:r>
      <w:r w:rsidRPr="00394149">
        <w:rPr>
          <w:rFonts w:asciiTheme="minorHAnsi" w:hAnsiTheme="minorHAnsi" w:cstheme="minorHAnsi"/>
          <w:b/>
          <w:noProof/>
          <w:sz w:val="20"/>
          <w:szCs w:val="20"/>
          <w:lang w:val="en-US"/>
        </w:rPr>
        <w:t>pateikiamas 16.5. skirsnyje.</w:t>
      </w:r>
    </w:p>
    <w:p w14:paraId="3DF36D9F" w14:textId="77777777" w:rsidR="007E6880" w:rsidRPr="00394149" w:rsidRDefault="007E6880" w:rsidP="00394149">
      <w:pPr>
        <w:pBdr>
          <w:bottom w:val="single" w:sz="4" w:space="1" w:color="auto"/>
        </w:pBdr>
        <w:jc w:val="both"/>
        <w:rPr>
          <w:rFonts w:asciiTheme="minorHAnsi" w:hAnsiTheme="minorHAnsi" w:cstheme="minorHAnsi"/>
          <w:noProof/>
          <w:sz w:val="20"/>
          <w:szCs w:val="20"/>
          <w:lang w:val="en-US"/>
        </w:rPr>
      </w:pPr>
    </w:p>
    <w:p w14:paraId="276EBD24" w14:textId="77777777" w:rsidR="00336385" w:rsidRPr="00394149" w:rsidRDefault="00336385" w:rsidP="00394149">
      <w:pPr>
        <w:pBdr>
          <w:bottom w:val="single" w:sz="4" w:space="1" w:color="auto"/>
        </w:pBdr>
        <w:jc w:val="both"/>
        <w:rPr>
          <w:rFonts w:asciiTheme="minorHAnsi" w:hAnsiTheme="minorHAnsi" w:cstheme="minorHAnsi"/>
          <w:noProof/>
          <w:sz w:val="20"/>
          <w:szCs w:val="20"/>
          <w:lang w:val="en-US"/>
        </w:rPr>
      </w:pPr>
    </w:p>
    <w:p w14:paraId="17D55296" w14:textId="77777777" w:rsidR="00233737" w:rsidRPr="00394149" w:rsidRDefault="00233737" w:rsidP="00394149">
      <w:pPr>
        <w:pBdr>
          <w:bottom w:val="single" w:sz="4" w:space="1" w:color="auto"/>
        </w:pBdr>
        <w:jc w:val="both"/>
        <w:rPr>
          <w:rFonts w:asciiTheme="minorHAnsi" w:hAnsiTheme="minorHAnsi" w:cstheme="minorHAnsi"/>
          <w:noProof/>
          <w:sz w:val="20"/>
          <w:szCs w:val="20"/>
          <w:lang w:val="en-US"/>
        </w:rPr>
      </w:pPr>
      <w:r w:rsidRPr="00394149">
        <w:rPr>
          <w:rFonts w:asciiTheme="minorHAnsi" w:hAnsiTheme="minorHAnsi" w:cstheme="minorHAnsi"/>
          <w:b/>
          <w:noProof/>
          <w:sz w:val="20"/>
          <w:szCs w:val="20"/>
          <w:lang w:val="en-US"/>
        </w:rPr>
        <w:t xml:space="preserve">4 skirsnis. PIRMOSIOS PAGALBOS PRIEMONĖS </w:t>
      </w:r>
    </w:p>
    <w:p w14:paraId="7DE73D9C" w14:textId="77777777" w:rsidR="00C6799E" w:rsidRPr="00394149" w:rsidRDefault="00C6799E" w:rsidP="00394149">
      <w:pPr>
        <w:jc w:val="both"/>
        <w:rPr>
          <w:rFonts w:asciiTheme="minorHAnsi" w:hAnsiTheme="minorHAnsi" w:cstheme="minorHAnsi"/>
          <w:b/>
          <w:noProof/>
          <w:sz w:val="20"/>
          <w:szCs w:val="20"/>
          <w:lang w:val="en-US"/>
        </w:rPr>
      </w:pPr>
    </w:p>
    <w:p w14:paraId="126C6E3C" w14:textId="7EEDA531" w:rsidR="00C05358" w:rsidRPr="00394149" w:rsidRDefault="00C05358" w:rsidP="00394149">
      <w:pPr>
        <w:jc w:val="both"/>
        <w:rPr>
          <w:rFonts w:asciiTheme="minorHAnsi" w:hAnsiTheme="minorHAnsi" w:cstheme="minorHAnsi"/>
          <w:b/>
          <w:noProof/>
          <w:sz w:val="20"/>
          <w:szCs w:val="20"/>
          <w:lang w:val="en-US"/>
        </w:rPr>
      </w:pPr>
      <w:r w:rsidRPr="00394149">
        <w:rPr>
          <w:rFonts w:asciiTheme="minorHAnsi" w:hAnsiTheme="minorHAnsi" w:cstheme="minorHAnsi"/>
          <w:b/>
          <w:noProof/>
          <w:sz w:val="20"/>
          <w:szCs w:val="20"/>
          <w:lang w:val="en-US"/>
        </w:rPr>
        <w:t>4.1. Pirmosios pagalbos priemonių aprašymas</w:t>
      </w:r>
    </w:p>
    <w:p w14:paraId="64CDA360" w14:textId="77777777" w:rsidR="00C05358" w:rsidRPr="00394149" w:rsidRDefault="00C05358" w:rsidP="00394149">
      <w:pPr>
        <w:jc w:val="both"/>
        <w:rPr>
          <w:rFonts w:asciiTheme="minorHAnsi" w:hAnsiTheme="minorHAnsi" w:cstheme="minorHAnsi"/>
          <w:b/>
          <w:noProof/>
          <w:sz w:val="20"/>
          <w:szCs w:val="20"/>
          <w:lang w:val="en-US"/>
        </w:rPr>
      </w:pPr>
      <w:r w:rsidRPr="00394149">
        <w:rPr>
          <w:rFonts w:asciiTheme="minorHAnsi" w:hAnsiTheme="minorHAnsi" w:cstheme="minorHAnsi"/>
          <w:b/>
          <w:noProof/>
          <w:sz w:val="20"/>
          <w:szCs w:val="20"/>
          <w:lang w:val="en-US"/>
        </w:rPr>
        <w:t>Bendra informacija</w:t>
      </w:r>
    </w:p>
    <w:p w14:paraId="400180D4" w14:textId="77777777" w:rsidR="00C05358" w:rsidRPr="00394149" w:rsidRDefault="00C05358" w:rsidP="00394149">
      <w:pPr>
        <w:jc w:val="both"/>
        <w:rPr>
          <w:rFonts w:asciiTheme="minorHAnsi" w:hAnsiTheme="minorHAnsi" w:cstheme="minorHAnsi"/>
          <w:noProof/>
          <w:sz w:val="20"/>
          <w:szCs w:val="20"/>
          <w:lang w:val="en-US"/>
        </w:rPr>
      </w:pPr>
      <w:r w:rsidRPr="00394149">
        <w:rPr>
          <w:rFonts w:asciiTheme="minorHAnsi" w:hAnsiTheme="minorHAnsi" w:cstheme="minorHAnsi"/>
          <w:noProof/>
          <w:sz w:val="20"/>
          <w:szCs w:val="20"/>
          <w:lang w:val="en-US"/>
        </w:rPr>
        <w:t xml:space="preserve">Užterštus drabužius nusivilkti, prieš naudojant kitą kartą išplauti/ išvalyti naudojant atitinkamas plovimo/ valymo priemones. Pirmosios pagalbos darbuotojai turėtų atkreipti dėmesį ir į savo saugumą. </w:t>
      </w:r>
    </w:p>
    <w:p w14:paraId="7411E56C" w14:textId="77777777" w:rsidR="00C05358" w:rsidRPr="00394149" w:rsidRDefault="00C05358" w:rsidP="00394149">
      <w:pPr>
        <w:jc w:val="both"/>
        <w:rPr>
          <w:rFonts w:asciiTheme="minorHAnsi" w:hAnsiTheme="minorHAnsi" w:cstheme="minorHAnsi"/>
          <w:noProof/>
          <w:sz w:val="20"/>
          <w:szCs w:val="20"/>
          <w:lang w:val="en-US"/>
        </w:rPr>
      </w:pPr>
      <w:r w:rsidRPr="00394149">
        <w:rPr>
          <w:rFonts w:asciiTheme="minorHAnsi" w:hAnsiTheme="minorHAnsi" w:cstheme="minorHAnsi"/>
          <w:b/>
          <w:noProof/>
          <w:sz w:val="20"/>
          <w:szCs w:val="20"/>
          <w:lang w:val="en-US"/>
        </w:rPr>
        <w:t>Patekus ant odos:</w:t>
      </w:r>
      <w:r w:rsidRPr="00394149">
        <w:rPr>
          <w:rFonts w:asciiTheme="minorHAnsi" w:hAnsiTheme="minorHAnsi" w:cstheme="minorHAnsi"/>
          <w:noProof/>
          <w:sz w:val="20"/>
          <w:szCs w:val="20"/>
          <w:lang w:val="en-US"/>
        </w:rPr>
        <w:t xml:space="preserve"> Patekus produktui ant odos, nuplauti tekančiu vandeniu, naudojant atitinkamas plovimo priemones (muilas, kūno prausiklis, kt.). Plovimui nenaudoti tirpiklių ir/ar skiediklių. Gali dirginti odą, sukelti alerginę odos reakciją. Atsiradus simptomams, kreiptis į odos gydytoją. Nusirengti užterštus drabužius, nusiauti avalynę, nusiimti kitus užterštus ir/ar nešvarius daiktus, prieš vėl juos naudojant gerai nuvalyti ir/ar nuplauti/ išskalbti, naudojant atitinkamas valymo/ skalbimo priemones (skalbimo milteliai, valikliai, kt.). </w:t>
      </w:r>
    </w:p>
    <w:p w14:paraId="7965A1BF" w14:textId="77777777" w:rsidR="00C05358" w:rsidRPr="00394149" w:rsidRDefault="00C05358" w:rsidP="00394149">
      <w:pPr>
        <w:jc w:val="both"/>
        <w:rPr>
          <w:rFonts w:asciiTheme="minorHAnsi" w:hAnsiTheme="minorHAnsi" w:cstheme="minorHAnsi"/>
          <w:noProof/>
          <w:sz w:val="20"/>
          <w:szCs w:val="20"/>
          <w:lang w:val="en-US"/>
        </w:rPr>
      </w:pPr>
      <w:r w:rsidRPr="00394149">
        <w:rPr>
          <w:rFonts w:asciiTheme="minorHAnsi" w:hAnsiTheme="minorHAnsi" w:cstheme="minorHAnsi"/>
          <w:b/>
          <w:noProof/>
          <w:sz w:val="20"/>
          <w:szCs w:val="20"/>
          <w:lang w:val="en-US"/>
        </w:rPr>
        <w:t xml:space="preserve">Patekus į akis: </w:t>
      </w:r>
      <w:r w:rsidRPr="00394149">
        <w:rPr>
          <w:rFonts w:asciiTheme="minorHAnsi" w:hAnsiTheme="minorHAnsi" w:cstheme="minorHAnsi"/>
          <w:noProof/>
          <w:sz w:val="20"/>
          <w:szCs w:val="20"/>
          <w:lang w:val="en-US"/>
        </w:rPr>
        <w:t xml:space="preserve">Netrinti akių, palenkus galvą, plačiai atverti vokus ir nedelsiant gausiai praskalauti/praplauti vandeniu, taip pat po akių vokais. Esant galimybei išsiimti kontaktinius lęšius ir vėl praskalauti/ praplauti vandeniu. Skalauti/ plauti ne mažiau kaip 15 minučių. </w:t>
      </w:r>
    </w:p>
    <w:p w14:paraId="1D87A9FC" w14:textId="77777777" w:rsidR="00C05358" w:rsidRPr="00394149" w:rsidRDefault="00C05358" w:rsidP="00394149">
      <w:pPr>
        <w:autoSpaceDE w:val="0"/>
        <w:jc w:val="both"/>
        <w:rPr>
          <w:rFonts w:asciiTheme="minorHAnsi" w:hAnsiTheme="minorHAnsi" w:cstheme="minorHAnsi"/>
          <w:bCs/>
          <w:noProof/>
          <w:sz w:val="20"/>
          <w:szCs w:val="20"/>
          <w:lang w:val="en-US"/>
        </w:rPr>
      </w:pPr>
      <w:r w:rsidRPr="00394149">
        <w:rPr>
          <w:rFonts w:asciiTheme="minorHAnsi" w:hAnsiTheme="minorHAnsi" w:cstheme="minorHAnsi"/>
          <w:b/>
          <w:noProof/>
          <w:sz w:val="20"/>
          <w:szCs w:val="20"/>
          <w:lang w:val="en-US"/>
        </w:rPr>
        <w:t>Įkvėpus</w:t>
      </w:r>
      <w:r w:rsidRPr="00394149">
        <w:rPr>
          <w:rFonts w:asciiTheme="minorHAnsi" w:hAnsiTheme="minorHAnsi" w:cstheme="minorHAnsi"/>
          <w:b/>
          <w:bCs/>
          <w:noProof/>
          <w:sz w:val="20"/>
          <w:szCs w:val="20"/>
          <w:lang w:val="en-US"/>
        </w:rPr>
        <w:t xml:space="preserve">: </w:t>
      </w:r>
      <w:r w:rsidRPr="00394149">
        <w:rPr>
          <w:rFonts w:asciiTheme="minorHAnsi" w:hAnsiTheme="minorHAnsi" w:cstheme="minorHAnsi"/>
          <w:bCs/>
          <w:noProof/>
          <w:sz w:val="20"/>
          <w:szCs w:val="20"/>
          <w:lang w:val="en-US"/>
        </w:rPr>
        <w:t xml:space="preserve">Pasijutus blogai, išvesti nukentėjusį į gryną orą. Kūno padėtis turi būti tokia, kad būtų galima laisvai ir lengvai kvėpuoti. Pašalinti kvėpavimui trukdančius drabužius (skareles, kaklajuostes ir pan.). </w:t>
      </w:r>
    </w:p>
    <w:p w14:paraId="6BEA9A98" w14:textId="77777777" w:rsidR="0009440F" w:rsidRPr="00394149" w:rsidRDefault="00C05358" w:rsidP="00394149">
      <w:pPr>
        <w:tabs>
          <w:tab w:val="left" w:pos="1980"/>
        </w:tabs>
        <w:jc w:val="both"/>
        <w:rPr>
          <w:rFonts w:asciiTheme="minorHAnsi" w:hAnsiTheme="minorHAnsi" w:cstheme="minorHAnsi"/>
          <w:noProof/>
          <w:sz w:val="20"/>
          <w:szCs w:val="20"/>
          <w:lang w:val="en-US"/>
        </w:rPr>
      </w:pPr>
      <w:r w:rsidRPr="00394149">
        <w:rPr>
          <w:rFonts w:asciiTheme="minorHAnsi" w:hAnsiTheme="minorHAnsi" w:cstheme="minorHAnsi"/>
          <w:b/>
          <w:noProof/>
          <w:sz w:val="20"/>
          <w:szCs w:val="20"/>
          <w:lang w:val="en-US"/>
        </w:rPr>
        <w:t>Nurijus</w:t>
      </w:r>
      <w:r w:rsidRPr="00394149">
        <w:rPr>
          <w:rFonts w:asciiTheme="minorHAnsi" w:hAnsiTheme="minorHAnsi" w:cstheme="minorHAnsi"/>
          <w:b/>
          <w:bCs/>
          <w:noProof/>
          <w:sz w:val="20"/>
          <w:szCs w:val="20"/>
          <w:lang w:val="en-US"/>
        </w:rPr>
        <w:t>:</w:t>
      </w:r>
      <w:r w:rsidRPr="00394149">
        <w:rPr>
          <w:rFonts w:asciiTheme="minorHAnsi" w:eastAsia="ArialMT" w:hAnsiTheme="minorHAnsi" w:cstheme="minorHAnsi"/>
          <w:noProof/>
          <w:sz w:val="20"/>
          <w:szCs w:val="20"/>
          <w:lang w:val="en-US"/>
        </w:rPr>
        <w:t xml:space="preserve"> </w:t>
      </w:r>
      <w:r w:rsidR="0009440F" w:rsidRPr="00394149">
        <w:rPr>
          <w:rFonts w:asciiTheme="minorHAnsi" w:hAnsiTheme="minorHAnsi" w:cstheme="minorHAnsi"/>
          <w:bCs/>
          <w:noProof/>
          <w:sz w:val="20"/>
          <w:szCs w:val="20"/>
          <w:lang w:val="en-US"/>
        </w:rPr>
        <w:t>iš</w:t>
      </w:r>
      <w:r w:rsidR="0009440F" w:rsidRPr="00394149">
        <w:rPr>
          <w:rFonts w:asciiTheme="minorHAnsi" w:hAnsiTheme="minorHAnsi" w:cstheme="minorHAnsi"/>
          <w:noProof/>
          <w:sz w:val="20"/>
          <w:szCs w:val="20"/>
          <w:lang w:val="en-US"/>
        </w:rPr>
        <w:t xml:space="preserve">skalauti burną. </w:t>
      </w:r>
      <w:r w:rsidR="00531170" w:rsidRPr="00394149">
        <w:rPr>
          <w:rFonts w:asciiTheme="minorHAnsi" w:hAnsiTheme="minorHAnsi" w:cstheme="minorHAnsi"/>
          <w:noProof/>
          <w:sz w:val="20"/>
          <w:szCs w:val="20"/>
          <w:lang w:val="en-US"/>
        </w:rPr>
        <w:t xml:space="preserve">Duoti gerti stiklinę vandens arba pieno. </w:t>
      </w:r>
      <w:r w:rsidR="0009440F" w:rsidRPr="00394149">
        <w:rPr>
          <w:rFonts w:asciiTheme="minorHAnsi" w:hAnsiTheme="minorHAnsi" w:cstheme="minorHAnsi"/>
          <w:noProof/>
          <w:sz w:val="20"/>
          <w:szCs w:val="20"/>
          <w:lang w:val="en-US"/>
        </w:rPr>
        <w:t>Neskatinti vėmimo (nebent su gydytojo priežiūra). Vemiant nukentėjusiojo galvą palenkti žemyn, kad skysčių nepatektų į atgal į burną ar gerklę. Kreipkitės į apsinuodijimų centrą dėl skubaus gydymo. Informuoti apie preparato/medžiagos sudėtį, kuri parašyta tiekėjo SDL ar etiketėje.</w:t>
      </w:r>
    </w:p>
    <w:p w14:paraId="5BF60E63" w14:textId="77777777" w:rsidR="000869F2" w:rsidRPr="00394149" w:rsidRDefault="000869F2" w:rsidP="00394149">
      <w:pPr>
        <w:jc w:val="both"/>
        <w:rPr>
          <w:rFonts w:asciiTheme="minorHAnsi" w:hAnsiTheme="minorHAnsi" w:cstheme="minorHAnsi"/>
          <w:b/>
          <w:bCs/>
          <w:noProof/>
          <w:sz w:val="20"/>
          <w:szCs w:val="20"/>
          <w:lang w:val="en-US"/>
        </w:rPr>
      </w:pPr>
    </w:p>
    <w:p w14:paraId="2239AEC9" w14:textId="74AE40BA" w:rsidR="00C05358" w:rsidRPr="00394149" w:rsidRDefault="00C05358" w:rsidP="00394149">
      <w:pPr>
        <w:jc w:val="both"/>
        <w:rPr>
          <w:rFonts w:asciiTheme="minorHAnsi" w:hAnsiTheme="minorHAnsi" w:cstheme="minorHAnsi"/>
          <w:bCs/>
          <w:noProof/>
          <w:sz w:val="20"/>
          <w:szCs w:val="20"/>
          <w:lang w:val="en-US"/>
        </w:rPr>
      </w:pPr>
      <w:r w:rsidRPr="00394149">
        <w:rPr>
          <w:rFonts w:asciiTheme="minorHAnsi" w:hAnsiTheme="minorHAnsi" w:cstheme="minorHAnsi"/>
          <w:b/>
          <w:bCs/>
          <w:noProof/>
          <w:sz w:val="20"/>
          <w:szCs w:val="20"/>
          <w:lang w:val="en-US"/>
        </w:rPr>
        <w:t>4.2. Svarbiausi simptomai ir poveikis (ūmus ir uždelstas)</w:t>
      </w:r>
      <w:r w:rsidRPr="00394149">
        <w:rPr>
          <w:rFonts w:asciiTheme="minorHAnsi" w:hAnsiTheme="minorHAnsi" w:cstheme="minorHAnsi"/>
          <w:bCs/>
          <w:noProof/>
          <w:sz w:val="20"/>
          <w:szCs w:val="20"/>
          <w:lang w:val="en-US"/>
        </w:rPr>
        <w:t xml:space="preserve"> </w:t>
      </w:r>
    </w:p>
    <w:p w14:paraId="19F30859" w14:textId="7EE13F64" w:rsidR="00C05358" w:rsidRPr="00394149" w:rsidRDefault="00C05358" w:rsidP="00394149">
      <w:pPr>
        <w:jc w:val="both"/>
        <w:rPr>
          <w:rFonts w:asciiTheme="minorHAnsi" w:hAnsiTheme="minorHAnsi" w:cstheme="minorHAnsi"/>
          <w:noProof/>
          <w:sz w:val="20"/>
          <w:szCs w:val="20"/>
          <w:lang w:val="en-US"/>
        </w:rPr>
      </w:pPr>
      <w:r w:rsidRPr="00394149">
        <w:rPr>
          <w:rFonts w:asciiTheme="minorHAnsi" w:hAnsiTheme="minorHAnsi" w:cstheme="minorHAnsi"/>
          <w:b/>
          <w:bCs/>
          <w:noProof/>
          <w:sz w:val="20"/>
          <w:szCs w:val="20"/>
          <w:lang w:val="en-US"/>
        </w:rPr>
        <w:t xml:space="preserve">Akys: </w:t>
      </w:r>
      <w:r w:rsidR="009B2DE6" w:rsidRPr="00394149">
        <w:rPr>
          <w:rFonts w:asciiTheme="minorHAnsi" w:hAnsiTheme="minorHAnsi" w:cstheme="minorHAnsi"/>
          <w:noProof/>
          <w:sz w:val="20"/>
          <w:szCs w:val="20"/>
          <w:lang w:val="en-US"/>
        </w:rPr>
        <w:t xml:space="preserve"> </w:t>
      </w:r>
      <w:r w:rsidR="00C570B0" w:rsidRPr="00394149">
        <w:rPr>
          <w:rFonts w:asciiTheme="minorHAnsi" w:hAnsiTheme="minorHAnsi" w:cstheme="minorHAnsi"/>
          <w:noProof/>
          <w:sz w:val="20"/>
          <w:szCs w:val="20"/>
          <w:lang w:val="en-US"/>
        </w:rPr>
        <w:t>galimas</w:t>
      </w:r>
      <w:r w:rsidR="00C570B0" w:rsidRPr="00394149">
        <w:rPr>
          <w:rFonts w:asciiTheme="minorHAnsi" w:hAnsiTheme="minorHAnsi" w:cstheme="minorHAnsi"/>
          <w:b/>
          <w:bCs/>
          <w:noProof/>
          <w:sz w:val="20"/>
          <w:szCs w:val="20"/>
          <w:lang w:val="en-US"/>
        </w:rPr>
        <w:t xml:space="preserve"> </w:t>
      </w:r>
      <w:r w:rsidRPr="00394149">
        <w:rPr>
          <w:rFonts w:asciiTheme="minorHAnsi" w:hAnsiTheme="minorHAnsi" w:cstheme="minorHAnsi"/>
          <w:noProof/>
          <w:sz w:val="20"/>
          <w:szCs w:val="20"/>
          <w:lang w:val="en-US"/>
        </w:rPr>
        <w:t xml:space="preserve">paraudimas, ašarojimas, </w:t>
      </w:r>
      <w:r w:rsidR="00B87D1E" w:rsidRPr="00394149">
        <w:rPr>
          <w:rFonts w:asciiTheme="minorHAnsi" w:hAnsiTheme="minorHAnsi" w:cstheme="minorHAnsi"/>
          <w:noProof/>
          <w:sz w:val="20"/>
          <w:szCs w:val="20"/>
          <w:lang w:val="en-US"/>
        </w:rPr>
        <w:t>dirginimas</w:t>
      </w:r>
      <w:r w:rsidRPr="00394149">
        <w:rPr>
          <w:rFonts w:asciiTheme="minorHAnsi" w:hAnsiTheme="minorHAnsi" w:cstheme="minorHAnsi"/>
          <w:noProof/>
          <w:sz w:val="20"/>
          <w:szCs w:val="20"/>
          <w:lang w:val="en-US"/>
        </w:rPr>
        <w:t>.</w:t>
      </w:r>
    </w:p>
    <w:p w14:paraId="1B940212" w14:textId="4477F6D3" w:rsidR="00C05358" w:rsidRPr="00394149" w:rsidRDefault="00C05358" w:rsidP="00394149">
      <w:pPr>
        <w:jc w:val="both"/>
        <w:rPr>
          <w:rFonts w:asciiTheme="minorHAnsi" w:hAnsiTheme="minorHAnsi" w:cstheme="minorHAnsi"/>
          <w:noProof/>
          <w:sz w:val="20"/>
          <w:szCs w:val="20"/>
          <w:lang w:val="en-US"/>
        </w:rPr>
      </w:pPr>
      <w:r w:rsidRPr="00394149">
        <w:rPr>
          <w:rFonts w:asciiTheme="minorHAnsi" w:hAnsiTheme="minorHAnsi" w:cstheme="minorHAnsi"/>
          <w:b/>
          <w:bCs/>
          <w:noProof/>
          <w:sz w:val="20"/>
          <w:szCs w:val="20"/>
          <w:lang w:val="en-US"/>
        </w:rPr>
        <w:t xml:space="preserve">Nurijus: </w:t>
      </w:r>
      <w:r w:rsidR="003D515D" w:rsidRPr="00394149">
        <w:rPr>
          <w:rFonts w:asciiTheme="minorHAnsi" w:hAnsiTheme="minorHAnsi" w:cstheme="minorHAnsi"/>
          <w:noProof/>
          <w:sz w:val="20"/>
          <w:szCs w:val="20"/>
          <w:lang w:val="en-US"/>
        </w:rPr>
        <w:t>kenksminga prarijus. Gali sukelti pykinimą, vėmimą, pilvo skausmą, galvos svaigimą, bendrą silpnumą.</w:t>
      </w:r>
    </w:p>
    <w:p w14:paraId="182027CF" w14:textId="1B146192" w:rsidR="00C05358" w:rsidRPr="00394149" w:rsidRDefault="00C05358" w:rsidP="00394149">
      <w:pPr>
        <w:jc w:val="both"/>
        <w:rPr>
          <w:rFonts w:asciiTheme="minorHAnsi" w:hAnsiTheme="minorHAnsi" w:cstheme="minorHAnsi"/>
          <w:bCs/>
          <w:noProof/>
          <w:sz w:val="20"/>
          <w:szCs w:val="20"/>
          <w:lang w:val="en-US"/>
        </w:rPr>
      </w:pPr>
      <w:r w:rsidRPr="00394149">
        <w:rPr>
          <w:rFonts w:asciiTheme="minorHAnsi" w:hAnsiTheme="minorHAnsi" w:cstheme="minorHAnsi"/>
          <w:b/>
          <w:bCs/>
          <w:noProof/>
          <w:sz w:val="20"/>
          <w:szCs w:val="20"/>
          <w:lang w:val="en-US"/>
        </w:rPr>
        <w:t xml:space="preserve">Oda: </w:t>
      </w:r>
      <w:r w:rsidR="009B2DE6" w:rsidRPr="00394149">
        <w:rPr>
          <w:rFonts w:asciiTheme="minorHAnsi" w:hAnsiTheme="minorHAnsi" w:cstheme="minorHAnsi"/>
          <w:noProof/>
          <w:sz w:val="20"/>
          <w:szCs w:val="20"/>
          <w:lang w:val="en-US"/>
        </w:rPr>
        <w:t xml:space="preserve">galimas </w:t>
      </w:r>
      <w:r w:rsidR="00531170" w:rsidRPr="00394149">
        <w:rPr>
          <w:rFonts w:asciiTheme="minorHAnsi" w:hAnsiTheme="minorHAnsi" w:cstheme="minorHAnsi"/>
          <w:bCs/>
          <w:noProof/>
          <w:sz w:val="20"/>
          <w:szCs w:val="20"/>
          <w:lang w:val="en-US"/>
        </w:rPr>
        <w:t>jautrinimas</w:t>
      </w:r>
      <w:r w:rsidR="009B2DE6" w:rsidRPr="00394149">
        <w:rPr>
          <w:rFonts w:asciiTheme="minorHAnsi" w:hAnsiTheme="minorHAnsi" w:cstheme="minorHAnsi"/>
          <w:bCs/>
          <w:noProof/>
          <w:sz w:val="20"/>
          <w:szCs w:val="20"/>
          <w:lang w:val="en-US"/>
        </w:rPr>
        <w:t>.</w:t>
      </w:r>
    </w:p>
    <w:p w14:paraId="24A3FDAD" w14:textId="2F39ABC7" w:rsidR="00C05358" w:rsidRPr="00394149" w:rsidRDefault="00C05358" w:rsidP="00394149">
      <w:pPr>
        <w:autoSpaceDE w:val="0"/>
        <w:jc w:val="both"/>
        <w:rPr>
          <w:rFonts w:asciiTheme="minorHAnsi" w:hAnsiTheme="minorHAnsi" w:cstheme="minorHAnsi"/>
          <w:noProof/>
          <w:sz w:val="20"/>
          <w:szCs w:val="20"/>
          <w:lang w:val="en-US"/>
        </w:rPr>
      </w:pPr>
      <w:r w:rsidRPr="00394149">
        <w:rPr>
          <w:rFonts w:asciiTheme="minorHAnsi" w:hAnsiTheme="minorHAnsi" w:cstheme="minorHAnsi"/>
          <w:b/>
          <w:bCs/>
          <w:noProof/>
          <w:sz w:val="20"/>
          <w:szCs w:val="20"/>
          <w:lang w:val="en-US"/>
        </w:rPr>
        <w:t>Įkvėpus:</w:t>
      </w:r>
      <w:r w:rsidRPr="00394149">
        <w:rPr>
          <w:rFonts w:asciiTheme="minorHAnsi" w:hAnsiTheme="minorHAnsi" w:cstheme="minorHAnsi"/>
          <w:bCs/>
          <w:noProof/>
          <w:sz w:val="20"/>
          <w:szCs w:val="20"/>
          <w:lang w:val="en-US"/>
        </w:rPr>
        <w:t xml:space="preserve"> </w:t>
      </w:r>
      <w:r w:rsidR="00D068AA" w:rsidRPr="00394149">
        <w:rPr>
          <w:rFonts w:asciiTheme="minorHAnsi" w:hAnsiTheme="minorHAnsi" w:cstheme="minorHAnsi"/>
          <w:noProof/>
          <w:sz w:val="20"/>
          <w:szCs w:val="20"/>
          <w:lang w:val="en-US"/>
        </w:rPr>
        <w:t>esant didelėms koncentracijoms gali pasireikšti bendri negalavimo simptomai, galvos svaigimas ar pykinimas.</w:t>
      </w:r>
    </w:p>
    <w:p w14:paraId="4247A8A5" w14:textId="77777777" w:rsidR="00C05358" w:rsidRPr="00394149" w:rsidRDefault="00C05358" w:rsidP="00394149">
      <w:pPr>
        <w:jc w:val="both"/>
        <w:rPr>
          <w:rFonts w:asciiTheme="minorHAnsi" w:hAnsiTheme="minorHAnsi" w:cstheme="minorHAnsi"/>
          <w:noProof/>
          <w:sz w:val="20"/>
          <w:szCs w:val="20"/>
          <w:lang w:val="en-US"/>
        </w:rPr>
      </w:pPr>
    </w:p>
    <w:p w14:paraId="521D90C4" w14:textId="77777777" w:rsidR="00C05358" w:rsidRPr="00394149" w:rsidRDefault="00C05358" w:rsidP="00394149">
      <w:pPr>
        <w:jc w:val="both"/>
        <w:rPr>
          <w:rFonts w:asciiTheme="minorHAnsi" w:hAnsiTheme="minorHAnsi" w:cstheme="minorHAnsi"/>
          <w:noProof/>
          <w:sz w:val="20"/>
          <w:szCs w:val="20"/>
          <w:lang w:val="en-US"/>
        </w:rPr>
      </w:pPr>
      <w:r w:rsidRPr="00394149">
        <w:rPr>
          <w:rFonts w:asciiTheme="minorHAnsi" w:hAnsiTheme="minorHAnsi" w:cstheme="minorHAnsi"/>
          <w:b/>
          <w:noProof/>
          <w:sz w:val="20"/>
          <w:szCs w:val="20"/>
          <w:lang w:val="en-US"/>
        </w:rPr>
        <w:t xml:space="preserve">4.3. Nurodymas apie bet kokios neatidėliotinos medicinos pagalbos ir specialaus gydymo reikalingumą: </w:t>
      </w:r>
      <w:r w:rsidRPr="00394149">
        <w:rPr>
          <w:rFonts w:asciiTheme="minorHAnsi" w:hAnsiTheme="minorHAnsi" w:cstheme="minorHAnsi"/>
          <w:noProof/>
          <w:sz w:val="20"/>
          <w:szCs w:val="20"/>
          <w:lang w:val="en-US"/>
        </w:rPr>
        <w:t xml:space="preserve">Gydymas simptominis, pastovi priežiūra nereikalinga, galimas ilgalaikis/ tęstinis poveikis. </w:t>
      </w:r>
    </w:p>
    <w:p w14:paraId="53478C57" w14:textId="77777777" w:rsidR="006E6036" w:rsidRPr="00394149" w:rsidRDefault="006E6036" w:rsidP="00394149">
      <w:pPr>
        <w:jc w:val="both"/>
        <w:rPr>
          <w:rFonts w:asciiTheme="minorHAnsi" w:hAnsiTheme="minorHAnsi" w:cstheme="minorHAnsi"/>
          <w:noProof/>
          <w:sz w:val="20"/>
          <w:szCs w:val="20"/>
          <w:lang w:val="en-US"/>
        </w:rPr>
      </w:pPr>
    </w:p>
    <w:p w14:paraId="51BEFBAF" w14:textId="77777777" w:rsidR="000813E3" w:rsidRPr="00394149" w:rsidRDefault="000813E3" w:rsidP="00394149">
      <w:pPr>
        <w:jc w:val="both"/>
        <w:rPr>
          <w:rFonts w:asciiTheme="minorHAnsi" w:hAnsiTheme="minorHAnsi" w:cstheme="minorHAnsi"/>
          <w:noProof/>
          <w:sz w:val="20"/>
          <w:szCs w:val="20"/>
          <w:lang w:val="en-US"/>
        </w:rPr>
      </w:pPr>
    </w:p>
    <w:p w14:paraId="737B78B2" w14:textId="77777777" w:rsidR="00233737" w:rsidRPr="00394149" w:rsidRDefault="00233737" w:rsidP="00394149">
      <w:pPr>
        <w:pBdr>
          <w:bottom w:val="single" w:sz="4" w:space="1" w:color="auto"/>
        </w:pBdr>
        <w:jc w:val="both"/>
        <w:rPr>
          <w:rFonts w:asciiTheme="minorHAnsi" w:hAnsiTheme="minorHAnsi" w:cstheme="minorHAnsi"/>
          <w:b/>
          <w:noProof/>
          <w:sz w:val="20"/>
          <w:szCs w:val="20"/>
          <w:lang w:val="en-US"/>
        </w:rPr>
      </w:pPr>
      <w:r w:rsidRPr="00394149">
        <w:rPr>
          <w:rFonts w:asciiTheme="minorHAnsi" w:hAnsiTheme="minorHAnsi" w:cstheme="minorHAnsi"/>
          <w:b/>
          <w:noProof/>
          <w:sz w:val="20"/>
          <w:szCs w:val="20"/>
          <w:lang w:val="en-US"/>
        </w:rPr>
        <w:t>5 skirsnis. PRIEŠGAISRINĖS PRIEMONĖS</w:t>
      </w:r>
    </w:p>
    <w:p w14:paraId="37433B1D" w14:textId="77777777" w:rsidR="000813E3" w:rsidRPr="00394149" w:rsidRDefault="000813E3" w:rsidP="00394149">
      <w:pPr>
        <w:autoSpaceDE w:val="0"/>
        <w:autoSpaceDN w:val="0"/>
        <w:adjustRightInd w:val="0"/>
        <w:jc w:val="both"/>
        <w:rPr>
          <w:rFonts w:asciiTheme="minorHAnsi" w:hAnsiTheme="minorHAnsi" w:cstheme="minorHAnsi"/>
          <w:b/>
          <w:bCs/>
          <w:noProof/>
          <w:sz w:val="20"/>
          <w:szCs w:val="20"/>
          <w:lang w:val="en-US"/>
        </w:rPr>
      </w:pPr>
    </w:p>
    <w:p w14:paraId="386681DC" w14:textId="26CA3AEC" w:rsidR="00233737" w:rsidRPr="00394149" w:rsidRDefault="00233737" w:rsidP="00394149">
      <w:pPr>
        <w:autoSpaceDE w:val="0"/>
        <w:autoSpaceDN w:val="0"/>
        <w:adjustRightInd w:val="0"/>
        <w:jc w:val="both"/>
        <w:rPr>
          <w:rFonts w:asciiTheme="minorHAnsi" w:hAnsiTheme="minorHAnsi" w:cstheme="minorHAnsi"/>
          <w:b/>
          <w:bCs/>
          <w:noProof/>
          <w:sz w:val="20"/>
          <w:szCs w:val="20"/>
          <w:lang w:val="en-US"/>
        </w:rPr>
      </w:pPr>
      <w:r w:rsidRPr="00394149">
        <w:rPr>
          <w:rFonts w:asciiTheme="minorHAnsi" w:hAnsiTheme="minorHAnsi" w:cstheme="minorHAnsi"/>
          <w:b/>
          <w:bCs/>
          <w:noProof/>
          <w:sz w:val="20"/>
          <w:szCs w:val="20"/>
          <w:lang w:val="en-US"/>
        </w:rPr>
        <w:t>5.1. Gaisro gesinimo priemonės</w:t>
      </w:r>
    </w:p>
    <w:p w14:paraId="4F90B1D5" w14:textId="77777777" w:rsidR="001422B1" w:rsidRPr="00394149" w:rsidRDefault="00233737" w:rsidP="00394149">
      <w:pPr>
        <w:jc w:val="both"/>
        <w:rPr>
          <w:rFonts w:asciiTheme="minorHAnsi" w:hAnsiTheme="minorHAnsi" w:cstheme="minorHAnsi"/>
          <w:noProof/>
          <w:sz w:val="20"/>
          <w:szCs w:val="20"/>
          <w:lang w:val="en-US"/>
        </w:rPr>
      </w:pPr>
      <w:r w:rsidRPr="00394149">
        <w:rPr>
          <w:rFonts w:asciiTheme="minorHAnsi" w:hAnsiTheme="minorHAnsi" w:cstheme="minorHAnsi"/>
          <w:b/>
          <w:bCs/>
          <w:noProof/>
          <w:sz w:val="20"/>
          <w:szCs w:val="20"/>
          <w:lang w:val="en-US"/>
        </w:rPr>
        <w:t xml:space="preserve">Gaisrui gesinti tinkamos priemonės: </w:t>
      </w:r>
      <w:r w:rsidR="00162C09" w:rsidRPr="00394149">
        <w:rPr>
          <w:rFonts w:asciiTheme="minorHAnsi" w:hAnsiTheme="minorHAnsi" w:cstheme="minorHAnsi"/>
          <w:noProof/>
          <w:sz w:val="20"/>
          <w:szCs w:val="20"/>
          <w:lang w:val="en-US"/>
        </w:rPr>
        <w:t>vanduo,</w:t>
      </w:r>
      <w:r w:rsidR="001422B1" w:rsidRPr="00394149">
        <w:rPr>
          <w:rFonts w:asciiTheme="minorHAnsi" w:hAnsiTheme="minorHAnsi" w:cstheme="minorHAnsi"/>
          <w:noProof/>
          <w:sz w:val="20"/>
          <w:szCs w:val="20"/>
          <w:lang w:val="en-US"/>
        </w:rPr>
        <w:t xml:space="preserve"> </w:t>
      </w:r>
      <w:r w:rsidR="007B1B5D" w:rsidRPr="00394149">
        <w:rPr>
          <w:rFonts w:asciiTheme="minorHAnsi" w:hAnsiTheme="minorHAnsi" w:cstheme="minorHAnsi"/>
          <w:noProof/>
          <w:sz w:val="20"/>
          <w:szCs w:val="20"/>
          <w:lang w:val="en-US"/>
        </w:rPr>
        <w:t xml:space="preserve">alkoholiams atsparios </w:t>
      </w:r>
      <w:r w:rsidR="00D5597A" w:rsidRPr="00394149">
        <w:rPr>
          <w:rFonts w:asciiTheme="minorHAnsi" w:hAnsiTheme="minorHAnsi" w:cstheme="minorHAnsi"/>
          <w:noProof/>
          <w:sz w:val="20"/>
          <w:szCs w:val="20"/>
          <w:lang w:val="en-US"/>
        </w:rPr>
        <w:t>puto</w:t>
      </w:r>
      <w:r w:rsidR="007B1B5D" w:rsidRPr="00394149">
        <w:rPr>
          <w:rFonts w:asciiTheme="minorHAnsi" w:hAnsiTheme="minorHAnsi" w:cstheme="minorHAnsi"/>
          <w:noProof/>
          <w:sz w:val="20"/>
          <w:szCs w:val="20"/>
          <w:lang w:val="en-US"/>
        </w:rPr>
        <w:t>s</w:t>
      </w:r>
      <w:r w:rsidR="00D5597A" w:rsidRPr="00394149">
        <w:rPr>
          <w:rFonts w:asciiTheme="minorHAnsi" w:hAnsiTheme="minorHAnsi" w:cstheme="minorHAnsi"/>
          <w:noProof/>
          <w:sz w:val="20"/>
          <w:szCs w:val="20"/>
          <w:lang w:val="en-US"/>
        </w:rPr>
        <w:t xml:space="preserve">, </w:t>
      </w:r>
      <w:r w:rsidR="001422B1" w:rsidRPr="00394149">
        <w:rPr>
          <w:rFonts w:asciiTheme="minorHAnsi" w:hAnsiTheme="minorHAnsi" w:cstheme="minorHAnsi"/>
          <w:noProof/>
          <w:sz w:val="20"/>
          <w:szCs w:val="20"/>
          <w:lang w:val="en-US"/>
        </w:rPr>
        <w:t>CO</w:t>
      </w:r>
      <w:r w:rsidR="001422B1" w:rsidRPr="00394149">
        <w:rPr>
          <w:rFonts w:asciiTheme="minorHAnsi" w:hAnsiTheme="minorHAnsi" w:cstheme="minorHAnsi"/>
          <w:noProof/>
          <w:sz w:val="20"/>
          <w:szCs w:val="20"/>
          <w:vertAlign w:val="subscript"/>
          <w:lang w:val="en-US"/>
        </w:rPr>
        <w:t>2</w:t>
      </w:r>
      <w:r w:rsidR="00264044" w:rsidRPr="00394149">
        <w:rPr>
          <w:rFonts w:asciiTheme="minorHAnsi" w:hAnsiTheme="minorHAnsi" w:cstheme="minorHAnsi"/>
          <w:noProof/>
          <w:sz w:val="20"/>
          <w:szCs w:val="20"/>
          <w:lang w:val="en-US"/>
        </w:rPr>
        <w:t xml:space="preserve">, </w:t>
      </w:r>
      <w:r w:rsidR="00D5597A" w:rsidRPr="00394149">
        <w:rPr>
          <w:rFonts w:asciiTheme="minorHAnsi" w:hAnsiTheme="minorHAnsi" w:cstheme="minorHAnsi"/>
          <w:noProof/>
          <w:sz w:val="20"/>
          <w:szCs w:val="20"/>
          <w:lang w:val="en-US"/>
        </w:rPr>
        <w:t xml:space="preserve">sausi milteliai, </w:t>
      </w:r>
      <w:r w:rsidR="00264044" w:rsidRPr="00394149">
        <w:rPr>
          <w:rFonts w:asciiTheme="minorHAnsi" w:hAnsiTheme="minorHAnsi" w:cstheme="minorHAnsi"/>
          <w:noProof/>
          <w:sz w:val="20"/>
          <w:szCs w:val="20"/>
          <w:lang w:val="en-US"/>
        </w:rPr>
        <w:t>smėlis</w:t>
      </w:r>
      <w:r w:rsidR="00D5597A" w:rsidRPr="00394149">
        <w:rPr>
          <w:rFonts w:asciiTheme="minorHAnsi" w:hAnsiTheme="minorHAnsi" w:cstheme="minorHAnsi"/>
          <w:noProof/>
          <w:sz w:val="20"/>
          <w:szCs w:val="20"/>
          <w:lang w:val="en-US"/>
        </w:rPr>
        <w:t>, vandens rūkas.</w:t>
      </w:r>
    </w:p>
    <w:p w14:paraId="7D031B35" w14:textId="77777777" w:rsidR="00233737" w:rsidRPr="00394149" w:rsidRDefault="00233737" w:rsidP="00394149">
      <w:pPr>
        <w:autoSpaceDE w:val="0"/>
        <w:autoSpaceDN w:val="0"/>
        <w:adjustRightInd w:val="0"/>
        <w:jc w:val="both"/>
        <w:rPr>
          <w:rFonts w:asciiTheme="minorHAnsi" w:hAnsiTheme="minorHAnsi" w:cstheme="minorHAnsi"/>
          <w:noProof/>
          <w:sz w:val="20"/>
          <w:szCs w:val="20"/>
          <w:lang w:val="en-US"/>
        </w:rPr>
      </w:pPr>
      <w:r w:rsidRPr="00394149">
        <w:rPr>
          <w:rFonts w:asciiTheme="minorHAnsi" w:hAnsiTheme="minorHAnsi" w:cstheme="minorHAnsi"/>
          <w:b/>
          <w:bCs/>
          <w:noProof/>
          <w:sz w:val="20"/>
          <w:szCs w:val="20"/>
          <w:lang w:val="en-US"/>
        </w:rPr>
        <w:t>Netinkamos priemonės:</w:t>
      </w:r>
      <w:r w:rsidRPr="00394149">
        <w:rPr>
          <w:rFonts w:asciiTheme="minorHAnsi" w:hAnsiTheme="minorHAnsi" w:cstheme="minorHAnsi"/>
          <w:bCs/>
          <w:noProof/>
          <w:sz w:val="20"/>
          <w:szCs w:val="20"/>
          <w:lang w:val="en-US"/>
        </w:rPr>
        <w:t xml:space="preserve"> stipri vandens srovė.</w:t>
      </w:r>
    </w:p>
    <w:p w14:paraId="7B37B07E" w14:textId="77777777" w:rsidR="00827564" w:rsidRPr="00394149" w:rsidRDefault="00827564" w:rsidP="00394149">
      <w:pPr>
        <w:pStyle w:val="Header"/>
        <w:tabs>
          <w:tab w:val="left" w:pos="780"/>
          <w:tab w:val="left" w:pos="1080"/>
          <w:tab w:val="left" w:pos="3686"/>
        </w:tabs>
        <w:jc w:val="both"/>
        <w:rPr>
          <w:rFonts w:asciiTheme="minorHAnsi" w:hAnsiTheme="minorHAnsi" w:cstheme="minorHAnsi"/>
          <w:b/>
          <w:bCs/>
          <w:noProof/>
          <w:sz w:val="20"/>
          <w:szCs w:val="20"/>
          <w:lang w:val="en-US"/>
        </w:rPr>
      </w:pPr>
    </w:p>
    <w:p w14:paraId="227AD5E0" w14:textId="77777777" w:rsidR="00FD03D9" w:rsidRPr="00394149" w:rsidRDefault="00233737" w:rsidP="00394149">
      <w:pPr>
        <w:pStyle w:val="Header"/>
        <w:tabs>
          <w:tab w:val="left" w:pos="780"/>
          <w:tab w:val="left" w:pos="1080"/>
          <w:tab w:val="left" w:pos="3686"/>
        </w:tabs>
        <w:jc w:val="both"/>
        <w:rPr>
          <w:rFonts w:asciiTheme="minorHAnsi" w:hAnsiTheme="minorHAnsi" w:cstheme="minorHAnsi"/>
          <w:noProof/>
          <w:sz w:val="20"/>
          <w:szCs w:val="20"/>
          <w:lang w:val="en-US"/>
        </w:rPr>
      </w:pPr>
      <w:r w:rsidRPr="00394149">
        <w:rPr>
          <w:rFonts w:asciiTheme="minorHAnsi" w:hAnsiTheme="minorHAnsi" w:cstheme="minorHAnsi"/>
          <w:b/>
          <w:bCs/>
          <w:noProof/>
          <w:sz w:val="20"/>
          <w:szCs w:val="20"/>
          <w:lang w:val="en-US"/>
        </w:rPr>
        <w:t xml:space="preserve">5.2. Specialūs medžiagos ar mišinio keliami pavojai: </w:t>
      </w:r>
      <w:r w:rsidR="00FD03D9" w:rsidRPr="00394149">
        <w:rPr>
          <w:rFonts w:asciiTheme="minorHAnsi" w:hAnsiTheme="minorHAnsi" w:cstheme="minorHAnsi"/>
          <w:noProof/>
          <w:sz w:val="20"/>
          <w:szCs w:val="20"/>
          <w:lang w:val="en-US"/>
        </w:rPr>
        <w:t>Stengtis</w:t>
      </w:r>
      <w:r w:rsidR="00FD03D9" w:rsidRPr="00394149">
        <w:rPr>
          <w:rFonts w:asciiTheme="minorHAnsi" w:hAnsiTheme="minorHAnsi" w:cstheme="minorHAnsi"/>
          <w:b/>
          <w:bCs/>
          <w:noProof/>
          <w:sz w:val="20"/>
          <w:szCs w:val="20"/>
          <w:lang w:val="en-US"/>
        </w:rPr>
        <w:t xml:space="preserve"> </w:t>
      </w:r>
      <w:r w:rsidR="00FD03D9" w:rsidRPr="00394149">
        <w:rPr>
          <w:rFonts w:asciiTheme="minorHAnsi" w:hAnsiTheme="minorHAnsi" w:cstheme="minorHAnsi"/>
          <w:noProof/>
          <w:sz w:val="20"/>
          <w:szCs w:val="20"/>
          <w:lang w:val="en-US"/>
        </w:rPr>
        <w:t>neįkvėpti garų, vengti ore didelio garų kiekio susidarymo. Gaisras sukelia tankius dūmus. Degimo produktų poveikis gali pakenkti jūsų sveikatai. Uždaryti konteineriai, kurie yra veikiami ugnies, turi būti atvėsinti vandeniu. Neleiskite gaisro gesinimo vandeniui patekti į nuotekų sistemą ir į netoliese esančius paviršinius vandenis.</w:t>
      </w:r>
    </w:p>
    <w:p w14:paraId="5D6BAED7" w14:textId="77777777" w:rsidR="00BE4D32" w:rsidRPr="00394149" w:rsidRDefault="00BE4D32" w:rsidP="00394149">
      <w:pPr>
        <w:autoSpaceDE w:val="0"/>
        <w:autoSpaceDN w:val="0"/>
        <w:adjustRightInd w:val="0"/>
        <w:jc w:val="both"/>
        <w:rPr>
          <w:rFonts w:asciiTheme="minorHAnsi" w:hAnsiTheme="minorHAnsi" w:cstheme="minorHAnsi"/>
          <w:b/>
          <w:bCs/>
          <w:noProof/>
          <w:sz w:val="20"/>
          <w:szCs w:val="20"/>
          <w:lang w:val="en-US"/>
        </w:rPr>
      </w:pPr>
    </w:p>
    <w:p w14:paraId="071F5E5A" w14:textId="77777777" w:rsidR="00233737" w:rsidRPr="00394149" w:rsidRDefault="00233737" w:rsidP="00394149">
      <w:pPr>
        <w:autoSpaceDE w:val="0"/>
        <w:autoSpaceDN w:val="0"/>
        <w:adjustRightInd w:val="0"/>
        <w:jc w:val="both"/>
        <w:rPr>
          <w:rFonts w:asciiTheme="minorHAnsi" w:hAnsiTheme="minorHAnsi" w:cstheme="minorHAnsi"/>
          <w:b/>
          <w:bCs/>
          <w:noProof/>
          <w:sz w:val="20"/>
          <w:szCs w:val="20"/>
          <w:lang w:val="en-US"/>
        </w:rPr>
      </w:pPr>
      <w:r w:rsidRPr="00394149">
        <w:rPr>
          <w:rFonts w:asciiTheme="minorHAnsi" w:hAnsiTheme="minorHAnsi" w:cstheme="minorHAnsi"/>
          <w:b/>
          <w:bCs/>
          <w:noProof/>
          <w:sz w:val="20"/>
          <w:szCs w:val="20"/>
          <w:lang w:val="en-US"/>
        </w:rPr>
        <w:t>5.3. Rekomendacijos gaisrininkams</w:t>
      </w:r>
    </w:p>
    <w:p w14:paraId="597359EB" w14:textId="77777777" w:rsidR="00FD03D9" w:rsidRPr="00394149" w:rsidRDefault="00FD03D9" w:rsidP="00394149">
      <w:pPr>
        <w:autoSpaceDE w:val="0"/>
        <w:jc w:val="both"/>
        <w:rPr>
          <w:rFonts w:asciiTheme="minorHAnsi" w:hAnsiTheme="minorHAnsi" w:cstheme="minorHAnsi"/>
          <w:bCs/>
          <w:noProof/>
          <w:sz w:val="20"/>
          <w:szCs w:val="20"/>
          <w:lang w:val="en-US"/>
        </w:rPr>
      </w:pPr>
      <w:r w:rsidRPr="00394149">
        <w:rPr>
          <w:rFonts w:asciiTheme="minorHAnsi" w:hAnsiTheme="minorHAnsi" w:cstheme="minorHAnsi"/>
          <w:bCs/>
          <w:noProof/>
          <w:sz w:val="20"/>
          <w:szCs w:val="20"/>
          <w:lang w:val="en-US"/>
        </w:rPr>
        <w:lastRenderedPageBreak/>
        <w:t>gaisrininkai privalo naudotis atitinkama apsaugos įranga ir autonominiu kvėpavimo aparatu (SCBA) su visa veidą dengiančią kauke, užtikrinančią teigiamą slėgį. Europos standartą EN 469 atitinkantys gaisrininkų drabužiai (įskaitant šalmus, apsauginius batus ir pirštines) užtikrins bazinį apsaugos lygį cheminių medžiagų avarijose.</w:t>
      </w:r>
    </w:p>
    <w:p w14:paraId="48F0C20C" w14:textId="77777777" w:rsidR="003D515D" w:rsidRPr="00394149" w:rsidRDefault="003D515D" w:rsidP="00394149">
      <w:pPr>
        <w:autoSpaceDE w:val="0"/>
        <w:jc w:val="both"/>
        <w:rPr>
          <w:rFonts w:asciiTheme="minorHAnsi" w:hAnsiTheme="minorHAnsi" w:cstheme="minorHAnsi"/>
          <w:bCs/>
          <w:noProof/>
          <w:sz w:val="20"/>
          <w:szCs w:val="20"/>
          <w:lang w:val="en-US"/>
        </w:rPr>
      </w:pPr>
    </w:p>
    <w:p w14:paraId="569CDF2F" w14:textId="77777777" w:rsidR="00B87EA0" w:rsidRPr="00394149" w:rsidRDefault="00B87EA0" w:rsidP="00394149">
      <w:pPr>
        <w:autoSpaceDE w:val="0"/>
        <w:jc w:val="both"/>
        <w:rPr>
          <w:rFonts w:asciiTheme="minorHAnsi" w:hAnsiTheme="minorHAnsi" w:cstheme="minorHAnsi"/>
          <w:bCs/>
          <w:noProof/>
          <w:sz w:val="20"/>
          <w:szCs w:val="20"/>
          <w:lang w:val="en-US"/>
        </w:rPr>
      </w:pPr>
    </w:p>
    <w:p w14:paraId="6BEBF498" w14:textId="77777777" w:rsidR="00233737" w:rsidRPr="00394149" w:rsidRDefault="00233737" w:rsidP="00394149">
      <w:pPr>
        <w:pBdr>
          <w:bottom w:val="single" w:sz="4" w:space="1" w:color="auto"/>
        </w:pBdr>
        <w:jc w:val="both"/>
        <w:rPr>
          <w:rFonts w:asciiTheme="minorHAnsi" w:hAnsiTheme="minorHAnsi" w:cstheme="minorHAnsi"/>
          <w:b/>
          <w:noProof/>
          <w:sz w:val="20"/>
          <w:szCs w:val="20"/>
          <w:lang w:val="en-US"/>
        </w:rPr>
      </w:pPr>
      <w:r w:rsidRPr="00394149">
        <w:rPr>
          <w:rFonts w:asciiTheme="minorHAnsi" w:hAnsiTheme="minorHAnsi" w:cstheme="minorHAnsi"/>
          <w:b/>
          <w:noProof/>
          <w:sz w:val="20"/>
          <w:szCs w:val="20"/>
          <w:lang w:val="en-US"/>
        </w:rPr>
        <w:t>6 skirsnis. AVARIJŲ LIKVIDAVIMO PRIEMONĖS</w:t>
      </w:r>
    </w:p>
    <w:p w14:paraId="56136D12" w14:textId="77777777" w:rsidR="00233737" w:rsidRPr="00394149" w:rsidRDefault="00233737" w:rsidP="00394149">
      <w:pPr>
        <w:jc w:val="both"/>
        <w:rPr>
          <w:rFonts w:asciiTheme="minorHAnsi" w:hAnsiTheme="minorHAnsi" w:cstheme="minorHAnsi"/>
          <w:noProof/>
          <w:sz w:val="20"/>
          <w:szCs w:val="20"/>
          <w:lang w:val="en-US"/>
        </w:rPr>
      </w:pPr>
    </w:p>
    <w:p w14:paraId="424C1D23" w14:textId="77777777" w:rsidR="00233737" w:rsidRPr="00394149" w:rsidRDefault="00233737" w:rsidP="00394149">
      <w:pPr>
        <w:autoSpaceDE w:val="0"/>
        <w:autoSpaceDN w:val="0"/>
        <w:adjustRightInd w:val="0"/>
        <w:jc w:val="both"/>
        <w:rPr>
          <w:rFonts w:asciiTheme="minorHAnsi" w:hAnsiTheme="minorHAnsi" w:cstheme="minorHAnsi"/>
          <w:b/>
          <w:bCs/>
          <w:noProof/>
          <w:sz w:val="20"/>
          <w:szCs w:val="20"/>
          <w:lang w:val="en-US"/>
        </w:rPr>
      </w:pPr>
      <w:r w:rsidRPr="00394149">
        <w:rPr>
          <w:rFonts w:asciiTheme="minorHAnsi" w:hAnsiTheme="minorHAnsi" w:cstheme="minorHAnsi"/>
          <w:b/>
          <w:bCs/>
          <w:noProof/>
          <w:sz w:val="20"/>
          <w:szCs w:val="20"/>
          <w:lang w:val="en-US"/>
        </w:rPr>
        <w:t>6.1. Asmens atsargumo priemonės, apsaugos priemonės ir skubios pagalbos procedūros</w:t>
      </w:r>
    </w:p>
    <w:p w14:paraId="7D069A22" w14:textId="77777777" w:rsidR="00233737" w:rsidRPr="00394149" w:rsidRDefault="00233737" w:rsidP="00394149">
      <w:pPr>
        <w:autoSpaceDE w:val="0"/>
        <w:autoSpaceDN w:val="0"/>
        <w:adjustRightInd w:val="0"/>
        <w:jc w:val="both"/>
        <w:rPr>
          <w:rFonts w:asciiTheme="minorHAnsi" w:hAnsiTheme="minorHAnsi" w:cstheme="minorHAnsi"/>
          <w:noProof/>
          <w:sz w:val="20"/>
          <w:szCs w:val="20"/>
          <w:lang w:val="en-US"/>
        </w:rPr>
      </w:pPr>
      <w:r w:rsidRPr="00394149">
        <w:rPr>
          <w:rFonts w:asciiTheme="minorHAnsi" w:hAnsiTheme="minorHAnsi" w:cstheme="minorHAnsi"/>
          <w:b/>
          <w:noProof/>
          <w:sz w:val="20"/>
          <w:szCs w:val="20"/>
          <w:lang w:val="en-US"/>
        </w:rPr>
        <w:t xml:space="preserve">6.1.1. Neteikiantiems pagalbos darbuotojams: </w:t>
      </w:r>
      <w:r w:rsidR="00875703" w:rsidRPr="00394149">
        <w:rPr>
          <w:rFonts w:asciiTheme="minorHAnsi" w:hAnsiTheme="minorHAnsi" w:cstheme="minorHAnsi"/>
          <w:noProof/>
          <w:sz w:val="20"/>
          <w:szCs w:val="20"/>
          <w:lang w:val="en-US"/>
        </w:rPr>
        <w:t>n</w:t>
      </w:r>
      <w:r w:rsidRPr="00394149">
        <w:rPr>
          <w:rFonts w:asciiTheme="minorHAnsi" w:hAnsiTheme="minorHAnsi" w:cstheme="minorHAnsi"/>
          <w:noProof/>
          <w:sz w:val="20"/>
          <w:szCs w:val="20"/>
          <w:lang w:val="en-US"/>
        </w:rPr>
        <w:t>audoti asmenines apsaugos priemones, aprašytas 8 skirsnyje ir laikyti</w:t>
      </w:r>
      <w:r w:rsidR="00875703" w:rsidRPr="00394149">
        <w:rPr>
          <w:rFonts w:asciiTheme="minorHAnsi" w:hAnsiTheme="minorHAnsi" w:cstheme="minorHAnsi"/>
          <w:noProof/>
          <w:sz w:val="20"/>
          <w:szCs w:val="20"/>
          <w:lang w:val="en-US"/>
        </w:rPr>
        <w:t>s 7 skirsnio saugos reikalavimų, siekiant išvengti bet kokio odos, akių ir asmeninių drabužių užteršimo.</w:t>
      </w:r>
    </w:p>
    <w:p w14:paraId="01540311" w14:textId="77777777" w:rsidR="00233737" w:rsidRPr="00394149" w:rsidRDefault="00233737" w:rsidP="00394149">
      <w:pPr>
        <w:autoSpaceDE w:val="0"/>
        <w:autoSpaceDN w:val="0"/>
        <w:adjustRightInd w:val="0"/>
        <w:jc w:val="both"/>
        <w:rPr>
          <w:rFonts w:asciiTheme="minorHAnsi" w:hAnsiTheme="minorHAnsi" w:cstheme="minorHAnsi"/>
          <w:noProof/>
          <w:sz w:val="20"/>
          <w:szCs w:val="20"/>
          <w:lang w:val="en-US"/>
        </w:rPr>
      </w:pPr>
      <w:r w:rsidRPr="00394149">
        <w:rPr>
          <w:rFonts w:asciiTheme="minorHAnsi" w:hAnsiTheme="minorHAnsi" w:cstheme="minorHAnsi"/>
          <w:b/>
          <w:noProof/>
          <w:sz w:val="20"/>
          <w:szCs w:val="20"/>
          <w:lang w:val="en-US"/>
        </w:rPr>
        <w:t xml:space="preserve">6.1.2. Pagalbos teikėjams: </w:t>
      </w:r>
      <w:r w:rsidR="00300576" w:rsidRPr="00394149">
        <w:rPr>
          <w:rFonts w:asciiTheme="minorHAnsi" w:hAnsiTheme="minorHAnsi" w:cstheme="minorHAnsi"/>
          <w:noProof/>
          <w:sz w:val="20"/>
          <w:szCs w:val="20"/>
          <w:lang w:val="en-US"/>
        </w:rPr>
        <w:t>p</w:t>
      </w:r>
      <w:r w:rsidR="005301E0" w:rsidRPr="00394149">
        <w:rPr>
          <w:rFonts w:asciiTheme="minorHAnsi" w:hAnsiTheme="minorHAnsi" w:cstheme="minorHAnsi"/>
          <w:noProof/>
          <w:sz w:val="20"/>
          <w:szCs w:val="20"/>
          <w:lang w:val="en-US"/>
        </w:rPr>
        <w:t>roduktui išsiliejus</w:t>
      </w:r>
      <w:r w:rsidR="007B64C6" w:rsidRPr="00394149">
        <w:rPr>
          <w:rFonts w:asciiTheme="minorHAnsi" w:hAnsiTheme="minorHAnsi" w:cstheme="minorHAnsi"/>
          <w:noProof/>
          <w:sz w:val="20"/>
          <w:szCs w:val="20"/>
          <w:lang w:val="en-US"/>
        </w:rPr>
        <w:t xml:space="preserve"> nutraukti darbus</w:t>
      </w:r>
      <w:r w:rsidRPr="00394149">
        <w:rPr>
          <w:rFonts w:asciiTheme="minorHAnsi" w:hAnsiTheme="minorHAnsi" w:cstheme="minorHAnsi"/>
          <w:noProof/>
          <w:sz w:val="20"/>
          <w:szCs w:val="20"/>
          <w:lang w:val="en-US"/>
        </w:rPr>
        <w:t>.</w:t>
      </w:r>
      <w:r w:rsidR="007B64C6" w:rsidRPr="00394149">
        <w:rPr>
          <w:rFonts w:asciiTheme="minorHAnsi" w:hAnsiTheme="minorHAnsi" w:cstheme="minorHAnsi"/>
          <w:noProof/>
          <w:sz w:val="20"/>
          <w:szCs w:val="20"/>
          <w:lang w:val="en-US"/>
        </w:rPr>
        <w:t xml:space="preserve"> </w:t>
      </w:r>
      <w:r w:rsidR="005301E0" w:rsidRPr="00394149">
        <w:rPr>
          <w:rFonts w:asciiTheme="minorHAnsi" w:hAnsiTheme="minorHAnsi" w:cstheme="minorHAnsi"/>
          <w:noProof/>
          <w:sz w:val="20"/>
          <w:szCs w:val="20"/>
          <w:lang w:val="en-US"/>
        </w:rPr>
        <w:t>Sustabdyti išsiliejimą, e</w:t>
      </w:r>
      <w:r w:rsidR="007B64C6" w:rsidRPr="00394149">
        <w:rPr>
          <w:rFonts w:asciiTheme="minorHAnsi" w:hAnsiTheme="minorHAnsi" w:cstheme="minorHAnsi"/>
          <w:noProof/>
          <w:sz w:val="20"/>
          <w:szCs w:val="20"/>
          <w:lang w:val="en-US"/>
        </w:rPr>
        <w:t>vakuoti avarijos likvida</w:t>
      </w:r>
      <w:r w:rsidR="00000DEC" w:rsidRPr="00394149">
        <w:rPr>
          <w:rFonts w:asciiTheme="minorHAnsi" w:hAnsiTheme="minorHAnsi" w:cstheme="minorHAnsi"/>
          <w:noProof/>
          <w:sz w:val="20"/>
          <w:szCs w:val="20"/>
          <w:lang w:val="en-US"/>
        </w:rPr>
        <w:t>vi</w:t>
      </w:r>
      <w:r w:rsidR="007B64C6" w:rsidRPr="00394149">
        <w:rPr>
          <w:rFonts w:asciiTheme="minorHAnsi" w:hAnsiTheme="minorHAnsi" w:cstheme="minorHAnsi"/>
          <w:noProof/>
          <w:sz w:val="20"/>
          <w:szCs w:val="20"/>
          <w:lang w:val="en-US"/>
        </w:rPr>
        <w:t>me nedalyvaujančius žmones.</w:t>
      </w:r>
      <w:r w:rsidR="008B4AB1" w:rsidRPr="00394149">
        <w:rPr>
          <w:rFonts w:asciiTheme="minorHAnsi" w:hAnsiTheme="minorHAnsi" w:cstheme="minorHAnsi"/>
          <w:noProof/>
          <w:sz w:val="20"/>
          <w:szCs w:val="20"/>
          <w:lang w:val="en-US"/>
        </w:rPr>
        <w:t xml:space="preserve"> </w:t>
      </w:r>
      <w:r w:rsidRPr="00394149">
        <w:rPr>
          <w:rFonts w:asciiTheme="minorHAnsi" w:hAnsiTheme="minorHAnsi" w:cstheme="minorHAnsi"/>
          <w:noProof/>
          <w:sz w:val="20"/>
          <w:szCs w:val="20"/>
          <w:lang w:val="en-US"/>
        </w:rPr>
        <w:t xml:space="preserve">Vengti </w:t>
      </w:r>
      <w:r w:rsidR="007B64C6" w:rsidRPr="00394149">
        <w:rPr>
          <w:rFonts w:asciiTheme="minorHAnsi" w:hAnsiTheme="minorHAnsi" w:cstheme="minorHAnsi"/>
          <w:noProof/>
          <w:sz w:val="20"/>
          <w:szCs w:val="20"/>
          <w:lang w:val="en-US"/>
        </w:rPr>
        <w:t>produkto</w:t>
      </w:r>
      <w:r w:rsidRPr="00394149">
        <w:rPr>
          <w:rFonts w:asciiTheme="minorHAnsi" w:hAnsiTheme="minorHAnsi" w:cstheme="minorHAnsi"/>
          <w:noProof/>
          <w:sz w:val="20"/>
          <w:szCs w:val="20"/>
          <w:lang w:val="en-US"/>
        </w:rPr>
        <w:t xml:space="preserve"> kontakto su oda</w:t>
      </w:r>
      <w:r w:rsidR="008B4AB1" w:rsidRPr="00394149">
        <w:rPr>
          <w:rFonts w:asciiTheme="minorHAnsi" w:hAnsiTheme="minorHAnsi" w:cstheme="minorHAnsi"/>
          <w:noProof/>
          <w:sz w:val="20"/>
          <w:szCs w:val="20"/>
          <w:lang w:val="en-US"/>
        </w:rPr>
        <w:t xml:space="preserve">, saugoti, kad nepatektų į akis, neįkvėpti. </w:t>
      </w:r>
      <w:r w:rsidR="00CC7E51" w:rsidRPr="00394149">
        <w:rPr>
          <w:rFonts w:asciiTheme="minorHAnsi" w:hAnsiTheme="minorHAnsi" w:cstheme="minorHAnsi"/>
          <w:noProof/>
          <w:sz w:val="20"/>
          <w:szCs w:val="20"/>
          <w:lang w:val="en-US"/>
        </w:rPr>
        <w:t>N</w:t>
      </w:r>
      <w:r w:rsidR="007B64C6" w:rsidRPr="00394149">
        <w:rPr>
          <w:rFonts w:asciiTheme="minorHAnsi" w:hAnsiTheme="minorHAnsi" w:cstheme="minorHAnsi"/>
          <w:noProof/>
          <w:sz w:val="20"/>
          <w:szCs w:val="20"/>
          <w:lang w:val="en-US"/>
        </w:rPr>
        <w:t>audoti kvėpavimo takus apsaugančias priemones</w:t>
      </w:r>
      <w:r w:rsidR="005301E0" w:rsidRPr="00394149">
        <w:rPr>
          <w:rFonts w:asciiTheme="minorHAnsi" w:hAnsiTheme="minorHAnsi" w:cstheme="minorHAnsi"/>
          <w:noProof/>
          <w:sz w:val="20"/>
          <w:szCs w:val="20"/>
          <w:lang w:val="en-US"/>
        </w:rPr>
        <w:t>,</w:t>
      </w:r>
      <w:r w:rsidR="007B64C6" w:rsidRPr="00394149">
        <w:rPr>
          <w:rFonts w:asciiTheme="minorHAnsi" w:hAnsiTheme="minorHAnsi" w:cstheme="minorHAnsi"/>
          <w:noProof/>
          <w:sz w:val="20"/>
          <w:szCs w:val="20"/>
          <w:lang w:val="en-US"/>
        </w:rPr>
        <w:t xml:space="preserve"> </w:t>
      </w:r>
      <w:r w:rsidR="005301E0" w:rsidRPr="00394149">
        <w:rPr>
          <w:rFonts w:asciiTheme="minorHAnsi" w:hAnsiTheme="minorHAnsi" w:cstheme="minorHAnsi"/>
          <w:noProof/>
          <w:sz w:val="20"/>
          <w:szCs w:val="20"/>
          <w:lang w:val="en-US"/>
        </w:rPr>
        <w:t>d</w:t>
      </w:r>
      <w:r w:rsidRPr="00394149">
        <w:rPr>
          <w:rFonts w:asciiTheme="minorHAnsi" w:hAnsiTheme="minorHAnsi" w:cstheme="minorHAnsi"/>
          <w:noProof/>
          <w:sz w:val="20"/>
          <w:szCs w:val="20"/>
          <w:lang w:val="en-US"/>
        </w:rPr>
        <w:t xml:space="preserve">ėvėti </w:t>
      </w:r>
      <w:r w:rsidR="00BE4D32" w:rsidRPr="00394149">
        <w:rPr>
          <w:rFonts w:asciiTheme="minorHAnsi" w:hAnsiTheme="minorHAnsi" w:cstheme="minorHAnsi"/>
          <w:noProof/>
          <w:sz w:val="20"/>
          <w:szCs w:val="20"/>
          <w:lang w:val="en-US"/>
        </w:rPr>
        <w:t xml:space="preserve">atsparius </w:t>
      </w:r>
      <w:r w:rsidRPr="00394149">
        <w:rPr>
          <w:rFonts w:asciiTheme="minorHAnsi" w:hAnsiTheme="minorHAnsi" w:cstheme="minorHAnsi"/>
          <w:noProof/>
          <w:sz w:val="20"/>
          <w:szCs w:val="20"/>
          <w:lang w:val="en-US"/>
        </w:rPr>
        <w:t>apsauginius drabužius,</w:t>
      </w:r>
      <w:r w:rsidR="00BE4D32" w:rsidRPr="00394149">
        <w:rPr>
          <w:rFonts w:asciiTheme="minorHAnsi" w:hAnsiTheme="minorHAnsi" w:cstheme="minorHAnsi"/>
          <w:noProof/>
          <w:sz w:val="20"/>
          <w:szCs w:val="20"/>
          <w:lang w:val="en-US"/>
        </w:rPr>
        <w:t xml:space="preserve"> hermetiškus</w:t>
      </w:r>
      <w:r w:rsidRPr="00394149">
        <w:rPr>
          <w:rFonts w:asciiTheme="minorHAnsi" w:hAnsiTheme="minorHAnsi" w:cstheme="minorHAnsi"/>
          <w:noProof/>
          <w:sz w:val="20"/>
          <w:szCs w:val="20"/>
          <w:lang w:val="en-US"/>
        </w:rPr>
        <w:t xml:space="preserve"> akinius</w:t>
      </w:r>
      <w:r w:rsidR="00300576" w:rsidRPr="00394149">
        <w:rPr>
          <w:rFonts w:asciiTheme="minorHAnsi" w:hAnsiTheme="minorHAnsi" w:cstheme="minorHAnsi"/>
          <w:noProof/>
          <w:sz w:val="20"/>
          <w:szCs w:val="20"/>
          <w:lang w:val="en-US"/>
        </w:rPr>
        <w:t>.</w:t>
      </w:r>
    </w:p>
    <w:p w14:paraId="0F064845" w14:textId="77777777" w:rsidR="004E6006" w:rsidRPr="00394149" w:rsidRDefault="004E6006" w:rsidP="00394149">
      <w:pPr>
        <w:autoSpaceDE w:val="0"/>
        <w:autoSpaceDN w:val="0"/>
        <w:adjustRightInd w:val="0"/>
        <w:jc w:val="both"/>
        <w:rPr>
          <w:rFonts w:asciiTheme="minorHAnsi" w:hAnsiTheme="minorHAnsi" w:cstheme="minorHAnsi"/>
          <w:b/>
          <w:bCs/>
          <w:noProof/>
          <w:sz w:val="20"/>
          <w:szCs w:val="20"/>
          <w:lang w:val="en-US"/>
        </w:rPr>
      </w:pPr>
    </w:p>
    <w:p w14:paraId="7F0F2F2B" w14:textId="77777777" w:rsidR="00233737" w:rsidRPr="00394149" w:rsidRDefault="00233737" w:rsidP="00394149">
      <w:pPr>
        <w:autoSpaceDE w:val="0"/>
        <w:autoSpaceDN w:val="0"/>
        <w:adjustRightInd w:val="0"/>
        <w:jc w:val="both"/>
        <w:rPr>
          <w:rFonts w:asciiTheme="minorHAnsi" w:hAnsiTheme="minorHAnsi" w:cstheme="minorHAnsi"/>
          <w:b/>
          <w:bCs/>
          <w:noProof/>
          <w:sz w:val="20"/>
          <w:szCs w:val="20"/>
          <w:lang w:val="en-US"/>
        </w:rPr>
      </w:pPr>
      <w:r w:rsidRPr="00394149">
        <w:rPr>
          <w:rFonts w:asciiTheme="minorHAnsi" w:hAnsiTheme="minorHAnsi" w:cstheme="minorHAnsi"/>
          <w:b/>
          <w:bCs/>
          <w:noProof/>
          <w:sz w:val="20"/>
          <w:szCs w:val="20"/>
          <w:lang w:val="en-US"/>
        </w:rPr>
        <w:t>6.2. Ekologinės atsargumo priemonės</w:t>
      </w:r>
    </w:p>
    <w:p w14:paraId="0491817E" w14:textId="77777777" w:rsidR="00A4671B" w:rsidRPr="00394149" w:rsidRDefault="00233737" w:rsidP="00394149">
      <w:pPr>
        <w:jc w:val="both"/>
        <w:rPr>
          <w:rFonts w:asciiTheme="minorHAnsi" w:hAnsiTheme="minorHAnsi" w:cstheme="minorHAnsi"/>
          <w:noProof/>
          <w:sz w:val="20"/>
          <w:szCs w:val="20"/>
          <w:lang w:val="en-US"/>
        </w:rPr>
      </w:pPr>
      <w:r w:rsidRPr="00394149">
        <w:rPr>
          <w:rFonts w:asciiTheme="minorHAnsi" w:hAnsiTheme="minorHAnsi" w:cstheme="minorHAnsi"/>
          <w:noProof/>
          <w:sz w:val="20"/>
          <w:szCs w:val="20"/>
          <w:lang w:val="en-US"/>
        </w:rPr>
        <w:t>Neleisti patekti į kanalizaciją ir/ar paviršinius/gruntinius vandenis, drenažo sistemas</w:t>
      </w:r>
      <w:r w:rsidR="00EC5B77" w:rsidRPr="00394149">
        <w:rPr>
          <w:rFonts w:asciiTheme="minorHAnsi" w:hAnsiTheme="minorHAnsi" w:cstheme="minorHAnsi"/>
          <w:noProof/>
          <w:sz w:val="20"/>
          <w:szCs w:val="20"/>
          <w:lang w:val="en-US"/>
        </w:rPr>
        <w:t>.</w:t>
      </w:r>
      <w:r w:rsidR="005301E0" w:rsidRPr="00394149">
        <w:rPr>
          <w:rFonts w:asciiTheme="minorHAnsi" w:hAnsiTheme="minorHAnsi" w:cstheme="minorHAnsi"/>
          <w:noProof/>
          <w:sz w:val="20"/>
          <w:szCs w:val="20"/>
          <w:lang w:val="en-US"/>
        </w:rPr>
        <w:t xml:space="preserve"> Vengti išsiliejimo į aplinką. Saugoti nuo pasklidimo dideliame plote.</w:t>
      </w:r>
      <w:r w:rsidR="00CC7E51" w:rsidRPr="00394149">
        <w:rPr>
          <w:rFonts w:asciiTheme="minorHAnsi" w:hAnsiTheme="minorHAnsi" w:cstheme="minorHAnsi"/>
          <w:noProof/>
          <w:sz w:val="20"/>
          <w:szCs w:val="20"/>
          <w:lang w:val="en-US"/>
        </w:rPr>
        <w:t xml:space="preserve"> Surinkti išs</w:t>
      </w:r>
      <w:r w:rsidR="00300576" w:rsidRPr="00394149">
        <w:rPr>
          <w:rFonts w:asciiTheme="minorHAnsi" w:hAnsiTheme="minorHAnsi" w:cstheme="minorHAnsi"/>
          <w:noProof/>
          <w:sz w:val="20"/>
          <w:szCs w:val="20"/>
          <w:lang w:val="en-US"/>
        </w:rPr>
        <w:t>iliejusį produktą (pvz. universalia rišamąja medžiaga).</w:t>
      </w:r>
    </w:p>
    <w:p w14:paraId="5D217A31" w14:textId="77777777" w:rsidR="00D97B25" w:rsidRPr="00394149" w:rsidRDefault="00D97B25" w:rsidP="00394149">
      <w:pPr>
        <w:autoSpaceDE w:val="0"/>
        <w:autoSpaceDN w:val="0"/>
        <w:adjustRightInd w:val="0"/>
        <w:jc w:val="both"/>
        <w:rPr>
          <w:rFonts w:asciiTheme="minorHAnsi" w:hAnsiTheme="minorHAnsi" w:cstheme="minorHAnsi"/>
          <w:b/>
          <w:bCs/>
          <w:noProof/>
          <w:sz w:val="20"/>
          <w:szCs w:val="20"/>
          <w:lang w:val="en-US"/>
        </w:rPr>
      </w:pPr>
    </w:p>
    <w:p w14:paraId="68598536" w14:textId="77777777" w:rsidR="00233737" w:rsidRPr="00394149" w:rsidRDefault="00233737" w:rsidP="00394149">
      <w:pPr>
        <w:autoSpaceDE w:val="0"/>
        <w:autoSpaceDN w:val="0"/>
        <w:adjustRightInd w:val="0"/>
        <w:jc w:val="both"/>
        <w:rPr>
          <w:rFonts w:asciiTheme="minorHAnsi" w:hAnsiTheme="minorHAnsi" w:cstheme="minorHAnsi"/>
          <w:b/>
          <w:bCs/>
          <w:noProof/>
          <w:sz w:val="20"/>
          <w:szCs w:val="20"/>
          <w:lang w:val="en-US"/>
        </w:rPr>
      </w:pPr>
      <w:r w:rsidRPr="00394149">
        <w:rPr>
          <w:rFonts w:asciiTheme="minorHAnsi" w:hAnsiTheme="minorHAnsi" w:cstheme="minorHAnsi"/>
          <w:b/>
          <w:bCs/>
          <w:noProof/>
          <w:sz w:val="20"/>
          <w:szCs w:val="20"/>
          <w:lang w:val="en-US"/>
        </w:rPr>
        <w:t>6.3. Izoliavimo ir valymo procedūros ir priemonės</w:t>
      </w:r>
    </w:p>
    <w:p w14:paraId="4D585989" w14:textId="77777777" w:rsidR="00233737" w:rsidRPr="00394149" w:rsidRDefault="00D5597A" w:rsidP="00394149">
      <w:pPr>
        <w:autoSpaceDE w:val="0"/>
        <w:autoSpaceDN w:val="0"/>
        <w:adjustRightInd w:val="0"/>
        <w:jc w:val="both"/>
        <w:rPr>
          <w:rFonts w:asciiTheme="minorHAnsi" w:hAnsiTheme="minorHAnsi" w:cstheme="minorHAnsi"/>
          <w:noProof/>
          <w:sz w:val="20"/>
          <w:szCs w:val="20"/>
          <w:lang w:val="en-US"/>
        </w:rPr>
      </w:pPr>
      <w:r w:rsidRPr="00394149">
        <w:rPr>
          <w:rFonts w:asciiTheme="minorHAnsi" w:hAnsiTheme="minorHAnsi" w:cstheme="minorHAnsi"/>
          <w:noProof/>
          <w:sz w:val="20"/>
          <w:szCs w:val="20"/>
          <w:lang w:val="en-US"/>
        </w:rPr>
        <w:t xml:space="preserve">Vengti dulkių susidarymo. </w:t>
      </w:r>
      <w:r w:rsidR="00620A96" w:rsidRPr="00394149">
        <w:rPr>
          <w:rFonts w:asciiTheme="minorHAnsi" w:hAnsiTheme="minorHAnsi" w:cstheme="minorHAnsi"/>
          <w:noProof/>
          <w:sz w:val="20"/>
          <w:szCs w:val="20"/>
          <w:lang w:val="en-US"/>
        </w:rPr>
        <w:t>Išsipylus iš karto išvalyti</w:t>
      </w:r>
      <w:r w:rsidR="00233737" w:rsidRPr="00394149">
        <w:rPr>
          <w:rFonts w:asciiTheme="minorHAnsi" w:hAnsiTheme="minorHAnsi" w:cstheme="minorHAnsi"/>
          <w:noProof/>
          <w:sz w:val="20"/>
          <w:szCs w:val="20"/>
          <w:lang w:val="en-US"/>
        </w:rPr>
        <w:t>,</w:t>
      </w:r>
      <w:r w:rsidR="00EC5B77" w:rsidRPr="00394149">
        <w:rPr>
          <w:rFonts w:asciiTheme="minorHAnsi" w:hAnsiTheme="minorHAnsi" w:cstheme="minorHAnsi"/>
          <w:noProof/>
          <w:sz w:val="20"/>
          <w:szCs w:val="20"/>
          <w:lang w:val="en-US"/>
        </w:rPr>
        <w:t xml:space="preserve"> išsiliejusį kiekį suger</w:t>
      </w:r>
      <w:r w:rsidR="008B4AB1" w:rsidRPr="00394149">
        <w:rPr>
          <w:rFonts w:asciiTheme="minorHAnsi" w:hAnsiTheme="minorHAnsi" w:cstheme="minorHAnsi"/>
          <w:noProof/>
          <w:sz w:val="20"/>
          <w:szCs w:val="20"/>
          <w:lang w:val="en-US"/>
        </w:rPr>
        <w:t>ti</w:t>
      </w:r>
      <w:r w:rsidR="00EC5B77" w:rsidRPr="00394149">
        <w:rPr>
          <w:rFonts w:asciiTheme="minorHAnsi" w:hAnsiTheme="minorHAnsi" w:cstheme="minorHAnsi"/>
          <w:noProof/>
          <w:sz w:val="20"/>
          <w:szCs w:val="20"/>
          <w:lang w:val="en-US"/>
        </w:rPr>
        <w:t xml:space="preserve"> saus</w:t>
      </w:r>
      <w:r w:rsidR="00300576" w:rsidRPr="00394149">
        <w:rPr>
          <w:rFonts w:asciiTheme="minorHAnsi" w:hAnsiTheme="minorHAnsi" w:cstheme="minorHAnsi"/>
          <w:noProof/>
          <w:sz w:val="20"/>
          <w:szCs w:val="20"/>
          <w:lang w:val="en-US"/>
        </w:rPr>
        <w:t>a žeme, smėliu arba kita</w:t>
      </w:r>
      <w:r w:rsidR="00EC5B77" w:rsidRPr="00394149">
        <w:rPr>
          <w:rFonts w:asciiTheme="minorHAnsi" w:hAnsiTheme="minorHAnsi" w:cstheme="minorHAnsi"/>
          <w:noProof/>
          <w:sz w:val="20"/>
          <w:szCs w:val="20"/>
          <w:lang w:val="en-US"/>
        </w:rPr>
        <w:t xml:space="preserve"> </w:t>
      </w:r>
      <w:r w:rsidR="008B4AB1" w:rsidRPr="00394149">
        <w:rPr>
          <w:rFonts w:asciiTheme="minorHAnsi" w:hAnsiTheme="minorHAnsi" w:cstheme="minorHAnsi"/>
          <w:noProof/>
          <w:sz w:val="20"/>
          <w:szCs w:val="20"/>
          <w:lang w:val="en-US"/>
        </w:rPr>
        <w:t xml:space="preserve">absorbuojančia </w:t>
      </w:r>
      <w:r w:rsidR="00EC5B77" w:rsidRPr="00394149">
        <w:rPr>
          <w:rFonts w:asciiTheme="minorHAnsi" w:hAnsiTheme="minorHAnsi" w:cstheme="minorHAnsi"/>
          <w:noProof/>
          <w:sz w:val="20"/>
          <w:szCs w:val="20"/>
          <w:lang w:val="en-US"/>
        </w:rPr>
        <w:t>medžiaga</w:t>
      </w:r>
      <w:r w:rsidR="00300576" w:rsidRPr="00394149">
        <w:rPr>
          <w:rFonts w:asciiTheme="minorHAnsi" w:hAnsiTheme="minorHAnsi" w:cstheme="minorHAnsi"/>
          <w:noProof/>
          <w:sz w:val="20"/>
          <w:szCs w:val="20"/>
          <w:lang w:val="en-US"/>
        </w:rPr>
        <w:t>,</w:t>
      </w:r>
      <w:r w:rsidR="00EC5B77" w:rsidRPr="00394149">
        <w:rPr>
          <w:rFonts w:asciiTheme="minorHAnsi" w:hAnsiTheme="minorHAnsi" w:cstheme="minorHAnsi"/>
          <w:noProof/>
          <w:sz w:val="20"/>
          <w:szCs w:val="20"/>
          <w:lang w:val="en-US"/>
        </w:rPr>
        <w:t xml:space="preserve"> sudė</w:t>
      </w:r>
      <w:r w:rsidR="008B4AB1" w:rsidRPr="00394149">
        <w:rPr>
          <w:rFonts w:asciiTheme="minorHAnsi" w:hAnsiTheme="minorHAnsi" w:cstheme="minorHAnsi"/>
          <w:noProof/>
          <w:sz w:val="20"/>
          <w:szCs w:val="20"/>
          <w:lang w:val="en-US"/>
        </w:rPr>
        <w:t>ti</w:t>
      </w:r>
      <w:r w:rsidR="00EC5B77" w:rsidRPr="00394149">
        <w:rPr>
          <w:rFonts w:asciiTheme="minorHAnsi" w:hAnsiTheme="minorHAnsi" w:cstheme="minorHAnsi"/>
          <w:noProof/>
          <w:sz w:val="20"/>
          <w:szCs w:val="20"/>
          <w:lang w:val="en-US"/>
        </w:rPr>
        <w:t xml:space="preserve"> į tinkamą tarą ir pašalin</w:t>
      </w:r>
      <w:r w:rsidR="00895BA7" w:rsidRPr="00394149">
        <w:rPr>
          <w:rFonts w:asciiTheme="minorHAnsi" w:hAnsiTheme="minorHAnsi" w:cstheme="minorHAnsi"/>
          <w:noProof/>
          <w:sz w:val="20"/>
          <w:szCs w:val="20"/>
          <w:lang w:val="en-US"/>
        </w:rPr>
        <w:t>ti</w:t>
      </w:r>
      <w:r w:rsidR="00EC5B77" w:rsidRPr="00394149">
        <w:rPr>
          <w:rFonts w:asciiTheme="minorHAnsi" w:hAnsiTheme="minorHAnsi" w:cstheme="minorHAnsi"/>
          <w:noProof/>
          <w:sz w:val="20"/>
          <w:szCs w:val="20"/>
          <w:lang w:val="en-US"/>
        </w:rPr>
        <w:t xml:space="preserve"> pagal šalies teisės aktų reikalavimus (13 skirsnis).</w:t>
      </w:r>
      <w:r w:rsidR="00A16C34" w:rsidRPr="00394149">
        <w:rPr>
          <w:rFonts w:asciiTheme="minorHAnsi" w:hAnsiTheme="minorHAnsi" w:cstheme="minorHAnsi"/>
          <w:noProof/>
          <w:sz w:val="20"/>
          <w:szCs w:val="20"/>
          <w:lang w:val="en-US"/>
        </w:rPr>
        <w:t xml:space="preserve"> </w:t>
      </w:r>
      <w:r w:rsidR="00233737" w:rsidRPr="00394149">
        <w:rPr>
          <w:rFonts w:asciiTheme="minorHAnsi" w:hAnsiTheme="minorHAnsi" w:cstheme="minorHAnsi"/>
          <w:noProof/>
          <w:sz w:val="20"/>
          <w:szCs w:val="20"/>
          <w:lang w:val="en-US"/>
        </w:rPr>
        <w:t>Produktui patekus į kanalizaciją ir/ar paviršinius/gruntinius vandenis</w:t>
      </w:r>
      <w:r w:rsidR="00D743A9" w:rsidRPr="00394149">
        <w:rPr>
          <w:rFonts w:asciiTheme="minorHAnsi" w:hAnsiTheme="minorHAnsi" w:cstheme="minorHAnsi"/>
          <w:noProof/>
          <w:sz w:val="20"/>
          <w:szCs w:val="20"/>
          <w:lang w:val="en-US"/>
        </w:rPr>
        <w:t>,</w:t>
      </w:r>
      <w:r w:rsidR="005301E0" w:rsidRPr="00394149">
        <w:rPr>
          <w:rFonts w:asciiTheme="minorHAnsi" w:hAnsiTheme="minorHAnsi" w:cstheme="minorHAnsi"/>
          <w:noProof/>
          <w:sz w:val="20"/>
          <w:szCs w:val="20"/>
          <w:lang w:val="en-US"/>
        </w:rPr>
        <w:t xml:space="preserve"> </w:t>
      </w:r>
      <w:r w:rsidR="00CC7E51" w:rsidRPr="00394149">
        <w:rPr>
          <w:rFonts w:asciiTheme="minorHAnsi" w:hAnsiTheme="minorHAnsi" w:cstheme="minorHAnsi"/>
          <w:noProof/>
          <w:sz w:val="20"/>
          <w:szCs w:val="20"/>
          <w:lang w:val="en-US"/>
        </w:rPr>
        <w:t xml:space="preserve">patekus į sausumos aplinką, </w:t>
      </w:r>
      <w:r w:rsidR="005301E0" w:rsidRPr="00394149">
        <w:rPr>
          <w:rFonts w:asciiTheme="minorHAnsi" w:hAnsiTheme="minorHAnsi" w:cstheme="minorHAnsi"/>
          <w:noProof/>
          <w:sz w:val="20"/>
          <w:szCs w:val="20"/>
          <w:lang w:val="en-US"/>
        </w:rPr>
        <w:t>išsiliejus dideliais kiekiais ir/ar dideliam plote</w:t>
      </w:r>
      <w:r w:rsidR="00233737" w:rsidRPr="00394149">
        <w:rPr>
          <w:rFonts w:asciiTheme="minorHAnsi" w:hAnsiTheme="minorHAnsi" w:cstheme="minorHAnsi"/>
          <w:noProof/>
          <w:sz w:val="20"/>
          <w:szCs w:val="20"/>
          <w:lang w:val="en-US"/>
        </w:rPr>
        <w:t xml:space="preserve"> informuoti atitinkamas</w:t>
      </w:r>
      <w:r w:rsidR="005301E0" w:rsidRPr="00394149">
        <w:rPr>
          <w:rFonts w:asciiTheme="minorHAnsi" w:hAnsiTheme="minorHAnsi" w:cstheme="minorHAnsi"/>
          <w:noProof/>
          <w:sz w:val="20"/>
          <w:szCs w:val="20"/>
          <w:lang w:val="en-US"/>
        </w:rPr>
        <w:t xml:space="preserve"> </w:t>
      </w:r>
      <w:r w:rsidR="00233737" w:rsidRPr="00394149">
        <w:rPr>
          <w:rFonts w:asciiTheme="minorHAnsi" w:hAnsiTheme="minorHAnsi" w:cstheme="minorHAnsi"/>
          <w:noProof/>
          <w:sz w:val="20"/>
          <w:szCs w:val="20"/>
          <w:lang w:val="en-US"/>
        </w:rPr>
        <w:t xml:space="preserve">institucijas. </w:t>
      </w:r>
    </w:p>
    <w:p w14:paraId="516FAC58" w14:textId="77777777" w:rsidR="00531170" w:rsidRPr="00394149" w:rsidRDefault="00531170" w:rsidP="00394149">
      <w:pPr>
        <w:jc w:val="both"/>
        <w:rPr>
          <w:rFonts w:asciiTheme="minorHAnsi" w:hAnsiTheme="minorHAnsi" w:cstheme="minorHAnsi"/>
          <w:b/>
          <w:bCs/>
          <w:noProof/>
          <w:sz w:val="20"/>
          <w:szCs w:val="20"/>
          <w:lang w:val="en-US"/>
        </w:rPr>
      </w:pPr>
    </w:p>
    <w:p w14:paraId="44338210" w14:textId="77777777" w:rsidR="00233737" w:rsidRPr="00394149" w:rsidRDefault="00233737" w:rsidP="00394149">
      <w:pPr>
        <w:jc w:val="both"/>
        <w:rPr>
          <w:rFonts w:asciiTheme="minorHAnsi" w:hAnsiTheme="minorHAnsi" w:cstheme="minorHAnsi"/>
          <w:b/>
          <w:bCs/>
          <w:noProof/>
          <w:sz w:val="20"/>
          <w:szCs w:val="20"/>
          <w:lang w:val="en-US"/>
        </w:rPr>
      </w:pPr>
      <w:r w:rsidRPr="00394149">
        <w:rPr>
          <w:rFonts w:asciiTheme="minorHAnsi" w:hAnsiTheme="minorHAnsi" w:cstheme="minorHAnsi"/>
          <w:b/>
          <w:bCs/>
          <w:noProof/>
          <w:sz w:val="20"/>
          <w:szCs w:val="20"/>
          <w:lang w:val="en-US"/>
        </w:rPr>
        <w:t>6.4. Nuoroda į kitus skirsnius</w:t>
      </w:r>
    </w:p>
    <w:p w14:paraId="07116E57" w14:textId="77777777" w:rsidR="00233737" w:rsidRPr="00394149" w:rsidRDefault="00233737" w:rsidP="00394149">
      <w:pPr>
        <w:jc w:val="both"/>
        <w:rPr>
          <w:rFonts w:asciiTheme="minorHAnsi" w:hAnsiTheme="minorHAnsi" w:cstheme="minorHAnsi"/>
          <w:noProof/>
          <w:sz w:val="20"/>
          <w:szCs w:val="20"/>
          <w:lang w:val="en-US"/>
        </w:rPr>
      </w:pPr>
      <w:r w:rsidRPr="00394149">
        <w:rPr>
          <w:rFonts w:asciiTheme="minorHAnsi" w:hAnsiTheme="minorHAnsi" w:cstheme="minorHAnsi"/>
          <w:noProof/>
          <w:sz w:val="20"/>
          <w:szCs w:val="20"/>
          <w:lang w:val="en-US"/>
        </w:rPr>
        <w:t>Informacija apie asmens saugos priemones pateikiama 8 skirsnyje.</w:t>
      </w:r>
    </w:p>
    <w:p w14:paraId="42C2C0DE" w14:textId="77777777" w:rsidR="00233737" w:rsidRPr="00394149" w:rsidRDefault="00233737" w:rsidP="00394149">
      <w:pPr>
        <w:jc w:val="both"/>
        <w:rPr>
          <w:rFonts w:asciiTheme="minorHAnsi" w:hAnsiTheme="minorHAnsi" w:cstheme="minorHAnsi"/>
          <w:noProof/>
          <w:sz w:val="20"/>
          <w:szCs w:val="20"/>
          <w:lang w:val="en-US"/>
        </w:rPr>
      </w:pPr>
      <w:r w:rsidRPr="00394149">
        <w:rPr>
          <w:rFonts w:asciiTheme="minorHAnsi" w:hAnsiTheme="minorHAnsi" w:cstheme="minorHAnsi"/>
          <w:noProof/>
          <w:sz w:val="20"/>
          <w:szCs w:val="20"/>
          <w:lang w:val="en-US"/>
        </w:rPr>
        <w:t>Informacija apie medžiagos utilizavimą pateikiama 13 skirsnyje.</w:t>
      </w:r>
    </w:p>
    <w:p w14:paraId="446DE681" w14:textId="77777777" w:rsidR="00B87D1E" w:rsidRPr="00394149" w:rsidRDefault="00B87D1E" w:rsidP="00394149">
      <w:pPr>
        <w:pBdr>
          <w:bottom w:val="single" w:sz="4" w:space="1" w:color="auto"/>
        </w:pBdr>
        <w:jc w:val="both"/>
        <w:rPr>
          <w:rFonts w:asciiTheme="minorHAnsi" w:hAnsiTheme="minorHAnsi" w:cstheme="minorHAnsi"/>
          <w:b/>
          <w:noProof/>
          <w:sz w:val="20"/>
          <w:szCs w:val="20"/>
          <w:lang w:val="en-US"/>
        </w:rPr>
      </w:pPr>
    </w:p>
    <w:p w14:paraId="350BC852" w14:textId="77777777" w:rsidR="00233737" w:rsidRPr="00394149" w:rsidRDefault="00233737" w:rsidP="00394149">
      <w:pPr>
        <w:pBdr>
          <w:bottom w:val="single" w:sz="4" w:space="1" w:color="auto"/>
        </w:pBdr>
        <w:jc w:val="both"/>
        <w:rPr>
          <w:rFonts w:asciiTheme="minorHAnsi" w:hAnsiTheme="minorHAnsi" w:cstheme="minorHAnsi"/>
          <w:b/>
          <w:noProof/>
          <w:sz w:val="20"/>
          <w:szCs w:val="20"/>
          <w:lang w:val="en-US"/>
        </w:rPr>
      </w:pPr>
      <w:r w:rsidRPr="00394149">
        <w:rPr>
          <w:rFonts w:asciiTheme="minorHAnsi" w:hAnsiTheme="minorHAnsi" w:cstheme="minorHAnsi"/>
          <w:b/>
          <w:noProof/>
          <w:sz w:val="20"/>
          <w:szCs w:val="20"/>
          <w:lang w:val="en-US"/>
        </w:rPr>
        <w:t>7 skirsnis. NAUDOJIMAS IR SANDĖLIAVIMAS</w:t>
      </w:r>
    </w:p>
    <w:p w14:paraId="4B2F6F7A" w14:textId="77777777" w:rsidR="00221E3C" w:rsidRPr="00394149" w:rsidRDefault="00221E3C" w:rsidP="00394149">
      <w:pPr>
        <w:pStyle w:val="Heading3"/>
        <w:jc w:val="both"/>
        <w:rPr>
          <w:rFonts w:asciiTheme="minorHAnsi" w:hAnsiTheme="minorHAnsi" w:cstheme="minorHAnsi"/>
          <w:b/>
          <w:bCs/>
          <w:noProof/>
          <w:u w:val="none"/>
          <w:lang w:val="en-US" w:eastAsia="lt-LT"/>
        </w:rPr>
      </w:pPr>
    </w:p>
    <w:p w14:paraId="3DE5423B" w14:textId="4DC9A0EC" w:rsidR="00233737" w:rsidRPr="00394149" w:rsidRDefault="00233737" w:rsidP="00394149">
      <w:pPr>
        <w:pStyle w:val="Heading3"/>
        <w:jc w:val="both"/>
        <w:rPr>
          <w:rFonts w:asciiTheme="minorHAnsi" w:hAnsiTheme="minorHAnsi" w:cstheme="minorHAnsi"/>
          <w:b/>
          <w:bCs/>
          <w:noProof/>
          <w:u w:val="none"/>
          <w:lang w:val="en-US" w:eastAsia="lt-LT"/>
        </w:rPr>
      </w:pPr>
      <w:r w:rsidRPr="00394149">
        <w:rPr>
          <w:rFonts w:asciiTheme="minorHAnsi" w:hAnsiTheme="minorHAnsi" w:cstheme="minorHAnsi"/>
          <w:b/>
          <w:bCs/>
          <w:noProof/>
          <w:u w:val="none"/>
          <w:lang w:val="en-US" w:eastAsia="lt-LT"/>
        </w:rPr>
        <w:t>7.1. Su saugiu naudojimu susijusios atsargumo priemonės</w:t>
      </w:r>
    </w:p>
    <w:p w14:paraId="1F2AB1B8" w14:textId="77777777" w:rsidR="00233737" w:rsidRPr="00394149" w:rsidRDefault="00233737" w:rsidP="00394149">
      <w:pPr>
        <w:autoSpaceDE w:val="0"/>
        <w:autoSpaceDN w:val="0"/>
        <w:adjustRightInd w:val="0"/>
        <w:jc w:val="both"/>
        <w:rPr>
          <w:rFonts w:asciiTheme="minorHAnsi" w:hAnsiTheme="minorHAnsi" w:cstheme="minorHAnsi"/>
          <w:b/>
          <w:noProof/>
          <w:sz w:val="20"/>
          <w:szCs w:val="20"/>
          <w:lang w:val="en-US"/>
        </w:rPr>
      </w:pPr>
      <w:r w:rsidRPr="00394149">
        <w:rPr>
          <w:rFonts w:asciiTheme="minorHAnsi" w:hAnsiTheme="minorHAnsi" w:cstheme="minorHAnsi"/>
          <w:b/>
          <w:noProof/>
          <w:sz w:val="20"/>
          <w:szCs w:val="20"/>
          <w:lang w:val="en-US"/>
        </w:rPr>
        <w:t>7.1.1. Informacija dėl saugaus naudojimo:</w:t>
      </w:r>
    </w:p>
    <w:p w14:paraId="43F0A2FB" w14:textId="77777777" w:rsidR="00233737" w:rsidRPr="00394149" w:rsidRDefault="00233737" w:rsidP="00394149">
      <w:pPr>
        <w:autoSpaceDE w:val="0"/>
        <w:autoSpaceDN w:val="0"/>
        <w:adjustRightInd w:val="0"/>
        <w:jc w:val="both"/>
        <w:rPr>
          <w:rFonts w:asciiTheme="minorHAnsi" w:hAnsiTheme="minorHAnsi" w:cstheme="minorHAnsi"/>
          <w:noProof/>
          <w:sz w:val="20"/>
          <w:szCs w:val="20"/>
          <w:lang w:val="en-US"/>
        </w:rPr>
      </w:pPr>
      <w:r w:rsidRPr="00394149">
        <w:rPr>
          <w:rFonts w:asciiTheme="minorHAnsi" w:hAnsiTheme="minorHAnsi" w:cstheme="minorHAnsi"/>
          <w:noProof/>
          <w:sz w:val="20"/>
          <w:szCs w:val="20"/>
          <w:lang w:val="en-US"/>
        </w:rPr>
        <w:t>Laikytis 8 skirsnyje nurodytų rekomendacijų.</w:t>
      </w:r>
    </w:p>
    <w:p w14:paraId="01A94770" w14:textId="77777777" w:rsidR="00233737" w:rsidRPr="00394149" w:rsidRDefault="00233737" w:rsidP="00394149">
      <w:pPr>
        <w:autoSpaceDE w:val="0"/>
        <w:autoSpaceDN w:val="0"/>
        <w:adjustRightInd w:val="0"/>
        <w:jc w:val="both"/>
        <w:rPr>
          <w:rFonts w:asciiTheme="minorHAnsi" w:hAnsiTheme="minorHAnsi" w:cstheme="minorHAnsi"/>
          <w:noProof/>
          <w:sz w:val="20"/>
          <w:szCs w:val="20"/>
          <w:lang w:val="en-US"/>
        </w:rPr>
      </w:pPr>
      <w:r w:rsidRPr="00394149">
        <w:rPr>
          <w:rFonts w:asciiTheme="minorHAnsi" w:hAnsiTheme="minorHAnsi" w:cstheme="minorHAnsi"/>
          <w:noProof/>
          <w:sz w:val="20"/>
          <w:szCs w:val="20"/>
          <w:lang w:val="en-US"/>
        </w:rPr>
        <w:t>Utilizuoti pagal 6.3 ir 13 skirsnių nurodymus.</w:t>
      </w:r>
    </w:p>
    <w:p w14:paraId="12DBA696" w14:textId="77777777" w:rsidR="00895BA7" w:rsidRPr="00394149" w:rsidRDefault="00244AE4" w:rsidP="00394149">
      <w:pPr>
        <w:jc w:val="both"/>
        <w:rPr>
          <w:rFonts w:asciiTheme="minorHAnsi" w:hAnsiTheme="minorHAnsi" w:cstheme="minorHAnsi"/>
          <w:noProof/>
          <w:color w:val="000000"/>
          <w:sz w:val="20"/>
          <w:szCs w:val="20"/>
          <w:lang w:val="en-US"/>
        </w:rPr>
      </w:pPr>
      <w:r w:rsidRPr="00394149">
        <w:rPr>
          <w:rFonts w:asciiTheme="minorHAnsi" w:hAnsiTheme="minorHAnsi" w:cstheme="minorHAnsi"/>
          <w:b/>
          <w:noProof/>
          <w:sz w:val="20"/>
          <w:szCs w:val="20"/>
          <w:lang w:val="en-US"/>
        </w:rPr>
        <w:t>Gaisro prevencinės priemonės</w:t>
      </w:r>
      <w:r w:rsidR="00233737" w:rsidRPr="00394149">
        <w:rPr>
          <w:rFonts w:asciiTheme="minorHAnsi" w:hAnsiTheme="minorHAnsi" w:cstheme="minorHAnsi"/>
          <w:b/>
          <w:noProof/>
          <w:sz w:val="20"/>
          <w:szCs w:val="20"/>
          <w:lang w:val="en-US"/>
        </w:rPr>
        <w:t xml:space="preserve">: </w:t>
      </w:r>
      <w:r w:rsidRPr="00394149">
        <w:rPr>
          <w:rFonts w:asciiTheme="minorHAnsi" w:hAnsiTheme="minorHAnsi" w:cstheme="minorHAnsi"/>
          <w:noProof/>
          <w:sz w:val="20"/>
          <w:szCs w:val="20"/>
          <w:lang w:val="en-US"/>
        </w:rPr>
        <w:t>l</w:t>
      </w:r>
      <w:r w:rsidR="005301E0" w:rsidRPr="00394149">
        <w:rPr>
          <w:rFonts w:asciiTheme="minorHAnsi" w:hAnsiTheme="minorHAnsi" w:cstheme="minorHAnsi"/>
          <w:noProof/>
          <w:color w:val="000000"/>
          <w:sz w:val="20"/>
          <w:szCs w:val="20"/>
          <w:lang w:val="en-US"/>
        </w:rPr>
        <w:t>aikyti vėsioje, sausoje vietoje, saugoti nuo</w:t>
      </w:r>
      <w:r w:rsidR="00CF5D1A" w:rsidRPr="00394149">
        <w:rPr>
          <w:rFonts w:asciiTheme="minorHAnsi" w:hAnsiTheme="minorHAnsi" w:cstheme="minorHAnsi"/>
          <w:noProof/>
          <w:color w:val="000000"/>
          <w:sz w:val="20"/>
          <w:szCs w:val="20"/>
          <w:lang w:val="en-US"/>
        </w:rPr>
        <w:t xml:space="preserve"> </w:t>
      </w:r>
      <w:r w:rsidR="005301E0" w:rsidRPr="00394149">
        <w:rPr>
          <w:rFonts w:asciiTheme="minorHAnsi" w:hAnsiTheme="minorHAnsi" w:cstheme="minorHAnsi"/>
          <w:noProof/>
          <w:color w:val="000000"/>
          <w:sz w:val="20"/>
          <w:szCs w:val="20"/>
          <w:lang w:val="en-US"/>
        </w:rPr>
        <w:t>karščio/šalčio poveikio</w:t>
      </w:r>
      <w:r w:rsidRPr="00394149">
        <w:rPr>
          <w:rFonts w:asciiTheme="minorHAnsi" w:hAnsiTheme="minorHAnsi" w:cstheme="minorHAnsi"/>
          <w:noProof/>
          <w:color w:val="000000"/>
          <w:sz w:val="20"/>
          <w:szCs w:val="20"/>
          <w:lang w:val="en-US"/>
        </w:rPr>
        <w:t>,</w:t>
      </w:r>
      <w:r w:rsidR="005301E0" w:rsidRPr="00394149">
        <w:rPr>
          <w:rFonts w:asciiTheme="minorHAnsi" w:hAnsiTheme="minorHAnsi" w:cstheme="minorHAnsi"/>
          <w:noProof/>
          <w:color w:val="000000"/>
          <w:sz w:val="20"/>
          <w:szCs w:val="20"/>
          <w:lang w:val="en-US"/>
        </w:rPr>
        <w:t xml:space="preserve"> </w:t>
      </w:r>
      <w:r w:rsidRPr="00394149">
        <w:rPr>
          <w:rFonts w:asciiTheme="minorHAnsi" w:hAnsiTheme="minorHAnsi" w:cstheme="minorHAnsi"/>
          <w:noProof/>
          <w:color w:val="000000"/>
          <w:sz w:val="20"/>
          <w:szCs w:val="20"/>
          <w:lang w:val="en-US"/>
        </w:rPr>
        <w:t>ga</w:t>
      </w:r>
      <w:r w:rsidR="007150B9" w:rsidRPr="00394149">
        <w:rPr>
          <w:rFonts w:asciiTheme="minorHAnsi" w:hAnsiTheme="minorHAnsi" w:cstheme="minorHAnsi"/>
          <w:noProof/>
          <w:color w:val="000000"/>
          <w:sz w:val="20"/>
          <w:szCs w:val="20"/>
          <w:lang w:val="en-US"/>
        </w:rPr>
        <w:t xml:space="preserve">isro atveju tarą vėsinti purškiant vandeniu. </w:t>
      </w:r>
      <w:r w:rsidR="00895BA7" w:rsidRPr="00394149">
        <w:rPr>
          <w:rFonts w:asciiTheme="minorHAnsi" w:hAnsiTheme="minorHAnsi" w:cstheme="minorHAnsi"/>
          <w:noProof/>
          <w:color w:val="000000"/>
          <w:sz w:val="20"/>
          <w:szCs w:val="20"/>
          <w:lang w:val="en-US"/>
        </w:rPr>
        <w:t>Gesintuvus laikyti lengvai prieinamose vietose.</w:t>
      </w:r>
    </w:p>
    <w:p w14:paraId="0F92723B" w14:textId="77777777" w:rsidR="008C3A91" w:rsidRPr="00394149" w:rsidRDefault="00233737" w:rsidP="00394149">
      <w:pPr>
        <w:autoSpaceDE w:val="0"/>
        <w:autoSpaceDN w:val="0"/>
        <w:adjustRightInd w:val="0"/>
        <w:jc w:val="both"/>
        <w:rPr>
          <w:rFonts w:asciiTheme="minorHAnsi" w:hAnsiTheme="minorHAnsi" w:cstheme="minorHAnsi"/>
          <w:noProof/>
          <w:sz w:val="20"/>
          <w:szCs w:val="20"/>
          <w:lang w:val="en-US"/>
        </w:rPr>
      </w:pPr>
      <w:r w:rsidRPr="00394149">
        <w:rPr>
          <w:rFonts w:asciiTheme="minorHAnsi" w:hAnsiTheme="minorHAnsi" w:cstheme="minorHAnsi"/>
          <w:b/>
          <w:noProof/>
          <w:sz w:val="20"/>
          <w:szCs w:val="20"/>
          <w:lang w:val="en-US"/>
        </w:rPr>
        <w:t xml:space="preserve">Aerozolių ir dulkių susidarymo prevencijos priemonės: </w:t>
      </w:r>
      <w:r w:rsidR="00244AE4" w:rsidRPr="00394149">
        <w:rPr>
          <w:rFonts w:asciiTheme="minorHAnsi" w:hAnsiTheme="minorHAnsi" w:cstheme="minorHAnsi"/>
          <w:noProof/>
          <w:sz w:val="20"/>
          <w:szCs w:val="20"/>
          <w:lang w:val="en-US"/>
        </w:rPr>
        <w:t>v</w:t>
      </w:r>
      <w:r w:rsidR="007150B9" w:rsidRPr="00394149">
        <w:rPr>
          <w:rFonts w:asciiTheme="minorHAnsi" w:hAnsiTheme="minorHAnsi" w:cstheme="minorHAnsi"/>
          <w:noProof/>
          <w:sz w:val="20"/>
          <w:szCs w:val="20"/>
          <w:lang w:val="en-US"/>
        </w:rPr>
        <w:t>engti didelės garų koncentracijos susidarymo ore.</w:t>
      </w:r>
      <w:r w:rsidR="00000DEC" w:rsidRPr="00394149">
        <w:rPr>
          <w:rFonts w:asciiTheme="minorHAnsi" w:hAnsiTheme="minorHAnsi" w:cstheme="minorHAnsi"/>
          <w:noProof/>
          <w:sz w:val="20"/>
          <w:szCs w:val="20"/>
          <w:lang w:val="en-US"/>
        </w:rPr>
        <w:t xml:space="preserve"> </w:t>
      </w:r>
      <w:r w:rsidR="00AD3F89" w:rsidRPr="00394149">
        <w:rPr>
          <w:rFonts w:asciiTheme="minorHAnsi" w:hAnsiTheme="minorHAnsi" w:cstheme="minorHAnsi"/>
          <w:noProof/>
          <w:sz w:val="20"/>
          <w:szCs w:val="20"/>
          <w:lang w:val="en-US"/>
        </w:rPr>
        <w:t>N</w:t>
      </w:r>
      <w:r w:rsidR="00000DEC" w:rsidRPr="00394149">
        <w:rPr>
          <w:rFonts w:asciiTheme="minorHAnsi" w:hAnsiTheme="minorHAnsi" w:cstheme="minorHAnsi"/>
          <w:noProof/>
          <w:sz w:val="20"/>
          <w:szCs w:val="20"/>
          <w:lang w:val="en-US"/>
        </w:rPr>
        <w:t>audoti tinkamas asmenines apsaugines priemones, nurodytas 8 skyriuje</w:t>
      </w:r>
      <w:r w:rsidR="008C3A91" w:rsidRPr="00394149">
        <w:rPr>
          <w:rFonts w:asciiTheme="minorHAnsi" w:hAnsiTheme="minorHAnsi" w:cstheme="minorHAnsi"/>
          <w:noProof/>
          <w:sz w:val="20"/>
          <w:szCs w:val="20"/>
          <w:lang w:val="en-US"/>
        </w:rPr>
        <w:t xml:space="preserve">. </w:t>
      </w:r>
    </w:p>
    <w:p w14:paraId="0BA434CF" w14:textId="77777777" w:rsidR="00233737" w:rsidRPr="00394149" w:rsidRDefault="00233737" w:rsidP="00394149">
      <w:pPr>
        <w:autoSpaceDE w:val="0"/>
        <w:autoSpaceDN w:val="0"/>
        <w:adjustRightInd w:val="0"/>
        <w:jc w:val="both"/>
        <w:rPr>
          <w:rFonts w:asciiTheme="minorHAnsi" w:hAnsiTheme="minorHAnsi" w:cstheme="minorHAnsi"/>
          <w:noProof/>
          <w:sz w:val="20"/>
          <w:szCs w:val="20"/>
          <w:lang w:val="en-US"/>
        </w:rPr>
      </w:pPr>
      <w:r w:rsidRPr="00394149">
        <w:rPr>
          <w:rFonts w:asciiTheme="minorHAnsi" w:hAnsiTheme="minorHAnsi" w:cstheme="minorHAnsi"/>
          <w:b/>
          <w:noProof/>
          <w:sz w:val="20"/>
          <w:szCs w:val="20"/>
          <w:lang w:val="en-US"/>
        </w:rPr>
        <w:t xml:space="preserve">Aplinkos apsaugos priemonės: </w:t>
      </w:r>
      <w:r w:rsidR="00244AE4" w:rsidRPr="00394149">
        <w:rPr>
          <w:rFonts w:asciiTheme="minorHAnsi" w:hAnsiTheme="minorHAnsi" w:cstheme="minorHAnsi"/>
          <w:noProof/>
          <w:sz w:val="20"/>
          <w:szCs w:val="20"/>
          <w:lang w:val="en-US"/>
        </w:rPr>
        <w:t>s</w:t>
      </w:r>
      <w:r w:rsidRPr="00394149">
        <w:rPr>
          <w:rFonts w:asciiTheme="minorHAnsi" w:hAnsiTheme="minorHAnsi" w:cstheme="minorHAnsi"/>
          <w:noProof/>
          <w:sz w:val="20"/>
          <w:szCs w:val="20"/>
          <w:lang w:val="en-US"/>
        </w:rPr>
        <w:t>pecialiosios priemonės netaikomos. Neleisti patekti į kanalizaciją ir/ar paviršinius/gruntinius vandenis, drenažo sistemas</w:t>
      </w:r>
      <w:r w:rsidR="00F650DF" w:rsidRPr="00394149">
        <w:rPr>
          <w:rFonts w:asciiTheme="minorHAnsi" w:hAnsiTheme="minorHAnsi" w:cstheme="minorHAnsi"/>
          <w:noProof/>
          <w:sz w:val="20"/>
          <w:szCs w:val="20"/>
          <w:lang w:val="en-US"/>
        </w:rPr>
        <w:t>, dirvožemį</w:t>
      </w:r>
      <w:r w:rsidR="00CC7E51" w:rsidRPr="00394149">
        <w:rPr>
          <w:rFonts w:asciiTheme="minorHAnsi" w:hAnsiTheme="minorHAnsi" w:cstheme="minorHAnsi"/>
          <w:noProof/>
          <w:sz w:val="20"/>
          <w:szCs w:val="20"/>
          <w:lang w:val="en-US"/>
        </w:rPr>
        <w:t>, sausumos aplinką</w:t>
      </w:r>
      <w:r w:rsidRPr="00394149">
        <w:rPr>
          <w:rFonts w:asciiTheme="minorHAnsi" w:hAnsiTheme="minorHAnsi" w:cstheme="minorHAnsi"/>
          <w:noProof/>
          <w:sz w:val="20"/>
          <w:szCs w:val="20"/>
          <w:lang w:val="en-US"/>
        </w:rPr>
        <w:t>.</w:t>
      </w:r>
    </w:p>
    <w:p w14:paraId="241EFC93" w14:textId="77777777" w:rsidR="00895BA7" w:rsidRPr="00394149" w:rsidRDefault="00233737" w:rsidP="00394149">
      <w:pPr>
        <w:autoSpaceDE w:val="0"/>
        <w:autoSpaceDN w:val="0"/>
        <w:adjustRightInd w:val="0"/>
        <w:rPr>
          <w:rFonts w:asciiTheme="minorHAnsi" w:hAnsiTheme="minorHAnsi" w:cstheme="minorHAnsi"/>
          <w:b/>
          <w:noProof/>
          <w:sz w:val="20"/>
          <w:szCs w:val="20"/>
          <w:lang w:val="en-US"/>
        </w:rPr>
      </w:pPr>
      <w:r w:rsidRPr="00394149">
        <w:rPr>
          <w:rFonts w:asciiTheme="minorHAnsi" w:hAnsiTheme="minorHAnsi" w:cstheme="minorHAnsi"/>
          <w:b/>
          <w:noProof/>
          <w:sz w:val="20"/>
          <w:szCs w:val="20"/>
          <w:lang w:val="en-US"/>
        </w:rPr>
        <w:t xml:space="preserve">7.1.2. </w:t>
      </w:r>
      <w:r w:rsidR="00244AE4" w:rsidRPr="00394149">
        <w:rPr>
          <w:rFonts w:asciiTheme="minorHAnsi" w:hAnsiTheme="minorHAnsi" w:cstheme="minorHAnsi"/>
          <w:b/>
          <w:noProof/>
          <w:sz w:val="20"/>
          <w:szCs w:val="20"/>
          <w:lang w:val="en-US"/>
        </w:rPr>
        <w:t>Patarimai dėl bendros darbo higienos</w:t>
      </w:r>
      <w:r w:rsidR="00836DEA" w:rsidRPr="00394149">
        <w:rPr>
          <w:rFonts w:asciiTheme="minorHAnsi" w:hAnsiTheme="minorHAnsi" w:cstheme="minorHAnsi"/>
          <w:b/>
          <w:noProof/>
          <w:sz w:val="20"/>
          <w:szCs w:val="20"/>
          <w:lang w:val="en-US"/>
        </w:rPr>
        <w:t>:</w:t>
      </w:r>
      <w:r w:rsidR="00CF5D1A" w:rsidRPr="00394149">
        <w:rPr>
          <w:rFonts w:asciiTheme="minorHAnsi" w:hAnsiTheme="minorHAnsi" w:cstheme="minorHAnsi"/>
          <w:b/>
          <w:noProof/>
          <w:sz w:val="20"/>
          <w:szCs w:val="20"/>
          <w:lang w:val="en-US"/>
        </w:rPr>
        <w:t xml:space="preserve"> </w:t>
      </w:r>
      <w:r w:rsidR="00CF5D1A" w:rsidRPr="00394149">
        <w:rPr>
          <w:rFonts w:asciiTheme="minorHAnsi" w:hAnsiTheme="minorHAnsi" w:cstheme="minorHAnsi"/>
          <w:noProof/>
          <w:sz w:val="20"/>
          <w:szCs w:val="20"/>
          <w:lang w:val="en-US"/>
        </w:rPr>
        <w:t>n</w:t>
      </w:r>
      <w:r w:rsidRPr="00394149">
        <w:rPr>
          <w:rFonts w:asciiTheme="minorHAnsi" w:hAnsiTheme="minorHAnsi" w:cstheme="minorHAnsi"/>
          <w:noProof/>
          <w:sz w:val="20"/>
          <w:szCs w:val="20"/>
          <w:lang w:val="en-US"/>
        </w:rPr>
        <w:t>audojant nevalgyti, nerūkyti ir negerti.</w:t>
      </w:r>
      <w:r w:rsidR="00080E7A" w:rsidRPr="00394149">
        <w:rPr>
          <w:rFonts w:asciiTheme="minorHAnsi" w:hAnsiTheme="minorHAnsi" w:cstheme="minorHAnsi"/>
          <w:noProof/>
          <w:sz w:val="20"/>
          <w:szCs w:val="20"/>
          <w:lang w:val="en-US"/>
        </w:rPr>
        <w:t xml:space="preserve"> </w:t>
      </w:r>
      <w:r w:rsidRPr="00394149">
        <w:rPr>
          <w:rFonts w:asciiTheme="minorHAnsi" w:hAnsiTheme="minorHAnsi" w:cstheme="minorHAnsi"/>
          <w:noProof/>
          <w:sz w:val="20"/>
          <w:szCs w:val="20"/>
          <w:lang w:val="en-US"/>
        </w:rPr>
        <w:t xml:space="preserve">Plauti rankas </w:t>
      </w:r>
      <w:r w:rsidR="00080E7A" w:rsidRPr="00394149">
        <w:rPr>
          <w:rFonts w:asciiTheme="minorHAnsi" w:hAnsiTheme="minorHAnsi" w:cstheme="minorHAnsi"/>
          <w:noProof/>
          <w:sz w:val="20"/>
          <w:szCs w:val="20"/>
          <w:lang w:val="en-US"/>
        </w:rPr>
        <w:t xml:space="preserve">prieš pertraukas ir po darbo su </w:t>
      </w:r>
      <w:r w:rsidR="007D531C" w:rsidRPr="00394149">
        <w:rPr>
          <w:rFonts w:asciiTheme="minorHAnsi" w:hAnsiTheme="minorHAnsi" w:cstheme="minorHAnsi"/>
          <w:noProof/>
          <w:sz w:val="20"/>
          <w:szCs w:val="20"/>
          <w:lang w:val="en-US"/>
        </w:rPr>
        <w:t>produkt</w:t>
      </w:r>
      <w:r w:rsidRPr="00394149">
        <w:rPr>
          <w:rFonts w:asciiTheme="minorHAnsi" w:hAnsiTheme="minorHAnsi" w:cstheme="minorHAnsi"/>
          <w:noProof/>
          <w:sz w:val="20"/>
          <w:szCs w:val="20"/>
          <w:lang w:val="en-US"/>
        </w:rPr>
        <w:t>u.</w:t>
      </w:r>
      <w:r w:rsidR="00080E7A" w:rsidRPr="00394149">
        <w:rPr>
          <w:rFonts w:asciiTheme="minorHAnsi" w:hAnsiTheme="minorHAnsi" w:cstheme="minorHAnsi"/>
          <w:noProof/>
          <w:sz w:val="20"/>
          <w:szCs w:val="20"/>
          <w:lang w:val="en-US"/>
        </w:rPr>
        <w:t xml:space="preserve"> </w:t>
      </w:r>
      <w:r w:rsidR="00895BA7" w:rsidRPr="00394149">
        <w:rPr>
          <w:rFonts w:asciiTheme="minorHAnsi" w:hAnsiTheme="minorHAnsi" w:cstheme="minorHAnsi"/>
          <w:noProof/>
          <w:color w:val="000000"/>
          <w:sz w:val="20"/>
          <w:szCs w:val="20"/>
          <w:lang w:val="en-US"/>
        </w:rPr>
        <w:t>Vengti kontakto su oda ir akimis. Neįkvėpti</w:t>
      </w:r>
      <w:r w:rsidR="007150B9" w:rsidRPr="00394149">
        <w:rPr>
          <w:rFonts w:asciiTheme="minorHAnsi" w:hAnsiTheme="minorHAnsi" w:cstheme="minorHAnsi"/>
          <w:noProof/>
          <w:color w:val="000000"/>
          <w:sz w:val="20"/>
          <w:szCs w:val="20"/>
          <w:lang w:val="en-US"/>
        </w:rPr>
        <w:t>, nepraryti</w:t>
      </w:r>
      <w:r w:rsidR="00895BA7" w:rsidRPr="00394149">
        <w:rPr>
          <w:rFonts w:asciiTheme="minorHAnsi" w:hAnsiTheme="minorHAnsi" w:cstheme="minorHAnsi"/>
          <w:noProof/>
          <w:color w:val="000000"/>
          <w:sz w:val="20"/>
          <w:szCs w:val="20"/>
          <w:lang w:val="en-US"/>
        </w:rPr>
        <w:t xml:space="preserve"> ir negerti. </w:t>
      </w:r>
    </w:p>
    <w:p w14:paraId="7112C969" w14:textId="77777777" w:rsidR="00221E3C" w:rsidRPr="00394149" w:rsidRDefault="00221E3C" w:rsidP="00394149">
      <w:pPr>
        <w:autoSpaceDE w:val="0"/>
        <w:autoSpaceDN w:val="0"/>
        <w:adjustRightInd w:val="0"/>
        <w:jc w:val="both"/>
        <w:rPr>
          <w:rFonts w:asciiTheme="minorHAnsi" w:hAnsiTheme="minorHAnsi" w:cstheme="minorHAnsi"/>
          <w:b/>
          <w:bCs/>
          <w:noProof/>
          <w:sz w:val="20"/>
          <w:szCs w:val="20"/>
          <w:lang w:val="en-US"/>
        </w:rPr>
      </w:pPr>
    </w:p>
    <w:p w14:paraId="642E9934" w14:textId="75D46AD1" w:rsidR="00233737" w:rsidRPr="00394149" w:rsidRDefault="00233737" w:rsidP="00394149">
      <w:pPr>
        <w:autoSpaceDE w:val="0"/>
        <w:autoSpaceDN w:val="0"/>
        <w:adjustRightInd w:val="0"/>
        <w:jc w:val="both"/>
        <w:rPr>
          <w:rFonts w:asciiTheme="minorHAnsi" w:hAnsiTheme="minorHAnsi" w:cstheme="minorHAnsi"/>
          <w:b/>
          <w:noProof/>
          <w:sz w:val="20"/>
          <w:szCs w:val="20"/>
          <w:lang w:val="en-US"/>
        </w:rPr>
      </w:pPr>
      <w:r w:rsidRPr="00394149">
        <w:rPr>
          <w:rFonts w:asciiTheme="minorHAnsi" w:hAnsiTheme="minorHAnsi" w:cstheme="minorHAnsi"/>
          <w:b/>
          <w:bCs/>
          <w:noProof/>
          <w:sz w:val="20"/>
          <w:szCs w:val="20"/>
          <w:lang w:val="en-US"/>
        </w:rPr>
        <w:t>7.2. Saugaus sandėliavimo sąlygos, įskaitant visus nesuderinamumus</w:t>
      </w:r>
    </w:p>
    <w:p w14:paraId="6AB845F1" w14:textId="77777777" w:rsidR="00233737" w:rsidRPr="00394149" w:rsidRDefault="00233737" w:rsidP="00394149">
      <w:pPr>
        <w:autoSpaceDE w:val="0"/>
        <w:autoSpaceDN w:val="0"/>
        <w:adjustRightInd w:val="0"/>
        <w:jc w:val="both"/>
        <w:rPr>
          <w:rFonts w:asciiTheme="minorHAnsi" w:hAnsiTheme="minorHAnsi" w:cstheme="minorHAnsi"/>
          <w:noProof/>
          <w:sz w:val="20"/>
          <w:szCs w:val="20"/>
          <w:lang w:val="en-US"/>
        </w:rPr>
      </w:pPr>
      <w:r w:rsidRPr="00394149">
        <w:rPr>
          <w:rFonts w:asciiTheme="minorHAnsi" w:hAnsiTheme="minorHAnsi" w:cstheme="minorHAnsi"/>
          <w:b/>
          <w:noProof/>
          <w:sz w:val="20"/>
          <w:szCs w:val="20"/>
          <w:lang w:val="en-US"/>
        </w:rPr>
        <w:t xml:space="preserve">Sandėliams ir talpoms taikomi reikalavimai: </w:t>
      </w:r>
      <w:r w:rsidR="00836DEA" w:rsidRPr="00394149">
        <w:rPr>
          <w:rFonts w:asciiTheme="minorHAnsi" w:hAnsiTheme="minorHAnsi" w:cstheme="minorHAnsi"/>
          <w:noProof/>
          <w:sz w:val="20"/>
          <w:szCs w:val="20"/>
          <w:lang w:val="en-US"/>
        </w:rPr>
        <w:t>s</w:t>
      </w:r>
      <w:r w:rsidR="000958A9" w:rsidRPr="00394149">
        <w:rPr>
          <w:rFonts w:asciiTheme="minorHAnsi" w:hAnsiTheme="minorHAnsi" w:cstheme="minorHAnsi"/>
          <w:noProof/>
          <w:sz w:val="20"/>
          <w:szCs w:val="20"/>
          <w:lang w:val="en-US"/>
        </w:rPr>
        <w:t xml:space="preserve">andėliuoti sandariai uždarytose </w:t>
      </w:r>
      <w:r w:rsidR="00D5597A" w:rsidRPr="00394149">
        <w:rPr>
          <w:rFonts w:asciiTheme="minorHAnsi" w:hAnsiTheme="minorHAnsi" w:cstheme="minorHAnsi"/>
          <w:noProof/>
          <w:sz w:val="20"/>
          <w:szCs w:val="20"/>
          <w:lang w:val="en-US"/>
        </w:rPr>
        <w:t xml:space="preserve">originaliose </w:t>
      </w:r>
      <w:r w:rsidR="000958A9" w:rsidRPr="00394149">
        <w:rPr>
          <w:rFonts w:asciiTheme="minorHAnsi" w:hAnsiTheme="minorHAnsi" w:cstheme="minorHAnsi"/>
          <w:noProof/>
          <w:sz w:val="20"/>
          <w:szCs w:val="20"/>
          <w:lang w:val="en-US"/>
        </w:rPr>
        <w:t>talpyklose, sausoje, vėsioje ir vėdinamoje patalpoje, vaikams neprieinamoje vietoje, atokiau nuo m</w:t>
      </w:r>
      <w:r w:rsidR="00836DEA" w:rsidRPr="00394149">
        <w:rPr>
          <w:rFonts w:asciiTheme="minorHAnsi" w:hAnsiTheme="minorHAnsi" w:cstheme="minorHAnsi"/>
          <w:noProof/>
          <w:sz w:val="20"/>
          <w:szCs w:val="20"/>
          <w:lang w:val="en-US"/>
        </w:rPr>
        <w:t>aisto, gėrimų ir gyvulių pašarų</w:t>
      </w:r>
      <w:r w:rsidR="00CF5D1A" w:rsidRPr="00394149">
        <w:rPr>
          <w:rFonts w:asciiTheme="minorHAnsi" w:hAnsiTheme="minorHAnsi" w:cstheme="minorHAnsi"/>
          <w:noProof/>
          <w:sz w:val="20"/>
          <w:szCs w:val="20"/>
          <w:lang w:val="en-US"/>
        </w:rPr>
        <w:t xml:space="preserve">, saugoti nuo </w:t>
      </w:r>
      <w:r w:rsidR="00CF5D1A" w:rsidRPr="00394149">
        <w:rPr>
          <w:rFonts w:asciiTheme="minorHAnsi" w:hAnsiTheme="minorHAnsi" w:cstheme="minorHAnsi"/>
          <w:noProof/>
          <w:color w:val="000000"/>
          <w:sz w:val="20"/>
          <w:szCs w:val="20"/>
          <w:lang w:val="en-US"/>
        </w:rPr>
        <w:t>tiesioginių saulės spindulių.</w:t>
      </w:r>
      <w:r w:rsidR="000958A9" w:rsidRPr="00394149">
        <w:rPr>
          <w:rFonts w:asciiTheme="minorHAnsi" w:hAnsiTheme="minorHAnsi" w:cstheme="minorHAnsi"/>
          <w:noProof/>
          <w:sz w:val="20"/>
          <w:szCs w:val="20"/>
          <w:lang w:val="en-US"/>
        </w:rPr>
        <w:t xml:space="preserve"> Sandėliavimo vietoje, panaudojimui turi būti paruošta absorbcinė medžiaga įvykus produkto išsiliejimui. </w:t>
      </w:r>
      <w:r w:rsidR="00C33ABB" w:rsidRPr="00394149">
        <w:rPr>
          <w:rFonts w:asciiTheme="minorHAnsi" w:hAnsiTheme="minorHAnsi" w:cstheme="minorHAnsi"/>
          <w:noProof/>
          <w:sz w:val="20"/>
          <w:szCs w:val="20"/>
          <w:lang w:val="en-US"/>
        </w:rPr>
        <w:t>Pakartotinai nenaudoti tuščios taros.</w:t>
      </w:r>
    </w:p>
    <w:p w14:paraId="3A601787" w14:textId="77777777" w:rsidR="007150B9" w:rsidRPr="00394149" w:rsidRDefault="00233737" w:rsidP="00394149">
      <w:pPr>
        <w:autoSpaceDE w:val="0"/>
        <w:autoSpaceDN w:val="0"/>
        <w:adjustRightInd w:val="0"/>
        <w:rPr>
          <w:rFonts w:asciiTheme="minorHAnsi" w:hAnsiTheme="minorHAnsi" w:cstheme="minorHAnsi"/>
          <w:noProof/>
          <w:sz w:val="20"/>
          <w:szCs w:val="20"/>
          <w:lang w:val="en-US"/>
        </w:rPr>
      </w:pPr>
      <w:r w:rsidRPr="00394149">
        <w:rPr>
          <w:rFonts w:asciiTheme="minorHAnsi" w:hAnsiTheme="minorHAnsi" w:cstheme="minorHAnsi"/>
          <w:b/>
          <w:noProof/>
          <w:sz w:val="20"/>
          <w:szCs w:val="20"/>
          <w:lang w:val="en-US"/>
        </w:rPr>
        <w:t>N</w:t>
      </w:r>
      <w:r w:rsidR="00483452" w:rsidRPr="00394149">
        <w:rPr>
          <w:rFonts w:asciiTheme="minorHAnsi" w:hAnsiTheme="minorHAnsi" w:cstheme="minorHAnsi"/>
          <w:b/>
          <w:noProof/>
          <w:sz w:val="20"/>
          <w:szCs w:val="20"/>
          <w:lang w:val="en-US"/>
        </w:rPr>
        <w:t>esuderinamos medžiagos</w:t>
      </w:r>
      <w:r w:rsidRPr="00394149">
        <w:rPr>
          <w:rFonts w:asciiTheme="minorHAnsi" w:hAnsiTheme="minorHAnsi" w:cstheme="minorHAnsi"/>
          <w:b/>
          <w:noProof/>
          <w:sz w:val="20"/>
          <w:szCs w:val="20"/>
          <w:lang w:val="en-US"/>
        </w:rPr>
        <w:t xml:space="preserve">: </w:t>
      </w:r>
      <w:r w:rsidR="00483452" w:rsidRPr="00394149">
        <w:rPr>
          <w:rFonts w:asciiTheme="minorHAnsi" w:hAnsiTheme="minorHAnsi" w:cstheme="minorHAnsi"/>
          <w:noProof/>
          <w:sz w:val="20"/>
          <w:szCs w:val="20"/>
          <w:lang w:val="en-US"/>
        </w:rPr>
        <w:t>vengtinas sąlytis su kitomis nesupakuotomis cheminėmis medžiagomis</w:t>
      </w:r>
      <w:r w:rsidR="007B1B5D" w:rsidRPr="00394149">
        <w:rPr>
          <w:rFonts w:asciiTheme="minorHAnsi" w:hAnsiTheme="minorHAnsi" w:cstheme="minorHAnsi"/>
          <w:noProof/>
          <w:sz w:val="20"/>
          <w:szCs w:val="20"/>
          <w:lang w:val="en-US"/>
        </w:rPr>
        <w:t>.</w:t>
      </w:r>
    </w:p>
    <w:p w14:paraId="4B98854E" w14:textId="397DE896" w:rsidR="00AD3F89" w:rsidRPr="00394149" w:rsidRDefault="00233737" w:rsidP="00394149">
      <w:pPr>
        <w:autoSpaceDE w:val="0"/>
        <w:autoSpaceDN w:val="0"/>
        <w:adjustRightInd w:val="0"/>
        <w:jc w:val="both"/>
        <w:rPr>
          <w:rFonts w:asciiTheme="minorHAnsi" w:hAnsiTheme="minorHAnsi" w:cstheme="minorHAnsi"/>
          <w:b/>
          <w:noProof/>
          <w:sz w:val="20"/>
          <w:szCs w:val="20"/>
          <w:lang w:val="en-US"/>
        </w:rPr>
      </w:pPr>
      <w:r w:rsidRPr="00394149">
        <w:rPr>
          <w:rFonts w:asciiTheme="minorHAnsi" w:hAnsiTheme="minorHAnsi" w:cstheme="minorHAnsi"/>
          <w:b/>
          <w:noProof/>
          <w:sz w:val="20"/>
          <w:szCs w:val="20"/>
          <w:lang w:val="en-US"/>
        </w:rPr>
        <w:t xml:space="preserve">Kita informacija apie saugojimo sąlygas: </w:t>
      </w:r>
      <w:r w:rsidR="00C33ABB" w:rsidRPr="00394149">
        <w:rPr>
          <w:rFonts w:asciiTheme="minorHAnsi" w:hAnsiTheme="minorHAnsi" w:cstheme="minorHAnsi"/>
          <w:noProof/>
          <w:sz w:val="20"/>
          <w:szCs w:val="20"/>
          <w:lang w:val="en-US"/>
        </w:rPr>
        <w:t xml:space="preserve">laikyti </w:t>
      </w:r>
      <w:r w:rsidR="009B2DE6" w:rsidRPr="00394149">
        <w:rPr>
          <w:rFonts w:asciiTheme="minorHAnsi" w:hAnsiTheme="minorHAnsi" w:cstheme="minorHAnsi"/>
          <w:noProof/>
          <w:sz w:val="20"/>
          <w:szCs w:val="20"/>
          <w:lang w:val="en-US"/>
        </w:rPr>
        <w:t>10-3</w:t>
      </w:r>
      <w:r w:rsidR="00C33ABB" w:rsidRPr="00394149">
        <w:rPr>
          <w:rFonts w:asciiTheme="minorHAnsi" w:hAnsiTheme="minorHAnsi" w:cstheme="minorHAnsi"/>
          <w:noProof/>
          <w:sz w:val="20"/>
          <w:szCs w:val="20"/>
          <w:lang w:val="en-US"/>
        </w:rPr>
        <w:t xml:space="preserve">0 </w:t>
      </w:r>
      <w:r w:rsidR="00C33ABB" w:rsidRPr="00394149">
        <w:rPr>
          <w:rFonts w:ascii="Cambria Math" w:hAnsi="Cambria Math" w:cs="Cambria Math"/>
          <w:noProof/>
          <w:sz w:val="20"/>
          <w:szCs w:val="20"/>
          <w:lang w:val="en-US"/>
        </w:rPr>
        <w:t>℃</w:t>
      </w:r>
      <w:r w:rsidR="000A6484" w:rsidRPr="00394149">
        <w:rPr>
          <w:rFonts w:asciiTheme="minorHAnsi" w:hAnsiTheme="minorHAnsi" w:cstheme="minorHAnsi"/>
          <w:noProof/>
          <w:sz w:val="20"/>
          <w:szCs w:val="20"/>
          <w:lang w:val="en-US"/>
        </w:rPr>
        <w:t xml:space="preserve"> (produktas ilgiau laikant gali pakeisti spalvą. Laikant vėsiai gali susidaryti kristalai. Jei reikia, prieš naudojimą šiek tiek pašildykite (40 °C) ir gerai išmaišykite).</w:t>
      </w:r>
    </w:p>
    <w:p w14:paraId="353ECE83" w14:textId="77777777" w:rsidR="00AD3F89" w:rsidRPr="00394149" w:rsidRDefault="00AD3F89" w:rsidP="00394149">
      <w:pPr>
        <w:jc w:val="both"/>
        <w:rPr>
          <w:rFonts w:asciiTheme="minorHAnsi" w:hAnsiTheme="minorHAnsi" w:cstheme="minorHAnsi"/>
          <w:noProof/>
          <w:sz w:val="20"/>
          <w:szCs w:val="20"/>
          <w:lang w:val="en-US"/>
        </w:rPr>
      </w:pPr>
    </w:p>
    <w:p w14:paraId="458554E0" w14:textId="77777777" w:rsidR="00233737" w:rsidRPr="00394149" w:rsidRDefault="00233737" w:rsidP="00394149">
      <w:pPr>
        <w:jc w:val="both"/>
        <w:rPr>
          <w:rFonts w:asciiTheme="minorHAnsi" w:hAnsiTheme="minorHAnsi" w:cstheme="minorHAnsi"/>
          <w:b/>
          <w:noProof/>
          <w:sz w:val="20"/>
          <w:szCs w:val="20"/>
          <w:lang w:val="en-US"/>
        </w:rPr>
      </w:pPr>
      <w:r w:rsidRPr="00394149">
        <w:rPr>
          <w:rFonts w:asciiTheme="minorHAnsi" w:hAnsiTheme="minorHAnsi" w:cstheme="minorHAnsi"/>
          <w:b/>
          <w:noProof/>
          <w:sz w:val="20"/>
          <w:szCs w:val="20"/>
          <w:lang w:val="en-US"/>
        </w:rPr>
        <w:t>7.3. Konkretus (-ūs) galutinio naudojimo būdas (-ai)</w:t>
      </w:r>
    </w:p>
    <w:p w14:paraId="2715F4B0" w14:textId="285AC6DC" w:rsidR="00233737" w:rsidRPr="00394149" w:rsidRDefault="00895BA7" w:rsidP="00394149">
      <w:pPr>
        <w:autoSpaceDE w:val="0"/>
        <w:autoSpaceDN w:val="0"/>
        <w:adjustRightInd w:val="0"/>
        <w:jc w:val="both"/>
        <w:rPr>
          <w:rFonts w:asciiTheme="minorHAnsi" w:hAnsiTheme="minorHAnsi" w:cstheme="minorHAnsi"/>
          <w:noProof/>
          <w:sz w:val="20"/>
          <w:szCs w:val="20"/>
          <w:lang w:val="en-US"/>
        </w:rPr>
      </w:pPr>
      <w:r w:rsidRPr="00394149">
        <w:rPr>
          <w:rFonts w:asciiTheme="minorHAnsi" w:hAnsiTheme="minorHAnsi" w:cstheme="minorHAnsi"/>
          <w:noProof/>
          <w:sz w:val="20"/>
          <w:szCs w:val="20"/>
          <w:lang w:val="en-US"/>
        </w:rPr>
        <w:t>1.2</w:t>
      </w:r>
      <w:r w:rsidR="002E6B37" w:rsidRPr="00394149">
        <w:rPr>
          <w:rFonts w:asciiTheme="minorHAnsi" w:hAnsiTheme="minorHAnsi" w:cstheme="minorHAnsi"/>
          <w:noProof/>
          <w:sz w:val="20"/>
          <w:szCs w:val="20"/>
          <w:lang w:val="en-US"/>
        </w:rPr>
        <w:t>.</w:t>
      </w:r>
      <w:r w:rsidRPr="00394149">
        <w:rPr>
          <w:rFonts w:asciiTheme="minorHAnsi" w:hAnsiTheme="minorHAnsi" w:cstheme="minorHAnsi"/>
          <w:noProof/>
          <w:sz w:val="20"/>
          <w:szCs w:val="20"/>
          <w:lang w:val="en-US"/>
        </w:rPr>
        <w:t xml:space="preserve"> skirsnis ir 16.2. skirsnis</w:t>
      </w:r>
      <w:r w:rsidR="006B064E" w:rsidRPr="00394149">
        <w:rPr>
          <w:rFonts w:asciiTheme="minorHAnsi" w:hAnsiTheme="minorHAnsi" w:cstheme="minorHAnsi"/>
          <w:noProof/>
          <w:sz w:val="20"/>
          <w:szCs w:val="20"/>
          <w:lang w:val="en-US"/>
        </w:rPr>
        <w:t>.</w:t>
      </w:r>
    </w:p>
    <w:p w14:paraId="6B95BE79" w14:textId="77777777" w:rsidR="00233737" w:rsidRPr="00394149" w:rsidRDefault="00233737" w:rsidP="00394149">
      <w:pPr>
        <w:pBdr>
          <w:bottom w:val="single" w:sz="4" w:space="1" w:color="auto"/>
        </w:pBdr>
        <w:jc w:val="both"/>
        <w:rPr>
          <w:rFonts w:asciiTheme="minorHAnsi" w:hAnsiTheme="minorHAnsi" w:cstheme="minorHAnsi"/>
          <w:b/>
          <w:noProof/>
          <w:sz w:val="20"/>
          <w:szCs w:val="20"/>
          <w:lang w:val="en-US"/>
        </w:rPr>
      </w:pPr>
      <w:r w:rsidRPr="00394149">
        <w:rPr>
          <w:rFonts w:asciiTheme="minorHAnsi" w:hAnsiTheme="minorHAnsi" w:cstheme="minorHAnsi"/>
          <w:b/>
          <w:noProof/>
          <w:sz w:val="20"/>
          <w:szCs w:val="20"/>
          <w:lang w:val="en-US"/>
        </w:rPr>
        <w:lastRenderedPageBreak/>
        <w:t>8 skirsnis. POVEIKIO PREVENCIJA (ASMENS APSAUGA)</w:t>
      </w:r>
    </w:p>
    <w:p w14:paraId="4B606D2F" w14:textId="77777777" w:rsidR="007E2727" w:rsidRPr="00394149" w:rsidRDefault="007E2727" w:rsidP="00394149">
      <w:pPr>
        <w:jc w:val="both"/>
        <w:rPr>
          <w:rFonts w:asciiTheme="minorHAnsi" w:hAnsiTheme="minorHAnsi" w:cstheme="minorHAnsi"/>
          <w:noProof/>
          <w:sz w:val="20"/>
          <w:szCs w:val="20"/>
          <w:lang w:val="en-US"/>
        </w:rPr>
      </w:pPr>
    </w:p>
    <w:p w14:paraId="5BE1E317" w14:textId="00E0CE8B" w:rsidR="00233737" w:rsidRPr="00394149" w:rsidRDefault="00233737" w:rsidP="00394149">
      <w:pPr>
        <w:jc w:val="both"/>
        <w:rPr>
          <w:rFonts w:asciiTheme="minorHAnsi" w:hAnsiTheme="minorHAnsi" w:cstheme="minorHAnsi"/>
          <w:noProof/>
          <w:sz w:val="20"/>
          <w:szCs w:val="20"/>
          <w:lang w:val="en-US"/>
        </w:rPr>
      </w:pPr>
      <w:r w:rsidRPr="00394149">
        <w:rPr>
          <w:rFonts w:asciiTheme="minorHAnsi" w:hAnsiTheme="minorHAnsi" w:cstheme="minorHAnsi"/>
          <w:noProof/>
          <w:sz w:val="20"/>
          <w:szCs w:val="20"/>
          <w:lang w:val="en-US"/>
        </w:rPr>
        <w:t xml:space="preserve">Naudojant </w:t>
      </w:r>
      <w:r w:rsidR="00282257" w:rsidRPr="00394149">
        <w:rPr>
          <w:rFonts w:asciiTheme="minorHAnsi" w:hAnsiTheme="minorHAnsi" w:cstheme="minorHAnsi"/>
          <w:noProof/>
          <w:sz w:val="20"/>
          <w:szCs w:val="20"/>
          <w:lang w:val="en-US"/>
        </w:rPr>
        <w:t xml:space="preserve">apsaugines priemones </w:t>
      </w:r>
      <w:r w:rsidRPr="00394149">
        <w:rPr>
          <w:rFonts w:asciiTheme="minorHAnsi" w:hAnsiTheme="minorHAnsi" w:cstheme="minorHAnsi"/>
          <w:noProof/>
          <w:sz w:val="20"/>
          <w:szCs w:val="20"/>
          <w:lang w:val="en-US"/>
        </w:rPr>
        <w:t>(</w:t>
      </w:r>
      <w:r w:rsidR="00282257" w:rsidRPr="00394149">
        <w:rPr>
          <w:rFonts w:asciiTheme="minorHAnsi" w:hAnsiTheme="minorHAnsi" w:cstheme="minorHAnsi"/>
          <w:noProof/>
          <w:sz w:val="20"/>
          <w:szCs w:val="20"/>
          <w:lang w:val="en-US"/>
        </w:rPr>
        <w:t>AP</w:t>
      </w:r>
      <w:r w:rsidRPr="00394149">
        <w:rPr>
          <w:rFonts w:asciiTheme="minorHAnsi" w:hAnsiTheme="minorHAnsi" w:cstheme="minorHAnsi"/>
          <w:noProof/>
          <w:sz w:val="20"/>
          <w:szCs w:val="20"/>
          <w:lang w:val="en-US"/>
        </w:rPr>
        <w:t xml:space="preserve">) turi būti įgyvendinamos papildomos priemonės: darbo trukmė (poveikio trukmė) turėtų atspindėti papildomą fiziologinį darbuotojo stresą dėl naudojamų AP. Be to, laikoma, kad, naudojant tam tikras AP, sumažėja darbuotojo gebėjimai naudoti įrankius ir bendrauti. Dėl šių priežasčių, darbuotojas turėtų būti: sveikas (ypač atsižvelgiant į sveikatos problemas, kurios gali turėti įtakos AP naudojimui) ir turi būti užtikrintas nepralaidumas/sandarumas tarp kūno ir </w:t>
      </w:r>
      <w:r w:rsidR="00FB6DF5" w:rsidRPr="00394149">
        <w:rPr>
          <w:rFonts w:asciiTheme="minorHAnsi" w:hAnsiTheme="minorHAnsi" w:cstheme="minorHAnsi"/>
          <w:noProof/>
          <w:sz w:val="20"/>
          <w:szCs w:val="20"/>
          <w:lang w:val="en-US"/>
        </w:rPr>
        <w:t>AP</w:t>
      </w:r>
      <w:r w:rsidRPr="00394149">
        <w:rPr>
          <w:rFonts w:asciiTheme="minorHAnsi" w:hAnsiTheme="minorHAnsi" w:cstheme="minorHAnsi"/>
          <w:noProof/>
          <w:sz w:val="20"/>
          <w:szCs w:val="20"/>
          <w:lang w:val="en-US"/>
        </w:rPr>
        <w:t xml:space="preserve"> (atsižvelgiant į tokius veiksnius kaip randai, plaukuotumas ir kt.). </w:t>
      </w:r>
    </w:p>
    <w:p w14:paraId="03D1DFE5" w14:textId="77777777" w:rsidR="00233737" w:rsidRPr="00394149" w:rsidRDefault="00233737" w:rsidP="00394149">
      <w:pPr>
        <w:jc w:val="both"/>
        <w:rPr>
          <w:rFonts w:asciiTheme="minorHAnsi" w:hAnsiTheme="minorHAnsi" w:cstheme="minorHAnsi"/>
          <w:noProof/>
          <w:sz w:val="20"/>
          <w:szCs w:val="20"/>
          <w:lang w:val="en-US"/>
        </w:rPr>
      </w:pPr>
      <w:r w:rsidRPr="00394149">
        <w:rPr>
          <w:rFonts w:asciiTheme="minorHAnsi" w:hAnsiTheme="minorHAnsi" w:cstheme="minorHAnsi"/>
          <w:noProof/>
          <w:sz w:val="20"/>
          <w:szCs w:val="20"/>
          <w:lang w:val="en-US"/>
        </w:rPr>
        <w:t xml:space="preserve">Darbdavys ir savarankiškai dirbantys asmenys teisiškai atsako už AP išdavimą ir valdymą tinkamai </w:t>
      </w:r>
      <w:r w:rsidR="007150B9" w:rsidRPr="00394149">
        <w:rPr>
          <w:rFonts w:asciiTheme="minorHAnsi" w:hAnsiTheme="minorHAnsi" w:cstheme="minorHAnsi"/>
          <w:noProof/>
          <w:sz w:val="20"/>
          <w:szCs w:val="20"/>
          <w:lang w:val="en-US"/>
        </w:rPr>
        <w:t xml:space="preserve">jas </w:t>
      </w:r>
      <w:r w:rsidRPr="00394149">
        <w:rPr>
          <w:rFonts w:asciiTheme="minorHAnsi" w:hAnsiTheme="minorHAnsi" w:cstheme="minorHAnsi"/>
          <w:noProof/>
          <w:sz w:val="20"/>
          <w:szCs w:val="20"/>
          <w:lang w:val="en-US"/>
        </w:rPr>
        <w:t>panaudojant darbo vietose. Todėl jie turėtų apibrėžti ir dokumentuoti tinkamą AP naudojimo politiką, įskaitant darbuotojų mokymą.</w:t>
      </w:r>
    </w:p>
    <w:p w14:paraId="2587154E" w14:textId="77777777" w:rsidR="00233737" w:rsidRPr="00394149" w:rsidRDefault="00233737" w:rsidP="00394149">
      <w:pPr>
        <w:jc w:val="both"/>
        <w:rPr>
          <w:rFonts w:asciiTheme="minorHAnsi" w:hAnsiTheme="minorHAnsi" w:cstheme="minorHAnsi"/>
          <w:b/>
          <w:bCs/>
          <w:caps/>
          <w:noProof/>
          <w:sz w:val="20"/>
          <w:szCs w:val="20"/>
          <w:lang w:val="en-US"/>
        </w:rPr>
      </w:pPr>
    </w:p>
    <w:p w14:paraId="4A492541" w14:textId="77777777" w:rsidR="00233737" w:rsidRPr="00394149" w:rsidRDefault="00233737" w:rsidP="00394149">
      <w:pPr>
        <w:jc w:val="both"/>
        <w:rPr>
          <w:rFonts w:asciiTheme="minorHAnsi" w:hAnsiTheme="minorHAnsi" w:cstheme="minorHAnsi"/>
          <w:b/>
          <w:bCs/>
          <w:caps/>
          <w:noProof/>
          <w:sz w:val="20"/>
          <w:szCs w:val="20"/>
          <w:lang w:val="en-US"/>
        </w:rPr>
      </w:pPr>
      <w:r w:rsidRPr="00394149">
        <w:rPr>
          <w:rFonts w:asciiTheme="minorHAnsi" w:hAnsiTheme="minorHAnsi" w:cstheme="minorHAnsi"/>
          <w:b/>
          <w:bCs/>
          <w:caps/>
          <w:noProof/>
          <w:sz w:val="20"/>
          <w:szCs w:val="20"/>
          <w:lang w:val="en-US"/>
        </w:rPr>
        <w:t xml:space="preserve">8.1. </w:t>
      </w:r>
      <w:r w:rsidRPr="00394149">
        <w:rPr>
          <w:rFonts w:asciiTheme="minorHAnsi" w:hAnsiTheme="minorHAnsi" w:cstheme="minorHAnsi"/>
          <w:b/>
          <w:bCs/>
          <w:noProof/>
          <w:sz w:val="20"/>
          <w:szCs w:val="20"/>
          <w:lang w:val="en-US"/>
        </w:rPr>
        <w:t>Kontrolės parametrai</w:t>
      </w:r>
    </w:p>
    <w:p w14:paraId="7B830DE7" w14:textId="77777777" w:rsidR="00726EC1" w:rsidRPr="00394149" w:rsidRDefault="00517BEE" w:rsidP="00394149">
      <w:pPr>
        <w:tabs>
          <w:tab w:val="left" w:pos="0"/>
        </w:tabs>
        <w:ind w:left="34"/>
        <w:jc w:val="both"/>
        <w:rPr>
          <w:rFonts w:asciiTheme="minorHAnsi" w:hAnsiTheme="minorHAnsi" w:cstheme="minorHAnsi"/>
          <w:b/>
          <w:bCs/>
          <w:noProof/>
          <w:sz w:val="20"/>
          <w:szCs w:val="20"/>
          <w:lang w:val="en-US"/>
        </w:rPr>
      </w:pPr>
      <w:r w:rsidRPr="00394149">
        <w:rPr>
          <w:rFonts w:asciiTheme="minorHAnsi" w:hAnsiTheme="minorHAnsi" w:cstheme="minorHAnsi"/>
          <w:noProof/>
          <w:sz w:val="20"/>
          <w:szCs w:val="20"/>
          <w:lang w:val="en-US"/>
        </w:rPr>
        <w:t>Mišinio komponentų kenksmingų pavojingų koncentracijų ir jų ilgalaikio bei trumpalaikio poveikio ribiniai dydžiai</w:t>
      </w:r>
      <w:r w:rsidR="00C13D91" w:rsidRPr="00394149">
        <w:rPr>
          <w:rFonts w:asciiTheme="minorHAnsi" w:hAnsiTheme="minorHAnsi" w:cstheme="minorHAnsi"/>
          <w:noProof/>
          <w:sz w:val="20"/>
          <w:szCs w:val="20"/>
          <w:lang w:val="en-US"/>
        </w:rPr>
        <w:t xml:space="preserve"> </w:t>
      </w:r>
      <w:r w:rsidRPr="00394149">
        <w:rPr>
          <w:rFonts w:asciiTheme="minorHAnsi" w:hAnsiTheme="minorHAnsi" w:cstheme="minorHAnsi"/>
          <w:b/>
          <w:bCs/>
          <w:noProof/>
          <w:sz w:val="20"/>
          <w:szCs w:val="20"/>
          <w:lang w:val="en-US"/>
        </w:rPr>
        <w:t>darbo aplinkos or</w:t>
      </w:r>
      <w:r w:rsidR="002F2CB5" w:rsidRPr="00394149">
        <w:rPr>
          <w:rFonts w:asciiTheme="minorHAnsi" w:hAnsiTheme="minorHAnsi" w:cstheme="minorHAnsi"/>
          <w:b/>
          <w:bCs/>
          <w:noProof/>
          <w:sz w:val="20"/>
          <w:szCs w:val="20"/>
          <w:lang w:val="en-US"/>
        </w:rPr>
        <w:t>e:</w:t>
      </w:r>
    </w:p>
    <w:p w14:paraId="25CA72D4" w14:textId="2FE6D832" w:rsidR="00221E3C" w:rsidRPr="00394149" w:rsidRDefault="00D040AB" w:rsidP="00394149">
      <w:pPr>
        <w:tabs>
          <w:tab w:val="left" w:pos="0"/>
        </w:tabs>
        <w:rPr>
          <w:rFonts w:asciiTheme="minorHAnsi" w:hAnsiTheme="minorHAnsi" w:cstheme="minorHAnsi"/>
          <w:b/>
          <w:bCs/>
          <w:sz w:val="20"/>
          <w:szCs w:val="20"/>
        </w:rPr>
      </w:pPr>
      <w:r w:rsidRPr="00394149">
        <w:rPr>
          <w:rStyle w:val="Strong"/>
          <w:rFonts w:asciiTheme="minorHAnsi" w:hAnsiTheme="minorHAnsi" w:cstheme="minorHAnsi"/>
          <w:sz w:val="20"/>
          <w:szCs w:val="20"/>
        </w:rPr>
        <w:t>Nėra duomenų.</w:t>
      </w:r>
    </w:p>
    <w:p w14:paraId="48341F68" w14:textId="77777777" w:rsidR="00221E3C" w:rsidRPr="00394149" w:rsidRDefault="00221E3C" w:rsidP="00394149">
      <w:pPr>
        <w:tabs>
          <w:tab w:val="left" w:pos="0"/>
        </w:tabs>
        <w:jc w:val="both"/>
        <w:rPr>
          <w:rFonts w:asciiTheme="minorHAnsi" w:hAnsiTheme="minorHAnsi" w:cstheme="minorHAnsi"/>
          <w:sz w:val="20"/>
          <w:szCs w:val="20"/>
        </w:rPr>
      </w:pPr>
    </w:p>
    <w:p w14:paraId="1B040B63" w14:textId="62A3FD2A" w:rsidR="00233737" w:rsidRPr="00394149" w:rsidRDefault="00233737" w:rsidP="00394149">
      <w:pPr>
        <w:tabs>
          <w:tab w:val="left" w:pos="0"/>
        </w:tabs>
        <w:jc w:val="both"/>
        <w:rPr>
          <w:rFonts w:asciiTheme="minorHAnsi" w:hAnsiTheme="minorHAnsi" w:cstheme="minorHAnsi"/>
          <w:b/>
          <w:bCs/>
          <w:noProof/>
          <w:sz w:val="20"/>
          <w:szCs w:val="20"/>
          <w:lang w:val="en-US"/>
        </w:rPr>
      </w:pPr>
      <w:r w:rsidRPr="00394149">
        <w:rPr>
          <w:rFonts w:asciiTheme="minorHAnsi" w:hAnsiTheme="minorHAnsi" w:cstheme="minorHAnsi"/>
          <w:b/>
          <w:bCs/>
          <w:noProof/>
          <w:sz w:val="20"/>
          <w:szCs w:val="20"/>
          <w:lang w:val="en-US"/>
        </w:rPr>
        <w:t>8.2. Poveikio kontrolė</w:t>
      </w:r>
    </w:p>
    <w:p w14:paraId="0535A345" w14:textId="77777777" w:rsidR="00233737" w:rsidRPr="00394149" w:rsidRDefault="00233737" w:rsidP="00394149">
      <w:pPr>
        <w:autoSpaceDE w:val="0"/>
        <w:autoSpaceDN w:val="0"/>
        <w:adjustRightInd w:val="0"/>
        <w:jc w:val="both"/>
        <w:rPr>
          <w:rFonts w:asciiTheme="minorHAnsi" w:hAnsiTheme="minorHAnsi" w:cstheme="minorHAnsi"/>
          <w:b/>
          <w:bCs/>
          <w:noProof/>
          <w:sz w:val="20"/>
          <w:szCs w:val="20"/>
          <w:lang w:val="en-US"/>
        </w:rPr>
      </w:pPr>
      <w:r w:rsidRPr="00394149">
        <w:rPr>
          <w:rFonts w:asciiTheme="minorHAnsi" w:hAnsiTheme="minorHAnsi" w:cstheme="minorHAnsi"/>
          <w:b/>
          <w:bCs/>
          <w:noProof/>
          <w:sz w:val="20"/>
          <w:szCs w:val="20"/>
          <w:lang w:val="en-US"/>
        </w:rPr>
        <w:t xml:space="preserve">8.2.1. </w:t>
      </w:r>
      <w:r w:rsidR="00CD3F69" w:rsidRPr="00394149">
        <w:rPr>
          <w:rFonts w:asciiTheme="minorHAnsi" w:hAnsiTheme="minorHAnsi" w:cstheme="minorHAnsi"/>
          <w:b/>
          <w:bCs/>
          <w:noProof/>
          <w:sz w:val="20"/>
          <w:szCs w:val="20"/>
          <w:lang w:val="en-US"/>
        </w:rPr>
        <w:t>Atitinkamos techninio valdymo priemonės</w:t>
      </w:r>
    </w:p>
    <w:p w14:paraId="75C53A6C" w14:textId="77777777" w:rsidR="00233737" w:rsidRPr="00394149" w:rsidRDefault="00233737" w:rsidP="00394149">
      <w:pPr>
        <w:autoSpaceDE w:val="0"/>
        <w:autoSpaceDN w:val="0"/>
        <w:adjustRightInd w:val="0"/>
        <w:jc w:val="both"/>
        <w:rPr>
          <w:rFonts w:asciiTheme="minorHAnsi" w:hAnsiTheme="minorHAnsi" w:cstheme="minorHAnsi"/>
          <w:bCs/>
          <w:noProof/>
          <w:sz w:val="20"/>
          <w:szCs w:val="20"/>
          <w:lang w:val="en-US"/>
        </w:rPr>
      </w:pPr>
      <w:r w:rsidRPr="00394149">
        <w:rPr>
          <w:rFonts w:asciiTheme="minorHAnsi" w:hAnsiTheme="minorHAnsi" w:cstheme="minorHAnsi"/>
          <w:bCs/>
          <w:noProof/>
          <w:sz w:val="20"/>
          <w:szCs w:val="20"/>
          <w:lang w:val="en-US"/>
        </w:rPr>
        <w:t>Poveikis: darbo trukmė neribojama (iki 480 minučių per pamainą, 5 pamainos per savaitę).</w:t>
      </w:r>
    </w:p>
    <w:p w14:paraId="2A5F2F75" w14:textId="77777777" w:rsidR="00AD3F89" w:rsidRPr="00394149" w:rsidRDefault="00AD3F89" w:rsidP="00394149">
      <w:pPr>
        <w:autoSpaceDE w:val="0"/>
        <w:autoSpaceDN w:val="0"/>
        <w:adjustRightInd w:val="0"/>
        <w:jc w:val="both"/>
        <w:rPr>
          <w:rFonts w:asciiTheme="minorHAnsi" w:hAnsiTheme="minorHAnsi" w:cstheme="minorHAnsi"/>
          <w:noProof/>
          <w:sz w:val="20"/>
          <w:szCs w:val="20"/>
          <w:lang w:val="en-US"/>
        </w:rPr>
      </w:pPr>
      <w:r w:rsidRPr="00394149">
        <w:rPr>
          <w:rFonts w:asciiTheme="minorHAnsi" w:hAnsiTheme="minorHAnsi" w:cstheme="minorHAnsi"/>
          <w:noProof/>
          <w:sz w:val="20"/>
          <w:szCs w:val="20"/>
          <w:lang w:val="en-US"/>
        </w:rPr>
        <w:t xml:space="preserve">Pasirūpinti reguliaria darbo aplinkos oro kokybės kontrole. Pasirūpinti, kad šalia darbo vietų būtų įranga akims plauti ir apsauginiai dušai. </w:t>
      </w:r>
    </w:p>
    <w:p w14:paraId="20AC567A" w14:textId="77777777" w:rsidR="00233737" w:rsidRPr="00394149" w:rsidRDefault="00233737" w:rsidP="00394149">
      <w:pPr>
        <w:autoSpaceDE w:val="0"/>
        <w:autoSpaceDN w:val="0"/>
        <w:adjustRightInd w:val="0"/>
        <w:rPr>
          <w:rFonts w:asciiTheme="minorHAnsi" w:hAnsiTheme="minorHAnsi" w:cstheme="minorHAnsi"/>
          <w:b/>
          <w:noProof/>
          <w:sz w:val="20"/>
          <w:szCs w:val="20"/>
          <w:lang w:val="en-US"/>
        </w:rPr>
      </w:pPr>
      <w:r w:rsidRPr="00394149">
        <w:rPr>
          <w:rFonts w:asciiTheme="minorHAnsi" w:hAnsiTheme="minorHAnsi" w:cstheme="minorHAnsi"/>
          <w:b/>
          <w:noProof/>
          <w:sz w:val="20"/>
          <w:szCs w:val="20"/>
          <w:lang w:val="en-US"/>
        </w:rPr>
        <w:t>8.2.2. Bendrosios apsaugos ir higienos priemonės:</w:t>
      </w:r>
    </w:p>
    <w:p w14:paraId="0E7E37ED" w14:textId="77777777" w:rsidR="00791E1F" w:rsidRPr="00394149" w:rsidRDefault="00233737" w:rsidP="00394149">
      <w:pPr>
        <w:autoSpaceDE w:val="0"/>
        <w:autoSpaceDN w:val="0"/>
        <w:adjustRightInd w:val="0"/>
        <w:jc w:val="both"/>
        <w:rPr>
          <w:rFonts w:asciiTheme="minorHAnsi" w:hAnsiTheme="minorHAnsi" w:cstheme="minorHAnsi"/>
          <w:noProof/>
          <w:sz w:val="20"/>
          <w:szCs w:val="20"/>
          <w:lang w:val="en-US"/>
        </w:rPr>
      </w:pPr>
      <w:r w:rsidRPr="00394149">
        <w:rPr>
          <w:rFonts w:asciiTheme="minorHAnsi" w:hAnsiTheme="minorHAnsi" w:cstheme="minorHAnsi"/>
          <w:noProof/>
          <w:sz w:val="20"/>
          <w:szCs w:val="20"/>
          <w:lang w:val="en-US"/>
        </w:rPr>
        <w:t xml:space="preserve">Darbo metu, esant galimybei, vengti kontakto su </w:t>
      </w:r>
      <w:r w:rsidR="00B4331D" w:rsidRPr="00394149">
        <w:rPr>
          <w:rFonts w:asciiTheme="minorHAnsi" w:hAnsiTheme="minorHAnsi" w:cstheme="minorHAnsi"/>
          <w:noProof/>
          <w:sz w:val="20"/>
          <w:szCs w:val="20"/>
          <w:lang w:val="en-US"/>
        </w:rPr>
        <w:t>produktu</w:t>
      </w:r>
      <w:r w:rsidRPr="00394149">
        <w:rPr>
          <w:rFonts w:asciiTheme="minorHAnsi" w:hAnsiTheme="minorHAnsi" w:cstheme="minorHAnsi"/>
          <w:noProof/>
          <w:sz w:val="20"/>
          <w:szCs w:val="20"/>
          <w:lang w:val="en-US"/>
        </w:rPr>
        <w:t xml:space="preserve">. </w:t>
      </w:r>
      <w:r w:rsidR="002E0A83" w:rsidRPr="00394149">
        <w:rPr>
          <w:rFonts w:asciiTheme="minorHAnsi" w:hAnsiTheme="minorHAnsi" w:cstheme="minorHAnsi"/>
          <w:noProof/>
          <w:sz w:val="20"/>
          <w:szCs w:val="20"/>
          <w:lang w:val="en-US"/>
        </w:rPr>
        <w:t>Būtina</w:t>
      </w:r>
      <w:r w:rsidR="008C7CF2" w:rsidRPr="00394149">
        <w:rPr>
          <w:rFonts w:asciiTheme="minorHAnsi" w:hAnsiTheme="minorHAnsi" w:cstheme="minorHAnsi"/>
          <w:noProof/>
          <w:sz w:val="20"/>
          <w:szCs w:val="20"/>
          <w:lang w:val="en-US"/>
        </w:rPr>
        <w:t xml:space="preserve"> d</w:t>
      </w:r>
      <w:r w:rsidRPr="00394149">
        <w:rPr>
          <w:rFonts w:asciiTheme="minorHAnsi" w:hAnsiTheme="minorHAnsi" w:cstheme="minorHAnsi"/>
          <w:noProof/>
          <w:sz w:val="20"/>
          <w:szCs w:val="20"/>
          <w:lang w:val="en-US"/>
        </w:rPr>
        <w:t>ėvėti asmenines apsaugos priemones.</w:t>
      </w:r>
      <w:r w:rsidR="002E0A83" w:rsidRPr="00394149">
        <w:rPr>
          <w:rFonts w:asciiTheme="minorHAnsi" w:hAnsiTheme="minorHAnsi" w:cstheme="minorHAnsi"/>
          <w:noProof/>
          <w:sz w:val="20"/>
          <w:szCs w:val="20"/>
          <w:lang w:val="en-US"/>
        </w:rPr>
        <w:t xml:space="preserve"> Darbo vietoje nevalgyti, negerti, nerūkyti</w:t>
      </w:r>
      <w:r w:rsidRPr="00394149">
        <w:rPr>
          <w:rFonts w:asciiTheme="minorHAnsi" w:hAnsiTheme="minorHAnsi" w:cstheme="minorHAnsi"/>
          <w:noProof/>
          <w:sz w:val="20"/>
          <w:szCs w:val="20"/>
          <w:lang w:val="en-US"/>
        </w:rPr>
        <w:t xml:space="preserve">, kad </w:t>
      </w:r>
      <w:r w:rsidR="00B4331D" w:rsidRPr="00394149">
        <w:rPr>
          <w:rFonts w:asciiTheme="minorHAnsi" w:hAnsiTheme="minorHAnsi" w:cstheme="minorHAnsi"/>
          <w:noProof/>
          <w:sz w:val="20"/>
          <w:szCs w:val="20"/>
          <w:lang w:val="en-US"/>
        </w:rPr>
        <w:t>produktas</w:t>
      </w:r>
      <w:r w:rsidRPr="00394149">
        <w:rPr>
          <w:rFonts w:asciiTheme="minorHAnsi" w:hAnsiTheme="minorHAnsi" w:cstheme="minorHAnsi"/>
          <w:noProof/>
          <w:sz w:val="20"/>
          <w:szCs w:val="20"/>
          <w:lang w:val="en-US"/>
        </w:rPr>
        <w:t xml:space="preserve"> nepatektų ant odos, į burną ar </w:t>
      </w:r>
      <w:r w:rsidR="00647DE2" w:rsidRPr="00394149">
        <w:rPr>
          <w:rFonts w:asciiTheme="minorHAnsi" w:hAnsiTheme="minorHAnsi" w:cstheme="minorHAnsi"/>
          <w:noProof/>
          <w:sz w:val="20"/>
          <w:szCs w:val="20"/>
          <w:lang w:val="en-US"/>
        </w:rPr>
        <w:t xml:space="preserve">į </w:t>
      </w:r>
      <w:r w:rsidRPr="00394149">
        <w:rPr>
          <w:rFonts w:asciiTheme="minorHAnsi" w:hAnsiTheme="minorHAnsi" w:cstheme="minorHAnsi"/>
          <w:noProof/>
          <w:sz w:val="20"/>
          <w:szCs w:val="20"/>
          <w:lang w:val="en-US"/>
        </w:rPr>
        <w:t>akis. Prieš pertraukas ir po darbo privaloma nu</w:t>
      </w:r>
      <w:r w:rsidR="00647DE2" w:rsidRPr="00394149">
        <w:rPr>
          <w:rFonts w:asciiTheme="minorHAnsi" w:hAnsiTheme="minorHAnsi" w:cstheme="minorHAnsi"/>
          <w:noProof/>
          <w:sz w:val="20"/>
          <w:szCs w:val="20"/>
          <w:lang w:val="en-US"/>
        </w:rPr>
        <w:t>siplauti</w:t>
      </w:r>
      <w:r w:rsidRPr="00394149">
        <w:rPr>
          <w:rFonts w:asciiTheme="minorHAnsi" w:hAnsiTheme="minorHAnsi" w:cstheme="minorHAnsi"/>
          <w:noProof/>
          <w:sz w:val="20"/>
          <w:szCs w:val="20"/>
          <w:lang w:val="en-US"/>
        </w:rPr>
        <w:t xml:space="preserve"> </w:t>
      </w:r>
      <w:r w:rsidR="002E0A83" w:rsidRPr="00394149">
        <w:rPr>
          <w:rFonts w:asciiTheme="minorHAnsi" w:hAnsiTheme="minorHAnsi" w:cstheme="minorHAnsi"/>
          <w:noProof/>
          <w:sz w:val="20"/>
          <w:szCs w:val="20"/>
          <w:lang w:val="en-US"/>
        </w:rPr>
        <w:t xml:space="preserve">rankas </w:t>
      </w:r>
      <w:r w:rsidRPr="00394149">
        <w:rPr>
          <w:rFonts w:asciiTheme="minorHAnsi" w:hAnsiTheme="minorHAnsi" w:cstheme="minorHAnsi"/>
          <w:noProof/>
          <w:sz w:val="20"/>
          <w:szCs w:val="20"/>
          <w:lang w:val="en-US"/>
        </w:rPr>
        <w:t>n</w:t>
      </w:r>
      <w:r w:rsidR="002E0A83" w:rsidRPr="00394149">
        <w:rPr>
          <w:rFonts w:asciiTheme="minorHAnsi" w:hAnsiTheme="minorHAnsi" w:cstheme="minorHAnsi"/>
          <w:noProof/>
          <w:sz w:val="20"/>
          <w:szCs w:val="20"/>
          <w:lang w:val="en-US"/>
        </w:rPr>
        <w:t>audojant atitinkamas priemones (muilas ir kita)</w:t>
      </w:r>
      <w:r w:rsidRPr="00394149">
        <w:rPr>
          <w:rFonts w:asciiTheme="minorHAnsi" w:hAnsiTheme="minorHAnsi" w:cstheme="minorHAnsi"/>
          <w:noProof/>
          <w:sz w:val="20"/>
          <w:szCs w:val="20"/>
          <w:lang w:val="en-US"/>
        </w:rPr>
        <w:t>.</w:t>
      </w:r>
      <w:r w:rsidR="002E0A83" w:rsidRPr="00394149">
        <w:rPr>
          <w:rFonts w:asciiTheme="minorHAnsi" w:hAnsiTheme="minorHAnsi" w:cstheme="minorHAnsi"/>
          <w:noProof/>
          <w:sz w:val="20"/>
          <w:szCs w:val="20"/>
          <w:lang w:val="en-US"/>
        </w:rPr>
        <w:t xml:space="preserve"> </w:t>
      </w:r>
      <w:r w:rsidR="00FB6DF5" w:rsidRPr="00394149">
        <w:rPr>
          <w:rFonts w:asciiTheme="minorHAnsi" w:hAnsiTheme="minorHAnsi" w:cstheme="minorHAnsi"/>
          <w:noProof/>
          <w:sz w:val="20"/>
          <w:szCs w:val="20"/>
          <w:lang w:val="en-US"/>
        </w:rPr>
        <w:t>Baigus darbą nusirengti užterštus/nešvarius drabužius, nusiauti batus, nusiimti akinius, k</w:t>
      </w:r>
      <w:r w:rsidR="00DE1FA6" w:rsidRPr="00394149">
        <w:rPr>
          <w:rFonts w:asciiTheme="minorHAnsi" w:hAnsiTheme="minorHAnsi" w:cstheme="minorHAnsi"/>
          <w:noProof/>
          <w:sz w:val="20"/>
          <w:szCs w:val="20"/>
          <w:lang w:val="en-US"/>
        </w:rPr>
        <w:t>i</w:t>
      </w:r>
      <w:r w:rsidR="00FB6DF5" w:rsidRPr="00394149">
        <w:rPr>
          <w:rFonts w:asciiTheme="minorHAnsi" w:hAnsiTheme="minorHAnsi" w:cstheme="minorHAnsi"/>
          <w:noProof/>
          <w:sz w:val="20"/>
          <w:szCs w:val="20"/>
          <w:lang w:val="en-US"/>
        </w:rPr>
        <w:t>t</w:t>
      </w:r>
      <w:r w:rsidR="00DE1FA6" w:rsidRPr="00394149">
        <w:rPr>
          <w:rFonts w:asciiTheme="minorHAnsi" w:hAnsiTheme="minorHAnsi" w:cstheme="minorHAnsi"/>
          <w:noProof/>
          <w:sz w:val="20"/>
          <w:szCs w:val="20"/>
          <w:lang w:val="en-US"/>
        </w:rPr>
        <w:t>us</w:t>
      </w:r>
      <w:r w:rsidR="00FB6DF5" w:rsidRPr="00394149">
        <w:rPr>
          <w:rFonts w:asciiTheme="minorHAnsi" w:hAnsiTheme="minorHAnsi" w:cstheme="minorHAnsi"/>
          <w:noProof/>
          <w:sz w:val="20"/>
          <w:szCs w:val="20"/>
          <w:lang w:val="en-US"/>
        </w:rPr>
        <w:t xml:space="preserve"> užterštus daiktus ir kruopščiai juos išvalyti/išplauti atitinkamomis plovimo</w:t>
      </w:r>
      <w:r w:rsidR="00307E18" w:rsidRPr="00394149">
        <w:rPr>
          <w:rFonts w:asciiTheme="minorHAnsi" w:hAnsiTheme="minorHAnsi" w:cstheme="minorHAnsi"/>
          <w:noProof/>
          <w:sz w:val="20"/>
          <w:szCs w:val="20"/>
          <w:lang w:val="en-US"/>
        </w:rPr>
        <w:t xml:space="preserve">/skalbimo </w:t>
      </w:r>
      <w:r w:rsidR="00FB6DF5" w:rsidRPr="00394149">
        <w:rPr>
          <w:rFonts w:asciiTheme="minorHAnsi" w:hAnsiTheme="minorHAnsi" w:cstheme="minorHAnsi"/>
          <w:noProof/>
          <w:sz w:val="20"/>
          <w:szCs w:val="20"/>
          <w:lang w:val="en-US"/>
        </w:rPr>
        <w:t>priemonėmis (milteliai</w:t>
      </w:r>
      <w:r w:rsidR="00DE1FA6" w:rsidRPr="00394149">
        <w:rPr>
          <w:rFonts w:asciiTheme="minorHAnsi" w:hAnsiTheme="minorHAnsi" w:cstheme="minorHAnsi"/>
          <w:noProof/>
          <w:sz w:val="20"/>
          <w:szCs w:val="20"/>
          <w:lang w:val="en-US"/>
        </w:rPr>
        <w:t xml:space="preserve"> ar</w:t>
      </w:r>
      <w:r w:rsidR="00FB6DF5" w:rsidRPr="00394149">
        <w:rPr>
          <w:rFonts w:asciiTheme="minorHAnsi" w:hAnsiTheme="minorHAnsi" w:cstheme="minorHAnsi"/>
          <w:noProof/>
          <w:sz w:val="20"/>
          <w:szCs w:val="20"/>
          <w:lang w:val="en-US"/>
        </w:rPr>
        <w:t xml:space="preserve"> kt.) prieš juos naudojanti kitą kartą.</w:t>
      </w:r>
    </w:p>
    <w:p w14:paraId="1B343C04" w14:textId="77777777" w:rsidR="00C13D91" w:rsidRPr="00394149" w:rsidRDefault="00C13D91" w:rsidP="00394149">
      <w:pPr>
        <w:autoSpaceDE w:val="0"/>
        <w:autoSpaceDN w:val="0"/>
        <w:adjustRightInd w:val="0"/>
        <w:jc w:val="both"/>
        <w:rPr>
          <w:rFonts w:asciiTheme="minorHAnsi" w:hAnsiTheme="minorHAnsi" w:cstheme="minorHAnsi"/>
          <w:noProof/>
          <w:sz w:val="20"/>
          <w:szCs w:val="20"/>
          <w:lang w:val="en-US"/>
        </w:rPr>
      </w:pPr>
    </w:p>
    <w:p w14:paraId="2E098C10" w14:textId="77777777" w:rsidR="008A373B" w:rsidRPr="00394149" w:rsidRDefault="008A373B" w:rsidP="00394149">
      <w:pPr>
        <w:autoSpaceDE w:val="0"/>
        <w:autoSpaceDN w:val="0"/>
        <w:adjustRightInd w:val="0"/>
        <w:rPr>
          <w:rFonts w:asciiTheme="minorHAnsi" w:hAnsiTheme="minorHAnsi" w:cstheme="minorHAnsi"/>
          <w:b/>
          <w:bCs/>
          <w:noProof/>
          <w:sz w:val="20"/>
          <w:szCs w:val="20"/>
          <w:lang w:val="en-US"/>
        </w:rPr>
      </w:pPr>
      <w:r w:rsidRPr="00394149">
        <w:rPr>
          <w:rFonts w:asciiTheme="minorHAnsi" w:hAnsiTheme="minorHAnsi" w:cstheme="minorHAnsi"/>
          <w:b/>
          <w:bCs/>
          <w:noProof/>
          <w:sz w:val="20"/>
          <w:szCs w:val="20"/>
          <w:lang w:val="en-US"/>
        </w:rPr>
        <w:t>Akių/veido apsauginės priemonės</w:t>
      </w:r>
    </w:p>
    <w:p w14:paraId="3F4EFB95" w14:textId="77777777" w:rsidR="008A373B" w:rsidRPr="00394149" w:rsidRDefault="008A373B" w:rsidP="00394149">
      <w:pPr>
        <w:autoSpaceDE w:val="0"/>
        <w:autoSpaceDN w:val="0"/>
        <w:adjustRightInd w:val="0"/>
        <w:jc w:val="both"/>
        <w:rPr>
          <w:rFonts w:asciiTheme="minorHAnsi" w:hAnsiTheme="minorHAnsi" w:cstheme="minorHAnsi"/>
          <w:bCs/>
          <w:noProof/>
          <w:sz w:val="20"/>
          <w:szCs w:val="20"/>
          <w:lang w:val="en-US"/>
        </w:rPr>
      </w:pPr>
      <w:r w:rsidRPr="00394149">
        <w:rPr>
          <w:rFonts w:asciiTheme="minorHAnsi" w:hAnsiTheme="minorHAnsi" w:cstheme="minorHAnsi"/>
          <w:b/>
          <w:bCs/>
          <w:noProof/>
          <w:sz w:val="20"/>
          <w:szCs w:val="20"/>
          <w:lang w:val="en-US"/>
        </w:rPr>
        <w:t xml:space="preserve"> </w:t>
      </w:r>
      <w:r w:rsidRPr="00394149">
        <w:rPr>
          <w:rFonts w:asciiTheme="minorHAnsi" w:hAnsiTheme="minorHAnsi" w:cstheme="minorHAnsi"/>
          <w:bCs/>
          <w:noProof/>
          <w:sz w:val="20"/>
          <w:szCs w:val="20"/>
          <w:lang w:val="en-US"/>
        </w:rPr>
        <w:drawing>
          <wp:inline distT="0" distB="0" distL="0" distR="0" wp14:anchorId="7CAE52D9" wp14:editId="46AD40A6">
            <wp:extent cx="387985" cy="387985"/>
            <wp:effectExtent l="0" t="0" r="0" b="0"/>
            <wp:docPr id="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87985" cy="387985"/>
                    </a:xfrm>
                    <a:prstGeom prst="rect">
                      <a:avLst/>
                    </a:prstGeom>
                    <a:noFill/>
                    <a:ln>
                      <a:noFill/>
                    </a:ln>
                  </pic:spPr>
                </pic:pic>
              </a:graphicData>
            </a:graphic>
          </wp:inline>
        </w:drawing>
      </w:r>
      <w:r w:rsidRPr="00394149">
        <w:rPr>
          <w:rFonts w:asciiTheme="minorHAnsi" w:hAnsiTheme="minorHAnsi" w:cstheme="minorHAnsi"/>
          <w:bCs/>
          <w:noProof/>
          <w:sz w:val="20"/>
          <w:szCs w:val="20"/>
          <w:lang w:val="en-US"/>
        </w:rPr>
        <w:t>Dirbant su produktu nešioti hermetiškus apsauginius akinius, apsauginį skydelį (EN 166). Saugotis, kad produktas nepatektų į akis.</w:t>
      </w:r>
    </w:p>
    <w:p w14:paraId="1A18F7E7" w14:textId="77777777" w:rsidR="00C61049" w:rsidRPr="00394149" w:rsidRDefault="00C61049" w:rsidP="00394149">
      <w:pPr>
        <w:autoSpaceDE w:val="0"/>
        <w:autoSpaceDN w:val="0"/>
        <w:adjustRightInd w:val="0"/>
        <w:jc w:val="both"/>
        <w:rPr>
          <w:rFonts w:asciiTheme="minorHAnsi" w:hAnsiTheme="minorHAnsi" w:cstheme="minorHAnsi"/>
          <w:bCs/>
          <w:noProof/>
          <w:sz w:val="20"/>
          <w:szCs w:val="20"/>
          <w:lang w:val="en-US"/>
        </w:rPr>
      </w:pPr>
    </w:p>
    <w:p w14:paraId="793B84CA" w14:textId="77777777" w:rsidR="008A373B" w:rsidRPr="00394149" w:rsidRDefault="008A373B" w:rsidP="00394149">
      <w:pPr>
        <w:autoSpaceDE w:val="0"/>
        <w:autoSpaceDN w:val="0"/>
        <w:adjustRightInd w:val="0"/>
        <w:jc w:val="both"/>
        <w:rPr>
          <w:rFonts w:asciiTheme="minorHAnsi" w:hAnsiTheme="minorHAnsi" w:cstheme="minorHAnsi"/>
          <w:b/>
          <w:bCs/>
          <w:noProof/>
          <w:sz w:val="20"/>
          <w:szCs w:val="20"/>
          <w:lang w:val="en-US"/>
        </w:rPr>
      </w:pPr>
      <w:r w:rsidRPr="00394149">
        <w:rPr>
          <w:rFonts w:asciiTheme="minorHAnsi" w:hAnsiTheme="minorHAnsi" w:cstheme="minorHAnsi"/>
          <w:b/>
          <w:bCs/>
          <w:noProof/>
          <w:sz w:val="20"/>
          <w:szCs w:val="20"/>
          <w:lang w:val="en-US"/>
        </w:rPr>
        <w:t>Odos apsauga</w:t>
      </w:r>
    </w:p>
    <w:p w14:paraId="7B622713" w14:textId="77777777" w:rsidR="008A373B" w:rsidRPr="00394149" w:rsidRDefault="008A373B" w:rsidP="00394149">
      <w:pPr>
        <w:autoSpaceDE w:val="0"/>
        <w:autoSpaceDN w:val="0"/>
        <w:adjustRightInd w:val="0"/>
        <w:jc w:val="both"/>
        <w:rPr>
          <w:rFonts w:asciiTheme="minorHAnsi" w:hAnsiTheme="minorHAnsi" w:cstheme="minorHAnsi"/>
          <w:b/>
          <w:bCs/>
          <w:noProof/>
          <w:sz w:val="20"/>
          <w:szCs w:val="20"/>
          <w:lang w:val="en-US"/>
        </w:rPr>
      </w:pPr>
      <w:r w:rsidRPr="00394149">
        <w:rPr>
          <w:rFonts w:asciiTheme="minorHAnsi" w:hAnsiTheme="minorHAnsi" w:cstheme="minorHAnsi"/>
          <w:b/>
          <w:bCs/>
          <w:noProof/>
          <w:sz w:val="20"/>
          <w:szCs w:val="20"/>
          <w:lang w:val="en-US"/>
        </w:rPr>
        <w:drawing>
          <wp:inline distT="0" distB="0" distL="0" distR="0" wp14:anchorId="7F95F6D8" wp14:editId="372BB4CE">
            <wp:extent cx="422910" cy="42291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22910" cy="422910"/>
                    </a:xfrm>
                    <a:prstGeom prst="rect">
                      <a:avLst/>
                    </a:prstGeom>
                    <a:noFill/>
                    <a:ln>
                      <a:noFill/>
                    </a:ln>
                  </pic:spPr>
                </pic:pic>
              </a:graphicData>
            </a:graphic>
          </wp:inline>
        </w:drawing>
      </w:r>
      <w:r w:rsidRPr="00394149">
        <w:rPr>
          <w:rFonts w:asciiTheme="minorHAnsi" w:hAnsiTheme="minorHAnsi" w:cstheme="minorHAnsi"/>
          <w:bCs/>
          <w:noProof/>
          <w:sz w:val="20"/>
          <w:szCs w:val="20"/>
          <w:lang w:val="en-US"/>
        </w:rPr>
        <w:t xml:space="preserve"> Dėvėti visą pėdą dengiančius batus, drabužius ilgomis rankovėmis, antistatinius apsauginius rūbus, (EN 1149) arba bent jau medvilninius, neįsielektrinančius darbo drabužius. Patartina naudoti odos apsauginius kremus, kurie apsaugo odą nuo ilgalaikio kontakto su produktu. Stengtis, kad produktas nepatektų į batus. Kūno apsaugos priemones pasirinkite atsižvelgiant į pavojingų medžiagų koncentraciją ir kiekį darbo vietoje.</w:t>
      </w:r>
    </w:p>
    <w:p w14:paraId="7F82011B" w14:textId="77777777" w:rsidR="008A373B" w:rsidRPr="00394149" w:rsidRDefault="008A373B" w:rsidP="00394149">
      <w:pPr>
        <w:autoSpaceDE w:val="0"/>
        <w:autoSpaceDN w:val="0"/>
        <w:adjustRightInd w:val="0"/>
        <w:rPr>
          <w:rFonts w:asciiTheme="minorHAnsi" w:hAnsiTheme="minorHAnsi" w:cstheme="minorHAnsi"/>
          <w:b/>
          <w:bCs/>
          <w:noProof/>
          <w:sz w:val="20"/>
          <w:szCs w:val="20"/>
          <w:lang w:val="en-US"/>
        </w:rPr>
      </w:pPr>
    </w:p>
    <w:p w14:paraId="397156BB" w14:textId="77777777" w:rsidR="008A373B" w:rsidRPr="00394149" w:rsidRDefault="008A373B" w:rsidP="00394149">
      <w:pPr>
        <w:autoSpaceDE w:val="0"/>
        <w:autoSpaceDN w:val="0"/>
        <w:adjustRightInd w:val="0"/>
        <w:rPr>
          <w:rFonts w:asciiTheme="minorHAnsi" w:hAnsiTheme="minorHAnsi" w:cstheme="minorHAnsi"/>
          <w:b/>
          <w:bCs/>
          <w:noProof/>
          <w:sz w:val="20"/>
          <w:szCs w:val="20"/>
          <w:lang w:val="en-US"/>
        </w:rPr>
      </w:pPr>
      <w:r w:rsidRPr="00394149">
        <w:rPr>
          <w:rFonts w:asciiTheme="minorHAnsi" w:hAnsiTheme="minorHAnsi" w:cstheme="minorHAnsi"/>
          <w:b/>
          <w:bCs/>
          <w:noProof/>
          <w:sz w:val="20"/>
          <w:szCs w:val="20"/>
          <w:lang w:val="en-US"/>
        </w:rPr>
        <w:t>Rankų apsauginės priemonės</w:t>
      </w:r>
    </w:p>
    <w:p w14:paraId="4C190964" w14:textId="58CD1BAC" w:rsidR="008A373B" w:rsidRPr="00394149" w:rsidRDefault="008A373B" w:rsidP="00394149">
      <w:pPr>
        <w:pStyle w:val="Default"/>
        <w:jc w:val="both"/>
        <w:rPr>
          <w:rFonts w:asciiTheme="minorHAnsi" w:hAnsiTheme="minorHAnsi" w:cstheme="minorHAnsi"/>
          <w:noProof/>
          <w:sz w:val="20"/>
          <w:szCs w:val="20"/>
          <w:lang w:val="en-US"/>
        </w:rPr>
      </w:pPr>
      <w:r w:rsidRPr="00394149">
        <w:rPr>
          <w:rFonts w:asciiTheme="minorHAnsi" w:hAnsiTheme="minorHAnsi" w:cstheme="minorHAnsi"/>
          <w:b/>
          <w:bCs/>
          <w:noProof/>
          <w:sz w:val="20"/>
          <w:szCs w:val="20"/>
          <w:lang w:val="en-US"/>
        </w:rPr>
        <w:drawing>
          <wp:inline distT="0" distB="0" distL="0" distR="0" wp14:anchorId="22C411E3" wp14:editId="56EEFD24">
            <wp:extent cx="405130" cy="405130"/>
            <wp:effectExtent l="0" t="0" r="0" b="0"/>
            <wp:docPr id="161051330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05130" cy="405130"/>
                    </a:xfrm>
                    <a:prstGeom prst="rect">
                      <a:avLst/>
                    </a:prstGeom>
                    <a:noFill/>
                    <a:ln>
                      <a:noFill/>
                    </a:ln>
                  </pic:spPr>
                </pic:pic>
              </a:graphicData>
            </a:graphic>
          </wp:inline>
        </w:drawing>
      </w:r>
      <w:r w:rsidRPr="00394149">
        <w:rPr>
          <w:rFonts w:asciiTheme="minorHAnsi" w:hAnsiTheme="minorHAnsi" w:cstheme="minorHAnsi"/>
          <w:bCs/>
          <w:noProof/>
          <w:sz w:val="20"/>
          <w:szCs w:val="20"/>
          <w:lang w:val="en-US"/>
        </w:rPr>
        <w:t xml:space="preserve"> </w:t>
      </w:r>
      <w:r w:rsidR="00D84E6B" w:rsidRPr="00394149">
        <w:rPr>
          <w:rFonts w:asciiTheme="minorHAnsi" w:hAnsiTheme="minorHAnsi" w:cstheme="minorHAnsi"/>
          <w:bCs/>
          <w:noProof/>
          <w:sz w:val="20"/>
          <w:szCs w:val="20"/>
          <w:lang w:val="en-US"/>
        </w:rPr>
        <w:t>N</w:t>
      </w:r>
      <w:r w:rsidRPr="00394149">
        <w:rPr>
          <w:rStyle w:val="tlid-translation"/>
          <w:rFonts w:asciiTheme="minorHAnsi" w:hAnsiTheme="minorHAnsi" w:cstheme="minorHAnsi"/>
          <w:noProof/>
          <w:sz w:val="20"/>
          <w:szCs w:val="20"/>
          <w:lang w:val="en-US"/>
        </w:rPr>
        <w:t>audokite cheminėms medžiagoms atsparias, nelaidžias pirštines, atitinkančias patvirtintą</w:t>
      </w:r>
      <w:r w:rsidRPr="00394149">
        <w:rPr>
          <w:rFonts w:asciiTheme="minorHAnsi" w:hAnsiTheme="minorHAnsi" w:cstheme="minorHAnsi"/>
          <w:noProof/>
          <w:sz w:val="20"/>
          <w:szCs w:val="20"/>
          <w:lang w:val="en-US"/>
        </w:rPr>
        <w:t xml:space="preserve"> </w:t>
      </w:r>
      <w:r w:rsidRPr="00394149">
        <w:rPr>
          <w:rStyle w:val="tlid-translation"/>
          <w:rFonts w:asciiTheme="minorHAnsi" w:hAnsiTheme="minorHAnsi" w:cstheme="minorHAnsi"/>
          <w:noProof/>
          <w:sz w:val="20"/>
          <w:szCs w:val="20"/>
          <w:lang w:val="en-US"/>
        </w:rPr>
        <w:t xml:space="preserve">dirbant su cheminėmis medžiagomis standartą </w:t>
      </w:r>
      <w:r w:rsidRPr="00394149">
        <w:rPr>
          <w:rFonts w:asciiTheme="minorHAnsi" w:hAnsiTheme="minorHAnsi" w:cstheme="minorHAnsi"/>
          <w:bCs/>
          <w:noProof/>
          <w:sz w:val="20"/>
          <w:szCs w:val="20"/>
          <w:lang w:val="en-US"/>
        </w:rPr>
        <w:t xml:space="preserve">(EN 374). </w:t>
      </w:r>
      <w:r w:rsidRPr="00394149">
        <w:rPr>
          <w:rFonts w:asciiTheme="minorHAnsi" w:hAnsiTheme="minorHAnsi" w:cstheme="minorHAnsi"/>
          <w:noProof/>
          <w:sz w:val="20"/>
          <w:szCs w:val="20"/>
          <w:lang w:val="en-US"/>
        </w:rPr>
        <w:t>Medžiaga, iš kurios pagamintos pirštinės, turi būti atspari produkto poveikiui</w:t>
      </w:r>
      <w:r w:rsidRPr="00394149">
        <w:rPr>
          <w:rFonts w:asciiTheme="minorHAnsi" w:hAnsiTheme="minorHAnsi" w:cstheme="minorHAnsi"/>
          <w:bCs/>
          <w:noProof/>
          <w:sz w:val="20"/>
          <w:szCs w:val="20"/>
          <w:lang w:val="en-US"/>
        </w:rPr>
        <w:t>. Tinkama medžiaga – nitrilinė guma</w:t>
      </w:r>
      <w:r w:rsidRPr="00394149">
        <w:rPr>
          <w:rFonts w:asciiTheme="minorHAnsi" w:hAnsiTheme="minorHAnsi" w:cstheme="minorHAnsi"/>
          <w:noProof/>
          <w:sz w:val="20"/>
          <w:szCs w:val="20"/>
          <w:lang w:val="en-US"/>
        </w:rPr>
        <w:t xml:space="preserve">. Pirštinių storis turėtų būti ne mažiau nei 0,11 mm. </w:t>
      </w:r>
      <w:r w:rsidRPr="00394149">
        <w:rPr>
          <w:rFonts w:asciiTheme="minorHAnsi" w:hAnsiTheme="minorHAnsi" w:cstheme="minorHAnsi"/>
          <w:bCs/>
          <w:noProof/>
          <w:sz w:val="20"/>
          <w:szCs w:val="20"/>
          <w:lang w:val="en-US"/>
        </w:rPr>
        <w:t xml:space="preserve">Pirštines dėvėti atsižvelgiant į maksimalų dėvėjimo laikotarpį, medžiagos prasiskverbimo laiką, difuziją ir degradaciją. Ilgalaikiam/pastoviam naudojimui tinkama medžiaga butilas (nitrilinė guma) – medžiagos storis 0,6 – 0,8 mm, prasiskverbimo laikas &gt; 480 min. </w:t>
      </w:r>
      <w:r w:rsidRPr="00394149">
        <w:rPr>
          <w:rFonts w:asciiTheme="minorHAnsi" w:hAnsiTheme="minorHAnsi" w:cstheme="minorHAnsi"/>
          <w:noProof/>
          <w:sz w:val="20"/>
          <w:szCs w:val="20"/>
          <w:lang w:val="en-US"/>
        </w:rPr>
        <w:t>Suteptas apsaugines pirštines rekomenduojama nedelsiant pakeisti.</w:t>
      </w:r>
    </w:p>
    <w:p w14:paraId="778A29C6" w14:textId="77777777" w:rsidR="008A373B" w:rsidRPr="00394149" w:rsidRDefault="008A373B" w:rsidP="00394149">
      <w:pPr>
        <w:pStyle w:val="Default"/>
        <w:jc w:val="both"/>
        <w:rPr>
          <w:rFonts w:asciiTheme="minorHAnsi" w:hAnsiTheme="minorHAnsi" w:cstheme="minorHAnsi"/>
          <w:b/>
          <w:bCs/>
          <w:noProof/>
          <w:sz w:val="20"/>
          <w:szCs w:val="20"/>
          <w:lang w:val="en-US"/>
        </w:rPr>
      </w:pPr>
    </w:p>
    <w:p w14:paraId="0A719914" w14:textId="77777777" w:rsidR="008A373B" w:rsidRPr="00394149" w:rsidRDefault="008A373B" w:rsidP="00394149">
      <w:pPr>
        <w:autoSpaceDE w:val="0"/>
        <w:autoSpaceDN w:val="0"/>
        <w:adjustRightInd w:val="0"/>
        <w:rPr>
          <w:rFonts w:asciiTheme="minorHAnsi" w:hAnsiTheme="minorHAnsi" w:cstheme="minorHAnsi"/>
          <w:b/>
          <w:bCs/>
          <w:noProof/>
          <w:sz w:val="20"/>
          <w:szCs w:val="20"/>
          <w:lang w:val="en-US"/>
        </w:rPr>
      </w:pPr>
      <w:r w:rsidRPr="00394149">
        <w:rPr>
          <w:rFonts w:asciiTheme="minorHAnsi" w:hAnsiTheme="minorHAnsi" w:cstheme="minorHAnsi"/>
          <w:b/>
          <w:bCs/>
          <w:noProof/>
          <w:sz w:val="20"/>
          <w:szCs w:val="20"/>
          <w:lang w:val="en-US"/>
        </w:rPr>
        <w:t>Kvėpavimo takų apsauginės priemonės</w:t>
      </w:r>
    </w:p>
    <w:p w14:paraId="430A4964" w14:textId="77777777" w:rsidR="008A373B" w:rsidRPr="00394149" w:rsidRDefault="008A373B" w:rsidP="00394149">
      <w:pPr>
        <w:autoSpaceDE w:val="0"/>
        <w:autoSpaceDN w:val="0"/>
        <w:adjustRightInd w:val="0"/>
        <w:jc w:val="both"/>
        <w:rPr>
          <w:rFonts w:asciiTheme="minorHAnsi" w:hAnsiTheme="minorHAnsi" w:cstheme="minorHAnsi"/>
          <w:noProof/>
          <w:sz w:val="20"/>
          <w:szCs w:val="20"/>
          <w:lang w:val="en-US"/>
        </w:rPr>
      </w:pPr>
      <w:r w:rsidRPr="00394149">
        <w:rPr>
          <w:rFonts w:asciiTheme="minorHAnsi" w:hAnsiTheme="minorHAnsi" w:cstheme="minorHAnsi"/>
          <w:b/>
          <w:bCs/>
          <w:noProof/>
          <w:sz w:val="20"/>
          <w:szCs w:val="20"/>
          <w:lang w:val="en-US"/>
        </w:rPr>
        <w:lastRenderedPageBreak/>
        <w:t xml:space="preserve"> </w:t>
      </w:r>
      <w:r w:rsidRPr="00394149">
        <w:rPr>
          <w:rFonts w:asciiTheme="minorHAnsi" w:hAnsiTheme="minorHAnsi" w:cstheme="minorHAnsi"/>
          <w:b/>
          <w:bCs/>
          <w:noProof/>
          <w:sz w:val="20"/>
          <w:szCs w:val="20"/>
          <w:lang w:val="en-US"/>
        </w:rPr>
        <w:drawing>
          <wp:inline distT="0" distB="0" distL="0" distR="0" wp14:anchorId="29723974" wp14:editId="1E12D5C8">
            <wp:extent cx="396875" cy="396875"/>
            <wp:effectExtent l="0" t="0" r="0" b="0"/>
            <wp:docPr id="67540297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96875" cy="396875"/>
                    </a:xfrm>
                    <a:prstGeom prst="rect">
                      <a:avLst/>
                    </a:prstGeom>
                    <a:noFill/>
                    <a:ln>
                      <a:noFill/>
                    </a:ln>
                  </pic:spPr>
                </pic:pic>
              </a:graphicData>
            </a:graphic>
          </wp:inline>
        </w:drawing>
      </w:r>
      <w:r w:rsidRPr="00394149">
        <w:rPr>
          <w:rFonts w:asciiTheme="minorHAnsi" w:hAnsiTheme="minorHAnsi" w:cstheme="minorHAnsi"/>
          <w:noProof/>
          <w:sz w:val="20"/>
          <w:szCs w:val="20"/>
          <w:lang w:val="en-US"/>
        </w:rPr>
        <w:t xml:space="preserve"> Esant reikalui (susidarius aerozoliams) taip pat esant nepakankamam vėdinimui arba ilgalaikiam poveikiui naudoti kaukes arba puskaukes su filtru, apsaugančiu nuo organinių dujų, garų ar aerozolių (filtras P1).</w:t>
      </w:r>
    </w:p>
    <w:p w14:paraId="78DFD753" w14:textId="77777777" w:rsidR="008A373B" w:rsidRPr="00394149" w:rsidRDefault="008A373B" w:rsidP="00394149">
      <w:pPr>
        <w:autoSpaceDE w:val="0"/>
        <w:autoSpaceDN w:val="0"/>
        <w:adjustRightInd w:val="0"/>
        <w:rPr>
          <w:rFonts w:asciiTheme="minorHAnsi" w:hAnsiTheme="minorHAnsi" w:cstheme="minorHAnsi"/>
          <w:b/>
          <w:noProof/>
          <w:sz w:val="20"/>
          <w:szCs w:val="20"/>
          <w:lang w:val="en-US"/>
        </w:rPr>
      </w:pPr>
    </w:p>
    <w:p w14:paraId="21894F35" w14:textId="6E7425ED" w:rsidR="00233737" w:rsidRPr="00394149" w:rsidRDefault="00233737" w:rsidP="00394149">
      <w:pPr>
        <w:autoSpaceDE w:val="0"/>
        <w:autoSpaceDN w:val="0"/>
        <w:adjustRightInd w:val="0"/>
        <w:rPr>
          <w:rFonts w:asciiTheme="minorHAnsi" w:hAnsiTheme="minorHAnsi" w:cstheme="minorHAnsi"/>
          <w:noProof/>
          <w:sz w:val="20"/>
          <w:szCs w:val="20"/>
          <w:lang w:val="en-US"/>
        </w:rPr>
      </w:pPr>
      <w:r w:rsidRPr="00394149">
        <w:rPr>
          <w:rFonts w:asciiTheme="minorHAnsi" w:hAnsiTheme="minorHAnsi" w:cstheme="minorHAnsi"/>
          <w:b/>
          <w:noProof/>
          <w:sz w:val="20"/>
          <w:szCs w:val="20"/>
          <w:lang w:val="en-US"/>
        </w:rPr>
        <w:t>Apsauga nuo terminių pavojų</w:t>
      </w:r>
      <w:r w:rsidRPr="00394149">
        <w:rPr>
          <w:rFonts w:asciiTheme="minorHAnsi" w:hAnsiTheme="minorHAnsi" w:cstheme="minorHAnsi"/>
          <w:noProof/>
          <w:sz w:val="20"/>
          <w:szCs w:val="20"/>
          <w:lang w:val="en-US"/>
        </w:rPr>
        <w:t xml:space="preserve"> </w:t>
      </w:r>
    </w:p>
    <w:p w14:paraId="2BB06153" w14:textId="77777777" w:rsidR="00233737" w:rsidRPr="00394149" w:rsidRDefault="00233737" w:rsidP="00394149">
      <w:pPr>
        <w:autoSpaceDE w:val="0"/>
        <w:autoSpaceDN w:val="0"/>
        <w:adjustRightInd w:val="0"/>
        <w:rPr>
          <w:rFonts w:asciiTheme="minorHAnsi" w:hAnsiTheme="minorHAnsi" w:cstheme="minorHAnsi"/>
          <w:b/>
          <w:bCs/>
          <w:noProof/>
          <w:sz w:val="20"/>
          <w:szCs w:val="20"/>
          <w:lang w:val="en-US"/>
        </w:rPr>
      </w:pPr>
      <w:r w:rsidRPr="00394149">
        <w:rPr>
          <w:rFonts w:asciiTheme="minorHAnsi" w:hAnsiTheme="minorHAnsi" w:cstheme="minorHAnsi"/>
          <w:noProof/>
          <w:sz w:val="20"/>
          <w:szCs w:val="20"/>
          <w:lang w:val="en-US"/>
        </w:rPr>
        <w:t>Netaikoma</w:t>
      </w:r>
    </w:p>
    <w:p w14:paraId="163AE801" w14:textId="77777777" w:rsidR="00233737" w:rsidRPr="00394149" w:rsidRDefault="00233737" w:rsidP="00394149">
      <w:pPr>
        <w:jc w:val="both"/>
        <w:rPr>
          <w:rFonts w:asciiTheme="minorHAnsi" w:hAnsiTheme="minorHAnsi" w:cstheme="minorHAnsi"/>
          <w:b/>
          <w:noProof/>
          <w:sz w:val="20"/>
          <w:szCs w:val="20"/>
          <w:lang w:val="en-US"/>
        </w:rPr>
      </w:pPr>
      <w:r w:rsidRPr="00394149">
        <w:rPr>
          <w:rFonts w:asciiTheme="minorHAnsi" w:hAnsiTheme="minorHAnsi" w:cstheme="minorHAnsi"/>
          <w:b/>
          <w:noProof/>
          <w:sz w:val="20"/>
          <w:szCs w:val="20"/>
          <w:lang w:val="en-US"/>
        </w:rPr>
        <w:t>8.2.3. Poveikio aplinkai kontrolė</w:t>
      </w:r>
    </w:p>
    <w:p w14:paraId="6CE320A3" w14:textId="77777777" w:rsidR="00233737" w:rsidRPr="00394149" w:rsidRDefault="00233737" w:rsidP="00394149">
      <w:pPr>
        <w:jc w:val="both"/>
        <w:rPr>
          <w:rFonts w:asciiTheme="minorHAnsi" w:hAnsiTheme="minorHAnsi" w:cstheme="minorHAnsi"/>
          <w:noProof/>
          <w:sz w:val="20"/>
          <w:szCs w:val="20"/>
          <w:lang w:val="en-US"/>
        </w:rPr>
      </w:pPr>
      <w:r w:rsidRPr="00394149">
        <w:rPr>
          <w:rFonts w:asciiTheme="minorHAnsi" w:hAnsiTheme="minorHAnsi" w:cstheme="minorHAnsi"/>
          <w:b/>
          <w:noProof/>
          <w:sz w:val="20"/>
          <w:szCs w:val="20"/>
          <w:lang w:val="en-US"/>
        </w:rPr>
        <w:t xml:space="preserve">Oras: </w:t>
      </w:r>
      <w:r w:rsidR="003542FA" w:rsidRPr="00394149">
        <w:rPr>
          <w:rFonts w:asciiTheme="minorHAnsi" w:hAnsiTheme="minorHAnsi" w:cstheme="minorHAnsi"/>
          <w:noProof/>
          <w:sz w:val="20"/>
          <w:szCs w:val="20"/>
          <w:lang w:val="en-US"/>
        </w:rPr>
        <w:t>p</w:t>
      </w:r>
      <w:r w:rsidR="00B4331D" w:rsidRPr="00394149">
        <w:rPr>
          <w:rFonts w:asciiTheme="minorHAnsi" w:hAnsiTheme="minorHAnsi" w:cstheme="minorHAnsi"/>
          <w:noProof/>
          <w:sz w:val="20"/>
          <w:szCs w:val="20"/>
          <w:lang w:val="en-US"/>
        </w:rPr>
        <w:t xml:space="preserve">rodukto </w:t>
      </w:r>
      <w:r w:rsidRPr="00394149">
        <w:rPr>
          <w:rFonts w:asciiTheme="minorHAnsi" w:hAnsiTheme="minorHAnsi" w:cstheme="minorHAnsi"/>
          <w:noProof/>
          <w:sz w:val="20"/>
          <w:szCs w:val="20"/>
          <w:lang w:val="en-US"/>
        </w:rPr>
        <w:t>dalelių poveikio aplinkos orui kontrolė turi būti atliekama vadovaujantis esama bendrąja dulkių dalelių emisijos skaičiavimo metodika ir nustatytais teisės aktais.</w:t>
      </w:r>
    </w:p>
    <w:p w14:paraId="606808D8" w14:textId="77777777" w:rsidR="00233737" w:rsidRPr="00394149" w:rsidRDefault="00233737" w:rsidP="00394149">
      <w:pPr>
        <w:jc w:val="both"/>
        <w:rPr>
          <w:rFonts w:asciiTheme="minorHAnsi" w:hAnsiTheme="minorHAnsi" w:cstheme="minorHAnsi"/>
          <w:bCs/>
          <w:noProof/>
          <w:sz w:val="20"/>
          <w:szCs w:val="20"/>
          <w:lang w:val="en-US"/>
        </w:rPr>
      </w:pPr>
      <w:r w:rsidRPr="00394149">
        <w:rPr>
          <w:rFonts w:asciiTheme="minorHAnsi" w:hAnsiTheme="minorHAnsi" w:cstheme="minorHAnsi"/>
          <w:b/>
          <w:noProof/>
          <w:sz w:val="20"/>
          <w:szCs w:val="20"/>
          <w:lang w:val="en-US"/>
        </w:rPr>
        <w:t>Vanduo:</w:t>
      </w:r>
      <w:r w:rsidRPr="00394149">
        <w:rPr>
          <w:rFonts w:asciiTheme="minorHAnsi" w:hAnsiTheme="minorHAnsi" w:cstheme="minorHAnsi"/>
          <w:noProof/>
          <w:sz w:val="20"/>
          <w:szCs w:val="20"/>
          <w:lang w:val="en-US"/>
        </w:rPr>
        <w:t xml:space="preserve"> </w:t>
      </w:r>
      <w:r w:rsidR="003542FA" w:rsidRPr="00394149">
        <w:rPr>
          <w:rFonts w:asciiTheme="minorHAnsi" w:hAnsiTheme="minorHAnsi" w:cstheme="minorHAnsi"/>
          <w:noProof/>
          <w:sz w:val="20"/>
          <w:szCs w:val="20"/>
          <w:lang w:val="en-US"/>
        </w:rPr>
        <w:t>n</w:t>
      </w:r>
      <w:r w:rsidRPr="00394149">
        <w:rPr>
          <w:rFonts w:asciiTheme="minorHAnsi" w:hAnsiTheme="minorHAnsi" w:cstheme="minorHAnsi"/>
          <w:noProof/>
          <w:sz w:val="20"/>
          <w:szCs w:val="20"/>
          <w:lang w:val="en-US"/>
        </w:rPr>
        <w:t xml:space="preserve">eplauti </w:t>
      </w:r>
      <w:r w:rsidR="00B4331D" w:rsidRPr="00394149">
        <w:rPr>
          <w:rFonts w:asciiTheme="minorHAnsi" w:hAnsiTheme="minorHAnsi" w:cstheme="minorHAnsi"/>
          <w:noProof/>
          <w:sz w:val="20"/>
          <w:szCs w:val="20"/>
          <w:lang w:val="en-US"/>
        </w:rPr>
        <w:t>produkto</w:t>
      </w:r>
      <w:r w:rsidRPr="00394149">
        <w:rPr>
          <w:rFonts w:asciiTheme="minorHAnsi" w:hAnsiTheme="minorHAnsi" w:cstheme="minorHAnsi"/>
          <w:noProof/>
          <w:sz w:val="20"/>
          <w:szCs w:val="20"/>
          <w:lang w:val="en-US"/>
        </w:rPr>
        <w:t xml:space="preserve"> į nuotėkų sistemas, paviršinius/gruntinius vandenis, vandens drenažo sistemas.</w:t>
      </w:r>
      <w:r w:rsidR="00A4671B" w:rsidRPr="00394149">
        <w:rPr>
          <w:rFonts w:asciiTheme="minorHAnsi" w:hAnsiTheme="minorHAnsi" w:cstheme="minorHAnsi"/>
          <w:noProof/>
          <w:sz w:val="20"/>
          <w:szCs w:val="20"/>
          <w:lang w:val="en-US"/>
        </w:rPr>
        <w:t xml:space="preserve"> </w:t>
      </w:r>
    </w:p>
    <w:p w14:paraId="12283B96" w14:textId="77777777" w:rsidR="00794FA7" w:rsidRPr="00394149" w:rsidRDefault="00233737" w:rsidP="00394149">
      <w:pPr>
        <w:jc w:val="both"/>
        <w:rPr>
          <w:rFonts w:asciiTheme="minorHAnsi" w:hAnsiTheme="minorHAnsi" w:cstheme="minorHAnsi"/>
          <w:bCs/>
          <w:noProof/>
          <w:sz w:val="20"/>
          <w:szCs w:val="20"/>
          <w:lang w:val="en-US"/>
        </w:rPr>
      </w:pPr>
      <w:r w:rsidRPr="00394149">
        <w:rPr>
          <w:rFonts w:asciiTheme="minorHAnsi" w:hAnsiTheme="minorHAnsi" w:cstheme="minorHAnsi"/>
          <w:b/>
          <w:bCs/>
          <w:noProof/>
          <w:sz w:val="20"/>
          <w:szCs w:val="20"/>
          <w:lang w:val="en-US"/>
        </w:rPr>
        <w:t>Dirvožemis ir sausumos aplinka:</w:t>
      </w:r>
      <w:r w:rsidRPr="00394149">
        <w:rPr>
          <w:rFonts w:asciiTheme="minorHAnsi" w:hAnsiTheme="minorHAnsi" w:cstheme="minorHAnsi"/>
          <w:bCs/>
          <w:noProof/>
          <w:sz w:val="20"/>
          <w:szCs w:val="20"/>
          <w:lang w:val="en-US"/>
        </w:rPr>
        <w:t xml:space="preserve"> </w:t>
      </w:r>
      <w:r w:rsidR="003542FA" w:rsidRPr="00394149">
        <w:rPr>
          <w:rFonts w:asciiTheme="minorHAnsi" w:hAnsiTheme="minorHAnsi" w:cstheme="minorHAnsi"/>
          <w:bCs/>
          <w:noProof/>
          <w:sz w:val="20"/>
          <w:szCs w:val="20"/>
          <w:lang w:val="en-US"/>
        </w:rPr>
        <w:t>n</w:t>
      </w:r>
      <w:r w:rsidR="0091787A" w:rsidRPr="00394149">
        <w:rPr>
          <w:rFonts w:asciiTheme="minorHAnsi" w:hAnsiTheme="minorHAnsi" w:cstheme="minorHAnsi"/>
          <w:bCs/>
          <w:noProof/>
          <w:sz w:val="20"/>
          <w:szCs w:val="20"/>
          <w:lang w:val="en-US"/>
        </w:rPr>
        <w:t xml:space="preserve">eleisti patekti į aplinką. </w:t>
      </w:r>
      <w:r w:rsidR="00794FA7" w:rsidRPr="00394149">
        <w:rPr>
          <w:rFonts w:asciiTheme="minorHAnsi" w:hAnsiTheme="minorHAnsi" w:cstheme="minorHAnsi"/>
          <w:bCs/>
          <w:noProof/>
          <w:sz w:val="20"/>
          <w:szCs w:val="20"/>
          <w:lang w:val="en-US"/>
        </w:rPr>
        <w:t>Produkto poveikio sausumos aplinkai kontrolei nėra nustatyta jokių specialių parametrų ir/ar priemonių.</w:t>
      </w:r>
    </w:p>
    <w:p w14:paraId="2C82994C" w14:textId="77777777" w:rsidR="00485B81" w:rsidRPr="00394149" w:rsidRDefault="00485B81" w:rsidP="00394149">
      <w:pPr>
        <w:jc w:val="both"/>
        <w:rPr>
          <w:rFonts w:asciiTheme="minorHAnsi" w:hAnsiTheme="minorHAnsi" w:cstheme="minorHAnsi"/>
          <w:noProof/>
          <w:sz w:val="20"/>
          <w:szCs w:val="20"/>
          <w:lang w:val="en-US"/>
        </w:rPr>
      </w:pPr>
    </w:p>
    <w:p w14:paraId="293FCE1B" w14:textId="77777777" w:rsidR="008C3A91" w:rsidRPr="00394149" w:rsidRDefault="008C3A91" w:rsidP="00394149">
      <w:pPr>
        <w:pBdr>
          <w:bottom w:val="single" w:sz="4" w:space="0" w:color="auto"/>
        </w:pBdr>
        <w:jc w:val="both"/>
        <w:rPr>
          <w:rFonts w:asciiTheme="minorHAnsi" w:hAnsiTheme="minorHAnsi" w:cstheme="minorHAnsi"/>
          <w:b/>
          <w:noProof/>
          <w:sz w:val="20"/>
          <w:szCs w:val="20"/>
          <w:lang w:val="en-US"/>
        </w:rPr>
      </w:pPr>
    </w:p>
    <w:p w14:paraId="0FD29EF4" w14:textId="77777777" w:rsidR="00E7449D" w:rsidRPr="00394149" w:rsidRDefault="00233737" w:rsidP="00394149">
      <w:pPr>
        <w:pBdr>
          <w:bottom w:val="single" w:sz="4" w:space="0" w:color="auto"/>
        </w:pBdr>
        <w:jc w:val="both"/>
        <w:rPr>
          <w:rFonts w:asciiTheme="minorHAnsi" w:hAnsiTheme="minorHAnsi" w:cstheme="minorHAnsi"/>
          <w:b/>
          <w:noProof/>
          <w:sz w:val="20"/>
          <w:szCs w:val="20"/>
          <w:lang w:val="en-US"/>
        </w:rPr>
      </w:pPr>
      <w:r w:rsidRPr="00394149">
        <w:rPr>
          <w:rFonts w:asciiTheme="minorHAnsi" w:hAnsiTheme="minorHAnsi" w:cstheme="minorHAnsi"/>
          <w:b/>
          <w:noProof/>
          <w:sz w:val="20"/>
          <w:szCs w:val="20"/>
          <w:lang w:val="en-US"/>
        </w:rPr>
        <w:t>9 skirsnis. FIZINĖS IR CHEMINĖS SAVYBĖS</w:t>
      </w:r>
    </w:p>
    <w:p w14:paraId="1E28B283" w14:textId="77777777" w:rsidR="00485B81" w:rsidRPr="00394149" w:rsidRDefault="00485B81" w:rsidP="00394149">
      <w:pPr>
        <w:jc w:val="both"/>
        <w:rPr>
          <w:rFonts w:asciiTheme="minorHAnsi" w:hAnsiTheme="minorHAnsi" w:cstheme="minorHAnsi"/>
          <w:b/>
          <w:noProof/>
          <w:sz w:val="20"/>
          <w:szCs w:val="20"/>
          <w:lang w:val="en-US"/>
        </w:rPr>
      </w:pPr>
    </w:p>
    <w:p w14:paraId="1A550417" w14:textId="77777777" w:rsidR="00233737" w:rsidRPr="00394149" w:rsidRDefault="00233737" w:rsidP="00394149">
      <w:pPr>
        <w:jc w:val="both"/>
        <w:rPr>
          <w:rFonts w:asciiTheme="minorHAnsi" w:hAnsiTheme="minorHAnsi" w:cstheme="minorHAnsi"/>
          <w:b/>
          <w:noProof/>
          <w:sz w:val="20"/>
          <w:szCs w:val="20"/>
          <w:lang w:val="en-US"/>
        </w:rPr>
      </w:pPr>
      <w:r w:rsidRPr="00394149">
        <w:rPr>
          <w:rFonts w:asciiTheme="minorHAnsi" w:hAnsiTheme="minorHAnsi" w:cstheme="minorHAnsi"/>
          <w:b/>
          <w:noProof/>
          <w:sz w:val="20"/>
          <w:szCs w:val="20"/>
          <w:lang w:val="en-US"/>
        </w:rPr>
        <w:t>9.1. Informacija apie pagrindines fizines ir chemines savybes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47"/>
        <w:gridCol w:w="4189"/>
      </w:tblGrid>
      <w:tr w:rsidR="00B254A3" w:rsidRPr="00394149" w14:paraId="25177C85" w14:textId="77777777" w:rsidTr="00591A5E">
        <w:tc>
          <w:tcPr>
            <w:tcW w:w="4447" w:type="dxa"/>
            <w:vAlign w:val="center"/>
          </w:tcPr>
          <w:p w14:paraId="4A8A982F" w14:textId="77777777" w:rsidR="00B254A3" w:rsidRPr="00394149" w:rsidRDefault="00B254A3" w:rsidP="00394149">
            <w:pPr>
              <w:rPr>
                <w:rFonts w:asciiTheme="minorHAnsi" w:hAnsiTheme="minorHAnsi" w:cstheme="minorHAnsi"/>
                <w:noProof/>
                <w:sz w:val="20"/>
                <w:szCs w:val="20"/>
                <w:lang w:val="en-US"/>
              </w:rPr>
            </w:pPr>
            <w:r w:rsidRPr="00394149">
              <w:rPr>
                <w:rFonts w:asciiTheme="minorHAnsi" w:hAnsiTheme="minorHAnsi" w:cstheme="minorHAnsi"/>
                <w:noProof/>
                <w:sz w:val="20"/>
                <w:szCs w:val="20"/>
                <w:lang w:val="en-US"/>
              </w:rPr>
              <w:t>Spalva</w:t>
            </w:r>
          </w:p>
        </w:tc>
        <w:tc>
          <w:tcPr>
            <w:tcW w:w="4189" w:type="dxa"/>
            <w:vAlign w:val="center"/>
          </w:tcPr>
          <w:p w14:paraId="41FD14E5" w14:textId="47D68DCE" w:rsidR="00B254A3" w:rsidRPr="00394149" w:rsidRDefault="00573A72" w:rsidP="00394149">
            <w:pPr>
              <w:rPr>
                <w:rFonts w:asciiTheme="minorHAnsi" w:hAnsiTheme="minorHAnsi" w:cstheme="minorHAnsi"/>
                <w:noProof/>
                <w:sz w:val="20"/>
                <w:szCs w:val="20"/>
                <w:lang w:val="en-US"/>
              </w:rPr>
            </w:pPr>
            <w:r w:rsidRPr="00394149">
              <w:rPr>
                <w:rFonts w:asciiTheme="minorHAnsi" w:hAnsiTheme="minorHAnsi" w:cstheme="minorHAnsi"/>
                <w:noProof/>
                <w:sz w:val="20"/>
                <w:szCs w:val="20"/>
                <w:lang w:val="en-US"/>
              </w:rPr>
              <w:t>Šviesiai geltona, gintarinė. Atitinka standartą.</w:t>
            </w:r>
          </w:p>
        </w:tc>
      </w:tr>
      <w:tr w:rsidR="007F67BA" w:rsidRPr="00394149" w14:paraId="13A10B42" w14:textId="77777777" w:rsidTr="00591A5E">
        <w:tc>
          <w:tcPr>
            <w:tcW w:w="4447" w:type="dxa"/>
            <w:vAlign w:val="center"/>
          </w:tcPr>
          <w:p w14:paraId="1110C04D" w14:textId="77777777" w:rsidR="007F67BA" w:rsidRPr="00394149" w:rsidRDefault="00B254A3" w:rsidP="00394149">
            <w:pPr>
              <w:rPr>
                <w:rFonts w:asciiTheme="minorHAnsi" w:hAnsiTheme="minorHAnsi" w:cstheme="minorHAnsi"/>
                <w:noProof/>
                <w:sz w:val="20"/>
                <w:szCs w:val="20"/>
                <w:lang w:val="en-US"/>
              </w:rPr>
            </w:pPr>
            <w:r w:rsidRPr="00394149">
              <w:rPr>
                <w:rFonts w:asciiTheme="minorHAnsi" w:hAnsiTheme="minorHAnsi" w:cstheme="minorHAnsi"/>
                <w:noProof/>
                <w:sz w:val="20"/>
                <w:szCs w:val="20"/>
                <w:lang w:val="en-US"/>
              </w:rPr>
              <w:t>Agregatinė būsena</w:t>
            </w:r>
          </w:p>
        </w:tc>
        <w:tc>
          <w:tcPr>
            <w:tcW w:w="4189" w:type="dxa"/>
            <w:vAlign w:val="center"/>
          </w:tcPr>
          <w:p w14:paraId="4AAE1679" w14:textId="77777777" w:rsidR="007F67BA" w:rsidRPr="00394149" w:rsidRDefault="00C13D91" w:rsidP="00394149">
            <w:pPr>
              <w:rPr>
                <w:rFonts w:asciiTheme="minorHAnsi" w:hAnsiTheme="minorHAnsi" w:cstheme="minorHAnsi"/>
                <w:noProof/>
                <w:sz w:val="20"/>
                <w:szCs w:val="20"/>
                <w:lang w:val="en-US"/>
              </w:rPr>
            </w:pPr>
            <w:r w:rsidRPr="00394149">
              <w:rPr>
                <w:rFonts w:asciiTheme="minorHAnsi" w:hAnsiTheme="minorHAnsi" w:cstheme="minorHAnsi"/>
                <w:noProof/>
                <w:sz w:val="20"/>
                <w:szCs w:val="20"/>
                <w:lang w:val="en-US"/>
              </w:rPr>
              <w:t>Skysta</w:t>
            </w:r>
          </w:p>
        </w:tc>
      </w:tr>
      <w:tr w:rsidR="007F67BA" w:rsidRPr="00394149" w14:paraId="6F127BD4" w14:textId="77777777" w:rsidTr="00591A5E">
        <w:tc>
          <w:tcPr>
            <w:tcW w:w="4447" w:type="dxa"/>
            <w:vAlign w:val="center"/>
          </w:tcPr>
          <w:p w14:paraId="24399AA6" w14:textId="77777777" w:rsidR="007F67BA" w:rsidRPr="00394149" w:rsidRDefault="007F67BA" w:rsidP="00394149">
            <w:pPr>
              <w:rPr>
                <w:rFonts w:asciiTheme="minorHAnsi" w:hAnsiTheme="minorHAnsi" w:cstheme="minorHAnsi"/>
                <w:noProof/>
                <w:sz w:val="20"/>
                <w:szCs w:val="20"/>
                <w:lang w:val="en-US"/>
              </w:rPr>
            </w:pPr>
            <w:r w:rsidRPr="00394149">
              <w:rPr>
                <w:rFonts w:asciiTheme="minorHAnsi" w:hAnsiTheme="minorHAnsi" w:cstheme="minorHAnsi"/>
                <w:noProof/>
                <w:sz w:val="20"/>
                <w:szCs w:val="20"/>
                <w:lang w:val="en-US"/>
              </w:rPr>
              <w:t>Kvapas</w:t>
            </w:r>
          </w:p>
        </w:tc>
        <w:tc>
          <w:tcPr>
            <w:tcW w:w="4189" w:type="dxa"/>
            <w:vAlign w:val="center"/>
          </w:tcPr>
          <w:p w14:paraId="50EEAA92" w14:textId="253DFB57" w:rsidR="007F67BA" w:rsidRPr="00394149" w:rsidRDefault="00DF519A" w:rsidP="00394149">
            <w:pPr>
              <w:rPr>
                <w:rFonts w:asciiTheme="minorHAnsi" w:hAnsiTheme="minorHAnsi" w:cstheme="minorHAnsi"/>
                <w:noProof/>
                <w:sz w:val="20"/>
                <w:szCs w:val="20"/>
                <w:lang w:val="en-US"/>
              </w:rPr>
            </w:pPr>
            <w:r w:rsidRPr="00394149">
              <w:rPr>
                <w:rFonts w:asciiTheme="minorHAnsi" w:hAnsiTheme="minorHAnsi" w:cstheme="minorHAnsi"/>
                <w:noProof/>
                <w:sz w:val="20"/>
                <w:szCs w:val="20"/>
                <w:lang w:val="en-US"/>
              </w:rPr>
              <w:t>Charakteringas</w:t>
            </w:r>
            <w:r w:rsidR="00573A72" w:rsidRPr="00394149">
              <w:rPr>
                <w:rFonts w:asciiTheme="minorHAnsi" w:hAnsiTheme="minorHAnsi" w:cstheme="minorHAnsi"/>
                <w:noProof/>
                <w:sz w:val="20"/>
                <w:szCs w:val="20"/>
                <w:lang w:val="en-US"/>
              </w:rPr>
              <w:t>, malonus</w:t>
            </w:r>
          </w:p>
        </w:tc>
      </w:tr>
      <w:tr w:rsidR="00D5597A" w:rsidRPr="00394149" w14:paraId="3E601128" w14:textId="77777777" w:rsidTr="00591A5E">
        <w:tc>
          <w:tcPr>
            <w:tcW w:w="4447" w:type="dxa"/>
            <w:vAlign w:val="center"/>
          </w:tcPr>
          <w:p w14:paraId="33255739" w14:textId="77777777" w:rsidR="00D5597A" w:rsidRPr="00394149" w:rsidRDefault="00D5597A" w:rsidP="00394149">
            <w:pPr>
              <w:rPr>
                <w:rFonts w:asciiTheme="minorHAnsi" w:hAnsiTheme="minorHAnsi" w:cstheme="minorHAnsi"/>
                <w:noProof/>
                <w:sz w:val="20"/>
                <w:szCs w:val="20"/>
                <w:lang w:val="en-US"/>
              </w:rPr>
            </w:pPr>
            <w:r w:rsidRPr="00394149">
              <w:rPr>
                <w:rFonts w:asciiTheme="minorHAnsi" w:hAnsiTheme="minorHAnsi" w:cstheme="minorHAnsi"/>
                <w:noProof/>
                <w:sz w:val="20"/>
                <w:szCs w:val="20"/>
                <w:lang w:val="en-US"/>
              </w:rPr>
              <w:t>Kvapo atsiradimo slenkstis</w:t>
            </w:r>
          </w:p>
        </w:tc>
        <w:tc>
          <w:tcPr>
            <w:tcW w:w="4189" w:type="dxa"/>
          </w:tcPr>
          <w:p w14:paraId="3A8FEC11" w14:textId="77777777" w:rsidR="00D5597A" w:rsidRPr="00394149" w:rsidRDefault="00D5597A" w:rsidP="00394149">
            <w:pPr>
              <w:rPr>
                <w:rFonts w:asciiTheme="minorHAnsi" w:hAnsiTheme="minorHAnsi" w:cstheme="minorHAnsi"/>
                <w:noProof/>
                <w:sz w:val="20"/>
                <w:szCs w:val="20"/>
                <w:lang w:val="en-US"/>
              </w:rPr>
            </w:pPr>
            <w:r w:rsidRPr="00394149">
              <w:rPr>
                <w:rFonts w:asciiTheme="minorHAnsi" w:hAnsiTheme="minorHAnsi" w:cstheme="minorHAnsi"/>
                <w:noProof/>
                <w:sz w:val="20"/>
                <w:szCs w:val="20"/>
                <w:lang w:val="en-US"/>
              </w:rPr>
              <w:t>Nėra duomenų</w:t>
            </w:r>
          </w:p>
        </w:tc>
      </w:tr>
      <w:tr w:rsidR="00D5597A" w:rsidRPr="00394149" w14:paraId="7BDA880D" w14:textId="77777777" w:rsidTr="00591A5E">
        <w:tc>
          <w:tcPr>
            <w:tcW w:w="4447" w:type="dxa"/>
            <w:vAlign w:val="center"/>
          </w:tcPr>
          <w:p w14:paraId="067F023A" w14:textId="77777777" w:rsidR="00D5597A" w:rsidRPr="00394149" w:rsidRDefault="00D5597A" w:rsidP="00394149">
            <w:pPr>
              <w:rPr>
                <w:rFonts w:asciiTheme="minorHAnsi" w:hAnsiTheme="minorHAnsi" w:cstheme="minorHAnsi"/>
                <w:noProof/>
                <w:sz w:val="20"/>
                <w:szCs w:val="20"/>
                <w:lang w:val="en-US"/>
              </w:rPr>
            </w:pPr>
            <w:r w:rsidRPr="00394149">
              <w:rPr>
                <w:rFonts w:asciiTheme="minorHAnsi" w:hAnsiTheme="minorHAnsi" w:cstheme="minorHAnsi"/>
                <w:noProof/>
                <w:sz w:val="20"/>
                <w:szCs w:val="20"/>
                <w:lang w:val="en-US"/>
              </w:rPr>
              <w:t>pH</w:t>
            </w:r>
          </w:p>
        </w:tc>
        <w:tc>
          <w:tcPr>
            <w:tcW w:w="4189" w:type="dxa"/>
          </w:tcPr>
          <w:p w14:paraId="5185249D" w14:textId="77777777" w:rsidR="00D5597A" w:rsidRPr="00394149" w:rsidRDefault="00D5597A" w:rsidP="00394149">
            <w:pPr>
              <w:rPr>
                <w:rFonts w:asciiTheme="minorHAnsi" w:hAnsiTheme="minorHAnsi" w:cstheme="minorHAnsi"/>
                <w:noProof/>
                <w:sz w:val="20"/>
                <w:szCs w:val="20"/>
                <w:lang w:val="en-US"/>
              </w:rPr>
            </w:pPr>
            <w:r w:rsidRPr="00394149">
              <w:rPr>
                <w:rFonts w:asciiTheme="minorHAnsi" w:hAnsiTheme="minorHAnsi" w:cstheme="minorHAnsi"/>
                <w:noProof/>
                <w:sz w:val="20"/>
                <w:szCs w:val="20"/>
                <w:lang w:val="en-US"/>
              </w:rPr>
              <w:t>Nėra duomenų</w:t>
            </w:r>
          </w:p>
        </w:tc>
      </w:tr>
      <w:tr w:rsidR="00D5597A" w:rsidRPr="00394149" w14:paraId="0DB677A1" w14:textId="77777777" w:rsidTr="00591A5E">
        <w:tc>
          <w:tcPr>
            <w:tcW w:w="4447" w:type="dxa"/>
            <w:vAlign w:val="center"/>
          </w:tcPr>
          <w:p w14:paraId="09A265F1" w14:textId="77777777" w:rsidR="00D5597A" w:rsidRPr="00394149" w:rsidRDefault="00D5597A" w:rsidP="00394149">
            <w:pPr>
              <w:rPr>
                <w:rFonts w:asciiTheme="minorHAnsi" w:hAnsiTheme="minorHAnsi" w:cstheme="minorHAnsi"/>
                <w:noProof/>
                <w:sz w:val="20"/>
                <w:szCs w:val="20"/>
                <w:lang w:val="en-US"/>
              </w:rPr>
            </w:pPr>
            <w:r w:rsidRPr="00394149">
              <w:rPr>
                <w:rFonts w:asciiTheme="minorHAnsi" w:hAnsiTheme="minorHAnsi" w:cstheme="minorHAnsi"/>
                <w:noProof/>
                <w:sz w:val="20"/>
                <w:szCs w:val="20"/>
                <w:lang w:val="en-US"/>
              </w:rPr>
              <w:t xml:space="preserve">Lydimosi/užšalimo temperatūra </w:t>
            </w:r>
          </w:p>
        </w:tc>
        <w:tc>
          <w:tcPr>
            <w:tcW w:w="4189" w:type="dxa"/>
          </w:tcPr>
          <w:p w14:paraId="362D94E9" w14:textId="77777777" w:rsidR="00D5597A" w:rsidRPr="00394149" w:rsidRDefault="00D5597A" w:rsidP="00394149">
            <w:pPr>
              <w:rPr>
                <w:rFonts w:asciiTheme="minorHAnsi" w:hAnsiTheme="minorHAnsi" w:cstheme="minorHAnsi"/>
                <w:noProof/>
                <w:sz w:val="20"/>
                <w:szCs w:val="20"/>
                <w:lang w:val="en-US"/>
              </w:rPr>
            </w:pPr>
            <w:r w:rsidRPr="00394149">
              <w:rPr>
                <w:rFonts w:asciiTheme="minorHAnsi" w:hAnsiTheme="minorHAnsi" w:cstheme="minorHAnsi"/>
                <w:noProof/>
                <w:sz w:val="20"/>
                <w:szCs w:val="20"/>
                <w:lang w:val="en-US"/>
              </w:rPr>
              <w:t>Nėra duomenų</w:t>
            </w:r>
          </w:p>
        </w:tc>
      </w:tr>
      <w:tr w:rsidR="00D5597A" w:rsidRPr="00394149" w14:paraId="1D804867" w14:textId="77777777" w:rsidTr="00591A5E">
        <w:tc>
          <w:tcPr>
            <w:tcW w:w="4447" w:type="dxa"/>
            <w:vAlign w:val="center"/>
          </w:tcPr>
          <w:p w14:paraId="2C180BD2" w14:textId="77777777" w:rsidR="00D5597A" w:rsidRPr="00394149" w:rsidRDefault="00D5597A" w:rsidP="00394149">
            <w:pPr>
              <w:rPr>
                <w:rFonts w:asciiTheme="minorHAnsi" w:hAnsiTheme="minorHAnsi" w:cstheme="minorHAnsi"/>
                <w:noProof/>
                <w:sz w:val="20"/>
                <w:szCs w:val="20"/>
                <w:lang w:val="en-US"/>
              </w:rPr>
            </w:pPr>
            <w:r w:rsidRPr="00394149">
              <w:rPr>
                <w:rFonts w:asciiTheme="minorHAnsi" w:hAnsiTheme="minorHAnsi" w:cstheme="minorHAnsi"/>
                <w:noProof/>
                <w:sz w:val="20"/>
                <w:szCs w:val="20"/>
                <w:lang w:val="en-US"/>
              </w:rPr>
              <w:t>Kristalizacijos temperatūra</w:t>
            </w:r>
          </w:p>
        </w:tc>
        <w:tc>
          <w:tcPr>
            <w:tcW w:w="4189" w:type="dxa"/>
          </w:tcPr>
          <w:p w14:paraId="318A30D6" w14:textId="77777777" w:rsidR="00D5597A" w:rsidRPr="00394149" w:rsidRDefault="00D5597A" w:rsidP="00394149">
            <w:pPr>
              <w:rPr>
                <w:rFonts w:asciiTheme="minorHAnsi" w:hAnsiTheme="minorHAnsi" w:cstheme="minorHAnsi"/>
                <w:noProof/>
                <w:sz w:val="20"/>
                <w:szCs w:val="20"/>
                <w:lang w:val="en-US"/>
              </w:rPr>
            </w:pPr>
            <w:r w:rsidRPr="00394149">
              <w:rPr>
                <w:rFonts w:asciiTheme="minorHAnsi" w:hAnsiTheme="minorHAnsi" w:cstheme="minorHAnsi"/>
                <w:noProof/>
                <w:sz w:val="20"/>
                <w:szCs w:val="20"/>
                <w:lang w:val="en-US"/>
              </w:rPr>
              <w:t>Nėra duomenų</w:t>
            </w:r>
          </w:p>
        </w:tc>
      </w:tr>
      <w:tr w:rsidR="00D5597A" w:rsidRPr="00394149" w14:paraId="5CBA399A" w14:textId="77777777" w:rsidTr="00591A5E">
        <w:tc>
          <w:tcPr>
            <w:tcW w:w="4447" w:type="dxa"/>
            <w:vAlign w:val="center"/>
          </w:tcPr>
          <w:p w14:paraId="5D6655E8" w14:textId="77777777" w:rsidR="00D5597A" w:rsidRPr="00394149" w:rsidRDefault="00D5597A" w:rsidP="00394149">
            <w:pPr>
              <w:rPr>
                <w:rFonts w:asciiTheme="minorHAnsi" w:hAnsiTheme="minorHAnsi" w:cstheme="minorHAnsi"/>
                <w:noProof/>
                <w:sz w:val="20"/>
                <w:szCs w:val="20"/>
                <w:lang w:val="en-US"/>
              </w:rPr>
            </w:pPr>
            <w:r w:rsidRPr="00394149">
              <w:rPr>
                <w:rFonts w:asciiTheme="minorHAnsi" w:hAnsiTheme="minorHAnsi" w:cstheme="minorHAnsi"/>
                <w:noProof/>
                <w:sz w:val="20"/>
                <w:szCs w:val="20"/>
                <w:lang w:val="en-US"/>
              </w:rPr>
              <w:t>Pliūpsnio temperatūra</w:t>
            </w:r>
          </w:p>
        </w:tc>
        <w:tc>
          <w:tcPr>
            <w:tcW w:w="4189" w:type="dxa"/>
          </w:tcPr>
          <w:p w14:paraId="39FA91DA" w14:textId="6735E52C" w:rsidR="00D5597A" w:rsidRPr="00394149" w:rsidRDefault="00573A72" w:rsidP="00394149">
            <w:pPr>
              <w:rPr>
                <w:rFonts w:asciiTheme="minorHAnsi" w:hAnsiTheme="minorHAnsi" w:cstheme="minorHAnsi"/>
                <w:b/>
                <w:bCs/>
                <w:noProof/>
                <w:sz w:val="20"/>
                <w:szCs w:val="20"/>
                <w:lang w:val="en-US"/>
              </w:rPr>
            </w:pPr>
            <w:r w:rsidRPr="00394149">
              <w:rPr>
                <w:rFonts w:asciiTheme="minorHAnsi" w:hAnsiTheme="minorHAnsi" w:cstheme="minorHAnsi"/>
                <w:noProof/>
                <w:sz w:val="20"/>
                <w:szCs w:val="20"/>
                <w:lang w:val="en-US"/>
              </w:rPr>
              <w:t>&gt;</w:t>
            </w:r>
            <w:r w:rsidR="0078044B" w:rsidRPr="00394149">
              <w:rPr>
                <w:rFonts w:asciiTheme="minorHAnsi" w:hAnsiTheme="minorHAnsi" w:cstheme="minorHAnsi"/>
                <w:noProof/>
                <w:sz w:val="20"/>
                <w:szCs w:val="20"/>
                <w:lang w:val="en-US"/>
              </w:rPr>
              <w:t>90,7</w:t>
            </w:r>
            <w:r w:rsidRPr="00394149">
              <w:rPr>
                <w:rFonts w:asciiTheme="minorHAnsi" w:hAnsiTheme="minorHAnsi" w:cstheme="minorHAnsi"/>
                <w:noProof/>
                <w:sz w:val="20"/>
                <w:szCs w:val="20"/>
                <w:lang w:val="en-US"/>
              </w:rPr>
              <w:t xml:space="preserve"> </w:t>
            </w:r>
            <w:r w:rsidRPr="00394149">
              <w:rPr>
                <w:rFonts w:asciiTheme="minorHAnsi" w:hAnsiTheme="minorHAnsi" w:cstheme="minorHAnsi"/>
                <w:noProof/>
                <w:spacing w:val="-5"/>
                <w:sz w:val="20"/>
                <w:szCs w:val="20"/>
                <w:lang w:val="en-US"/>
              </w:rPr>
              <w:t>°C</w:t>
            </w:r>
          </w:p>
        </w:tc>
      </w:tr>
      <w:tr w:rsidR="00D5597A" w:rsidRPr="00394149" w14:paraId="136DE269" w14:textId="77777777" w:rsidTr="00591A5E">
        <w:tc>
          <w:tcPr>
            <w:tcW w:w="4447" w:type="dxa"/>
            <w:vAlign w:val="center"/>
          </w:tcPr>
          <w:p w14:paraId="6F40A7E0" w14:textId="77777777" w:rsidR="00D5597A" w:rsidRPr="00394149" w:rsidRDefault="00D5597A" w:rsidP="00394149">
            <w:pPr>
              <w:rPr>
                <w:rFonts w:asciiTheme="minorHAnsi" w:hAnsiTheme="minorHAnsi" w:cstheme="minorHAnsi"/>
                <w:noProof/>
                <w:sz w:val="20"/>
                <w:szCs w:val="20"/>
                <w:lang w:val="en-US"/>
              </w:rPr>
            </w:pPr>
            <w:r w:rsidRPr="00394149">
              <w:rPr>
                <w:rFonts w:asciiTheme="minorHAnsi" w:hAnsiTheme="minorHAnsi" w:cstheme="minorHAnsi"/>
                <w:noProof/>
                <w:sz w:val="20"/>
                <w:szCs w:val="20"/>
                <w:lang w:val="en-US"/>
              </w:rPr>
              <w:t>Garavimo greitis</w:t>
            </w:r>
          </w:p>
        </w:tc>
        <w:tc>
          <w:tcPr>
            <w:tcW w:w="4189" w:type="dxa"/>
          </w:tcPr>
          <w:p w14:paraId="1E7541E6" w14:textId="77777777" w:rsidR="00D5597A" w:rsidRPr="00394149" w:rsidRDefault="00D5597A" w:rsidP="00394149">
            <w:pPr>
              <w:rPr>
                <w:rFonts w:asciiTheme="minorHAnsi" w:hAnsiTheme="minorHAnsi" w:cstheme="minorHAnsi"/>
                <w:noProof/>
                <w:sz w:val="20"/>
                <w:szCs w:val="20"/>
                <w:lang w:val="en-US"/>
              </w:rPr>
            </w:pPr>
            <w:r w:rsidRPr="00394149">
              <w:rPr>
                <w:rFonts w:asciiTheme="minorHAnsi" w:hAnsiTheme="minorHAnsi" w:cstheme="minorHAnsi"/>
                <w:noProof/>
                <w:sz w:val="20"/>
                <w:szCs w:val="20"/>
                <w:lang w:val="en-US"/>
              </w:rPr>
              <w:t>Nėra duomenų</w:t>
            </w:r>
          </w:p>
        </w:tc>
      </w:tr>
      <w:tr w:rsidR="009257C7" w:rsidRPr="00394149" w14:paraId="431EAB35" w14:textId="77777777" w:rsidTr="00591A5E">
        <w:tc>
          <w:tcPr>
            <w:tcW w:w="4447" w:type="dxa"/>
            <w:vAlign w:val="center"/>
          </w:tcPr>
          <w:p w14:paraId="79937F0D" w14:textId="77777777" w:rsidR="009257C7" w:rsidRPr="00394149" w:rsidRDefault="009257C7" w:rsidP="00394149">
            <w:pPr>
              <w:rPr>
                <w:rFonts w:asciiTheme="minorHAnsi" w:hAnsiTheme="minorHAnsi" w:cstheme="minorHAnsi"/>
                <w:noProof/>
                <w:sz w:val="20"/>
                <w:szCs w:val="20"/>
                <w:lang w:val="en-US"/>
              </w:rPr>
            </w:pPr>
            <w:r w:rsidRPr="00394149">
              <w:rPr>
                <w:rFonts w:asciiTheme="minorHAnsi" w:hAnsiTheme="minorHAnsi" w:cstheme="minorHAnsi"/>
                <w:noProof/>
                <w:sz w:val="20"/>
                <w:szCs w:val="20"/>
                <w:lang w:val="en-US"/>
              </w:rPr>
              <w:t>Viršutinė (apatinė) degumo riba ar sprogstamumo ribinės vertės</w:t>
            </w:r>
          </w:p>
        </w:tc>
        <w:tc>
          <w:tcPr>
            <w:tcW w:w="4189" w:type="dxa"/>
          </w:tcPr>
          <w:p w14:paraId="2A7E1CAC" w14:textId="77777777" w:rsidR="009257C7" w:rsidRPr="00394149" w:rsidRDefault="009257C7" w:rsidP="00394149">
            <w:pPr>
              <w:rPr>
                <w:rFonts w:asciiTheme="minorHAnsi" w:hAnsiTheme="minorHAnsi" w:cstheme="minorHAnsi"/>
                <w:noProof/>
                <w:sz w:val="20"/>
                <w:szCs w:val="20"/>
                <w:lang w:val="en-US"/>
              </w:rPr>
            </w:pPr>
            <w:r w:rsidRPr="00394149">
              <w:rPr>
                <w:rFonts w:asciiTheme="minorHAnsi" w:hAnsiTheme="minorHAnsi" w:cstheme="minorHAnsi"/>
                <w:noProof/>
                <w:sz w:val="20"/>
                <w:szCs w:val="20"/>
                <w:lang w:val="en-US"/>
              </w:rPr>
              <w:t>Nėra duomenų</w:t>
            </w:r>
          </w:p>
        </w:tc>
      </w:tr>
      <w:tr w:rsidR="009257C7" w:rsidRPr="00394149" w14:paraId="500E9799" w14:textId="77777777" w:rsidTr="00591A5E">
        <w:tc>
          <w:tcPr>
            <w:tcW w:w="4447" w:type="dxa"/>
            <w:vAlign w:val="center"/>
          </w:tcPr>
          <w:p w14:paraId="0A9AD6FD" w14:textId="77777777" w:rsidR="009257C7" w:rsidRPr="00394149" w:rsidRDefault="009257C7" w:rsidP="00394149">
            <w:pPr>
              <w:rPr>
                <w:rFonts w:asciiTheme="minorHAnsi" w:hAnsiTheme="minorHAnsi" w:cstheme="minorHAnsi"/>
                <w:noProof/>
                <w:sz w:val="20"/>
                <w:szCs w:val="20"/>
                <w:lang w:val="en-US"/>
              </w:rPr>
            </w:pPr>
            <w:r w:rsidRPr="00394149">
              <w:rPr>
                <w:rFonts w:asciiTheme="minorHAnsi" w:hAnsiTheme="minorHAnsi" w:cstheme="minorHAnsi"/>
                <w:noProof/>
                <w:sz w:val="20"/>
                <w:szCs w:val="20"/>
                <w:lang w:val="en-US"/>
              </w:rPr>
              <w:t>Garų slėgis (</w:t>
            </w:r>
            <w:r w:rsidRPr="00394149">
              <w:rPr>
                <w:rStyle w:val="fontstyle01"/>
                <w:rFonts w:asciiTheme="minorHAnsi" w:hAnsiTheme="minorHAnsi" w:cstheme="minorHAnsi"/>
                <w:b w:val="0"/>
                <w:bCs w:val="0"/>
                <w:noProof/>
                <w:lang w:val="en-US"/>
              </w:rPr>
              <w:t>20 °C)</w:t>
            </w:r>
          </w:p>
        </w:tc>
        <w:tc>
          <w:tcPr>
            <w:tcW w:w="4189" w:type="dxa"/>
          </w:tcPr>
          <w:p w14:paraId="71366D5E" w14:textId="77777777" w:rsidR="009257C7" w:rsidRPr="00394149" w:rsidRDefault="009257C7" w:rsidP="00394149">
            <w:pPr>
              <w:rPr>
                <w:rFonts w:asciiTheme="minorHAnsi" w:hAnsiTheme="minorHAnsi" w:cstheme="minorHAnsi"/>
                <w:noProof/>
                <w:sz w:val="20"/>
                <w:szCs w:val="20"/>
                <w:lang w:val="en-US"/>
              </w:rPr>
            </w:pPr>
            <w:r w:rsidRPr="00394149">
              <w:rPr>
                <w:rFonts w:asciiTheme="minorHAnsi" w:hAnsiTheme="minorHAnsi" w:cstheme="minorHAnsi"/>
                <w:noProof/>
                <w:sz w:val="20"/>
                <w:szCs w:val="20"/>
                <w:lang w:val="en-US"/>
              </w:rPr>
              <w:t>Nėra duomenų</w:t>
            </w:r>
          </w:p>
        </w:tc>
      </w:tr>
      <w:tr w:rsidR="00D5597A" w:rsidRPr="00394149" w14:paraId="65B07BDC" w14:textId="77777777" w:rsidTr="00591A5E">
        <w:tc>
          <w:tcPr>
            <w:tcW w:w="4447" w:type="dxa"/>
            <w:vAlign w:val="center"/>
          </w:tcPr>
          <w:p w14:paraId="5ADAAA83" w14:textId="77777777" w:rsidR="00D5597A" w:rsidRPr="00394149" w:rsidRDefault="00D5597A" w:rsidP="00394149">
            <w:pPr>
              <w:rPr>
                <w:rFonts w:asciiTheme="minorHAnsi" w:hAnsiTheme="minorHAnsi" w:cstheme="minorHAnsi"/>
                <w:noProof/>
                <w:sz w:val="20"/>
                <w:szCs w:val="20"/>
                <w:lang w:val="en-US"/>
              </w:rPr>
            </w:pPr>
            <w:r w:rsidRPr="00394149">
              <w:rPr>
                <w:rFonts w:asciiTheme="minorHAnsi" w:hAnsiTheme="minorHAnsi" w:cstheme="minorHAnsi"/>
                <w:noProof/>
                <w:sz w:val="20"/>
                <w:szCs w:val="20"/>
                <w:lang w:val="en-US"/>
              </w:rPr>
              <w:t>Garų tankis</w:t>
            </w:r>
          </w:p>
        </w:tc>
        <w:tc>
          <w:tcPr>
            <w:tcW w:w="4189" w:type="dxa"/>
          </w:tcPr>
          <w:p w14:paraId="11CC4CF1" w14:textId="77777777" w:rsidR="00D5597A" w:rsidRPr="00394149" w:rsidRDefault="00D5597A" w:rsidP="00394149">
            <w:pPr>
              <w:rPr>
                <w:rFonts w:asciiTheme="minorHAnsi" w:hAnsiTheme="minorHAnsi" w:cstheme="minorHAnsi"/>
                <w:noProof/>
                <w:sz w:val="20"/>
                <w:szCs w:val="20"/>
                <w:lang w:val="en-US"/>
              </w:rPr>
            </w:pPr>
            <w:r w:rsidRPr="00394149">
              <w:rPr>
                <w:rFonts w:asciiTheme="minorHAnsi" w:hAnsiTheme="minorHAnsi" w:cstheme="minorHAnsi"/>
                <w:noProof/>
                <w:sz w:val="20"/>
                <w:szCs w:val="20"/>
                <w:lang w:val="en-US"/>
              </w:rPr>
              <w:t>Nėra duomenų</w:t>
            </w:r>
          </w:p>
        </w:tc>
      </w:tr>
      <w:tr w:rsidR="00D5597A" w:rsidRPr="00394149" w14:paraId="6597DCE2" w14:textId="77777777" w:rsidTr="00591A5E">
        <w:tc>
          <w:tcPr>
            <w:tcW w:w="4447" w:type="dxa"/>
            <w:vAlign w:val="center"/>
          </w:tcPr>
          <w:p w14:paraId="3E8C9D9C" w14:textId="77777777" w:rsidR="00D5597A" w:rsidRPr="00394149" w:rsidRDefault="00D5597A" w:rsidP="00394149">
            <w:pPr>
              <w:rPr>
                <w:rFonts w:asciiTheme="minorHAnsi" w:hAnsiTheme="minorHAnsi" w:cstheme="minorHAnsi"/>
                <w:noProof/>
                <w:sz w:val="20"/>
                <w:szCs w:val="20"/>
                <w:lang w:val="en-US"/>
              </w:rPr>
            </w:pPr>
            <w:r w:rsidRPr="00394149">
              <w:rPr>
                <w:rFonts w:asciiTheme="minorHAnsi" w:hAnsiTheme="minorHAnsi" w:cstheme="minorHAnsi"/>
                <w:noProof/>
                <w:sz w:val="20"/>
                <w:szCs w:val="20"/>
                <w:lang w:val="en-US"/>
              </w:rPr>
              <w:t>Tankis</w:t>
            </w:r>
          </w:p>
        </w:tc>
        <w:tc>
          <w:tcPr>
            <w:tcW w:w="4189" w:type="dxa"/>
          </w:tcPr>
          <w:p w14:paraId="338738B9" w14:textId="4F8532E7" w:rsidR="00D5597A" w:rsidRPr="00394149" w:rsidRDefault="000C6B35" w:rsidP="00394149">
            <w:pPr>
              <w:rPr>
                <w:rFonts w:asciiTheme="minorHAnsi" w:hAnsiTheme="minorHAnsi" w:cstheme="minorHAnsi"/>
                <w:b/>
                <w:bCs/>
                <w:noProof/>
                <w:sz w:val="20"/>
                <w:szCs w:val="20"/>
                <w:lang w:val="en-US"/>
              </w:rPr>
            </w:pPr>
            <w:r w:rsidRPr="00394149">
              <w:rPr>
                <w:rStyle w:val="fontstyle01"/>
                <w:rFonts w:asciiTheme="minorHAnsi" w:hAnsiTheme="minorHAnsi" w:cstheme="minorHAnsi"/>
                <w:b w:val="0"/>
                <w:bCs w:val="0"/>
                <w:noProof/>
                <w:lang w:val="en-US"/>
              </w:rPr>
              <w:t>1</w:t>
            </w:r>
            <w:r w:rsidR="0078044B" w:rsidRPr="00394149">
              <w:rPr>
                <w:rStyle w:val="fontstyle01"/>
                <w:rFonts w:asciiTheme="minorHAnsi" w:hAnsiTheme="minorHAnsi" w:cstheme="minorHAnsi"/>
                <w:b w:val="0"/>
                <w:bCs w:val="0"/>
                <w:noProof/>
                <w:lang w:val="en-US"/>
              </w:rPr>
              <w:t>,</w:t>
            </w:r>
            <w:r w:rsidR="0078044B" w:rsidRPr="00394149">
              <w:rPr>
                <w:rStyle w:val="fontstyle01"/>
                <w:rFonts w:asciiTheme="minorHAnsi" w:hAnsiTheme="minorHAnsi" w:cstheme="minorHAnsi"/>
                <w:b w:val="0"/>
                <w:bCs w:val="0"/>
              </w:rPr>
              <w:t>09</w:t>
            </w:r>
            <w:r w:rsidR="002E772A" w:rsidRPr="00394149">
              <w:rPr>
                <w:rStyle w:val="fontstyle01"/>
                <w:rFonts w:asciiTheme="minorHAnsi" w:hAnsiTheme="minorHAnsi" w:cstheme="minorHAnsi"/>
                <w:b w:val="0"/>
                <w:bCs w:val="0"/>
                <w:noProof/>
                <w:lang w:val="en-US"/>
              </w:rPr>
              <w:t xml:space="preserve"> g/cm³</w:t>
            </w:r>
          </w:p>
        </w:tc>
      </w:tr>
      <w:tr w:rsidR="00D5597A" w:rsidRPr="00394149" w14:paraId="5D52FC83" w14:textId="77777777" w:rsidTr="00591A5E">
        <w:trPr>
          <w:trHeight w:val="175"/>
        </w:trPr>
        <w:tc>
          <w:tcPr>
            <w:tcW w:w="4447" w:type="dxa"/>
            <w:vAlign w:val="center"/>
          </w:tcPr>
          <w:p w14:paraId="0E01B57A" w14:textId="53E10A25" w:rsidR="00D5597A" w:rsidRPr="00394149" w:rsidRDefault="00D5597A" w:rsidP="00394149">
            <w:pPr>
              <w:rPr>
                <w:rFonts w:asciiTheme="minorHAnsi" w:hAnsiTheme="minorHAnsi" w:cstheme="minorHAnsi"/>
                <w:noProof/>
                <w:sz w:val="20"/>
                <w:szCs w:val="20"/>
                <w:lang w:val="en-US"/>
              </w:rPr>
            </w:pPr>
            <w:r w:rsidRPr="00394149">
              <w:rPr>
                <w:rFonts w:asciiTheme="minorHAnsi" w:hAnsiTheme="minorHAnsi" w:cstheme="minorHAnsi"/>
                <w:noProof/>
                <w:sz w:val="20"/>
                <w:szCs w:val="20"/>
                <w:lang w:val="en-US"/>
              </w:rPr>
              <w:t>Tirpumas</w:t>
            </w:r>
            <w:r w:rsidR="00FD1D2F" w:rsidRPr="00394149">
              <w:rPr>
                <w:rFonts w:asciiTheme="minorHAnsi" w:hAnsiTheme="minorHAnsi" w:cstheme="minorHAnsi"/>
                <w:noProof/>
                <w:sz w:val="20"/>
                <w:szCs w:val="20"/>
                <w:lang w:val="en-US"/>
              </w:rPr>
              <w:t xml:space="preserve"> vandenyje</w:t>
            </w:r>
          </w:p>
        </w:tc>
        <w:tc>
          <w:tcPr>
            <w:tcW w:w="4189" w:type="dxa"/>
          </w:tcPr>
          <w:p w14:paraId="729BC7F5" w14:textId="54489344" w:rsidR="00D5597A" w:rsidRPr="00394149" w:rsidRDefault="006C42C0" w:rsidP="00394149">
            <w:pPr>
              <w:rPr>
                <w:rFonts w:asciiTheme="minorHAnsi" w:hAnsiTheme="minorHAnsi" w:cstheme="minorHAnsi"/>
                <w:noProof/>
                <w:sz w:val="20"/>
                <w:szCs w:val="20"/>
                <w:lang w:val="en-US"/>
              </w:rPr>
            </w:pPr>
            <w:r w:rsidRPr="00394149">
              <w:rPr>
                <w:rFonts w:asciiTheme="minorHAnsi" w:hAnsiTheme="minorHAnsi" w:cstheme="minorHAnsi"/>
                <w:noProof/>
                <w:sz w:val="20"/>
                <w:szCs w:val="20"/>
                <w:lang w:val="en-US"/>
              </w:rPr>
              <w:t>Maža</w:t>
            </w:r>
            <w:r w:rsidR="004B2361" w:rsidRPr="00394149">
              <w:rPr>
                <w:rFonts w:asciiTheme="minorHAnsi" w:hAnsiTheme="minorHAnsi" w:cstheme="minorHAnsi"/>
                <w:noProof/>
                <w:sz w:val="20"/>
                <w:szCs w:val="20"/>
                <w:lang w:val="en-US"/>
              </w:rPr>
              <w:t>s</w:t>
            </w:r>
          </w:p>
        </w:tc>
      </w:tr>
      <w:tr w:rsidR="00D5597A" w:rsidRPr="00394149" w14:paraId="43D3491E" w14:textId="77777777" w:rsidTr="00591A5E">
        <w:tc>
          <w:tcPr>
            <w:tcW w:w="4447" w:type="dxa"/>
            <w:vAlign w:val="center"/>
          </w:tcPr>
          <w:p w14:paraId="53AE06D4" w14:textId="77777777" w:rsidR="00D5597A" w:rsidRPr="00394149" w:rsidRDefault="00D5597A" w:rsidP="00394149">
            <w:pPr>
              <w:pStyle w:val="Default"/>
              <w:rPr>
                <w:rFonts w:asciiTheme="minorHAnsi" w:hAnsiTheme="minorHAnsi" w:cstheme="minorHAnsi"/>
                <w:noProof/>
                <w:sz w:val="20"/>
                <w:szCs w:val="20"/>
                <w:lang w:val="en-US"/>
              </w:rPr>
            </w:pPr>
            <w:r w:rsidRPr="00394149">
              <w:rPr>
                <w:rFonts w:asciiTheme="minorHAnsi" w:hAnsiTheme="minorHAnsi" w:cstheme="minorHAnsi"/>
                <w:noProof/>
                <w:sz w:val="20"/>
                <w:szCs w:val="20"/>
                <w:lang w:val="en-US"/>
              </w:rPr>
              <w:t xml:space="preserve">Pasiskirstymo koeficientas: n-oktanolis / vanduo </w:t>
            </w:r>
          </w:p>
        </w:tc>
        <w:tc>
          <w:tcPr>
            <w:tcW w:w="4189" w:type="dxa"/>
          </w:tcPr>
          <w:p w14:paraId="5648D9AB" w14:textId="77777777" w:rsidR="00D5597A" w:rsidRPr="00394149" w:rsidRDefault="00D5597A" w:rsidP="00394149">
            <w:pPr>
              <w:rPr>
                <w:rFonts w:asciiTheme="minorHAnsi" w:hAnsiTheme="minorHAnsi" w:cstheme="minorHAnsi"/>
                <w:noProof/>
                <w:sz w:val="20"/>
                <w:szCs w:val="20"/>
                <w:lang w:val="en-US"/>
              </w:rPr>
            </w:pPr>
            <w:r w:rsidRPr="00394149">
              <w:rPr>
                <w:rFonts w:asciiTheme="minorHAnsi" w:hAnsiTheme="minorHAnsi" w:cstheme="minorHAnsi"/>
                <w:noProof/>
                <w:sz w:val="20"/>
                <w:szCs w:val="20"/>
                <w:lang w:val="en-US"/>
              </w:rPr>
              <w:t>Nėra duomenų</w:t>
            </w:r>
          </w:p>
        </w:tc>
      </w:tr>
      <w:tr w:rsidR="00D5597A" w:rsidRPr="00394149" w14:paraId="5A7F8696" w14:textId="77777777" w:rsidTr="00591A5E">
        <w:tc>
          <w:tcPr>
            <w:tcW w:w="4447" w:type="dxa"/>
            <w:vAlign w:val="center"/>
          </w:tcPr>
          <w:p w14:paraId="1BA8CF21" w14:textId="77777777" w:rsidR="00D5597A" w:rsidRPr="00394149" w:rsidRDefault="00D5597A" w:rsidP="00394149">
            <w:pPr>
              <w:pStyle w:val="Default"/>
              <w:rPr>
                <w:rFonts w:asciiTheme="minorHAnsi" w:hAnsiTheme="minorHAnsi" w:cstheme="minorHAnsi"/>
                <w:noProof/>
                <w:sz w:val="20"/>
                <w:szCs w:val="20"/>
                <w:lang w:val="en-US"/>
              </w:rPr>
            </w:pPr>
            <w:r w:rsidRPr="00394149">
              <w:rPr>
                <w:rFonts w:asciiTheme="minorHAnsi" w:hAnsiTheme="minorHAnsi" w:cstheme="minorHAnsi"/>
                <w:noProof/>
                <w:sz w:val="20"/>
                <w:szCs w:val="20"/>
                <w:lang w:val="en-US"/>
              </w:rPr>
              <w:t xml:space="preserve">Savaiminio užsidegimo temperatūra </w:t>
            </w:r>
          </w:p>
        </w:tc>
        <w:tc>
          <w:tcPr>
            <w:tcW w:w="4189" w:type="dxa"/>
          </w:tcPr>
          <w:p w14:paraId="361EE68D" w14:textId="77777777" w:rsidR="00D5597A" w:rsidRPr="00394149" w:rsidRDefault="009257C7" w:rsidP="00394149">
            <w:pPr>
              <w:rPr>
                <w:rFonts w:asciiTheme="minorHAnsi" w:hAnsiTheme="minorHAnsi" w:cstheme="minorHAnsi"/>
                <w:noProof/>
                <w:sz w:val="20"/>
                <w:szCs w:val="20"/>
                <w:lang w:val="en-US"/>
              </w:rPr>
            </w:pPr>
            <w:r w:rsidRPr="00394149">
              <w:rPr>
                <w:rFonts w:asciiTheme="minorHAnsi" w:hAnsiTheme="minorHAnsi" w:cstheme="minorHAnsi"/>
                <w:noProof/>
                <w:sz w:val="20"/>
                <w:szCs w:val="20"/>
                <w:lang w:val="en-US"/>
              </w:rPr>
              <w:t>Nėra duomenų</w:t>
            </w:r>
          </w:p>
        </w:tc>
      </w:tr>
      <w:tr w:rsidR="00D5597A" w:rsidRPr="00394149" w14:paraId="0919123A" w14:textId="77777777" w:rsidTr="00591A5E">
        <w:tc>
          <w:tcPr>
            <w:tcW w:w="4447" w:type="dxa"/>
            <w:vAlign w:val="center"/>
          </w:tcPr>
          <w:p w14:paraId="695B20C0" w14:textId="77777777" w:rsidR="00D5597A" w:rsidRPr="00394149" w:rsidRDefault="00D5597A" w:rsidP="00394149">
            <w:pPr>
              <w:pStyle w:val="Default"/>
              <w:rPr>
                <w:rFonts w:asciiTheme="minorHAnsi" w:hAnsiTheme="minorHAnsi" w:cstheme="minorHAnsi"/>
                <w:noProof/>
                <w:sz w:val="20"/>
                <w:szCs w:val="20"/>
                <w:lang w:val="en-US"/>
              </w:rPr>
            </w:pPr>
            <w:r w:rsidRPr="00394149">
              <w:rPr>
                <w:rFonts w:asciiTheme="minorHAnsi" w:hAnsiTheme="minorHAnsi" w:cstheme="minorHAnsi"/>
                <w:noProof/>
                <w:sz w:val="20"/>
                <w:szCs w:val="20"/>
                <w:lang w:val="en-US"/>
              </w:rPr>
              <w:t>Skilimo temperatūra</w:t>
            </w:r>
          </w:p>
        </w:tc>
        <w:tc>
          <w:tcPr>
            <w:tcW w:w="4189" w:type="dxa"/>
          </w:tcPr>
          <w:p w14:paraId="6804540B" w14:textId="77777777" w:rsidR="00D5597A" w:rsidRPr="00394149" w:rsidRDefault="00D5597A" w:rsidP="00394149">
            <w:pPr>
              <w:rPr>
                <w:rFonts w:asciiTheme="minorHAnsi" w:hAnsiTheme="minorHAnsi" w:cstheme="minorHAnsi"/>
                <w:noProof/>
                <w:sz w:val="20"/>
                <w:szCs w:val="20"/>
                <w:lang w:val="en-US"/>
              </w:rPr>
            </w:pPr>
            <w:r w:rsidRPr="00394149">
              <w:rPr>
                <w:rFonts w:asciiTheme="minorHAnsi" w:hAnsiTheme="minorHAnsi" w:cstheme="minorHAnsi"/>
                <w:noProof/>
                <w:sz w:val="20"/>
                <w:szCs w:val="20"/>
                <w:lang w:val="en-US"/>
              </w:rPr>
              <w:t>Nėra duomenų</w:t>
            </w:r>
          </w:p>
        </w:tc>
      </w:tr>
      <w:tr w:rsidR="00D5597A" w:rsidRPr="00394149" w14:paraId="3947A5B6" w14:textId="77777777" w:rsidTr="00591A5E">
        <w:tc>
          <w:tcPr>
            <w:tcW w:w="4447" w:type="dxa"/>
            <w:vAlign w:val="center"/>
          </w:tcPr>
          <w:p w14:paraId="21DCE196" w14:textId="77777777" w:rsidR="00D5597A" w:rsidRPr="00394149" w:rsidRDefault="00D5597A" w:rsidP="00394149">
            <w:pPr>
              <w:pStyle w:val="Default"/>
              <w:rPr>
                <w:rFonts w:asciiTheme="minorHAnsi" w:hAnsiTheme="minorHAnsi" w:cstheme="minorHAnsi"/>
                <w:noProof/>
                <w:sz w:val="20"/>
                <w:szCs w:val="20"/>
                <w:lang w:val="en-US"/>
              </w:rPr>
            </w:pPr>
            <w:r w:rsidRPr="00394149">
              <w:rPr>
                <w:rFonts w:asciiTheme="minorHAnsi" w:hAnsiTheme="minorHAnsi" w:cstheme="minorHAnsi"/>
                <w:noProof/>
                <w:sz w:val="20"/>
                <w:szCs w:val="20"/>
                <w:lang w:val="en-US"/>
              </w:rPr>
              <w:t>Klampa</w:t>
            </w:r>
          </w:p>
        </w:tc>
        <w:tc>
          <w:tcPr>
            <w:tcW w:w="4189" w:type="dxa"/>
          </w:tcPr>
          <w:p w14:paraId="31C6F8E8" w14:textId="77777777" w:rsidR="00D5597A" w:rsidRPr="00394149" w:rsidRDefault="00D5597A" w:rsidP="00394149">
            <w:pPr>
              <w:rPr>
                <w:rFonts w:asciiTheme="minorHAnsi" w:hAnsiTheme="minorHAnsi" w:cstheme="minorHAnsi"/>
                <w:noProof/>
                <w:sz w:val="20"/>
                <w:szCs w:val="20"/>
                <w:lang w:val="en-US"/>
              </w:rPr>
            </w:pPr>
            <w:r w:rsidRPr="00394149">
              <w:rPr>
                <w:rFonts w:asciiTheme="minorHAnsi" w:hAnsiTheme="minorHAnsi" w:cstheme="minorHAnsi"/>
                <w:noProof/>
                <w:sz w:val="20"/>
                <w:szCs w:val="20"/>
                <w:lang w:val="en-US"/>
              </w:rPr>
              <w:t>Nėra duomenų</w:t>
            </w:r>
          </w:p>
        </w:tc>
      </w:tr>
      <w:tr w:rsidR="00D5597A" w:rsidRPr="00394149" w14:paraId="382065CD" w14:textId="77777777" w:rsidTr="00591A5E">
        <w:tc>
          <w:tcPr>
            <w:tcW w:w="4447" w:type="dxa"/>
            <w:vAlign w:val="center"/>
          </w:tcPr>
          <w:p w14:paraId="0CAD1142" w14:textId="77777777" w:rsidR="00D5597A" w:rsidRPr="00394149" w:rsidRDefault="00D5597A" w:rsidP="00394149">
            <w:pPr>
              <w:pStyle w:val="Default"/>
              <w:rPr>
                <w:rFonts w:asciiTheme="minorHAnsi" w:hAnsiTheme="minorHAnsi" w:cstheme="minorHAnsi"/>
                <w:noProof/>
                <w:sz w:val="20"/>
                <w:szCs w:val="20"/>
                <w:lang w:val="en-US"/>
              </w:rPr>
            </w:pPr>
            <w:r w:rsidRPr="00394149">
              <w:rPr>
                <w:rFonts w:asciiTheme="minorHAnsi" w:hAnsiTheme="minorHAnsi" w:cstheme="minorHAnsi"/>
                <w:noProof/>
                <w:sz w:val="20"/>
                <w:szCs w:val="20"/>
                <w:lang w:val="en-US"/>
              </w:rPr>
              <w:t xml:space="preserve">Sprogstamosios (sprogiosios) savybės </w:t>
            </w:r>
          </w:p>
        </w:tc>
        <w:tc>
          <w:tcPr>
            <w:tcW w:w="4189" w:type="dxa"/>
          </w:tcPr>
          <w:p w14:paraId="667BD828" w14:textId="77777777" w:rsidR="00D5597A" w:rsidRPr="00394149" w:rsidRDefault="00D5597A" w:rsidP="00394149">
            <w:pPr>
              <w:rPr>
                <w:rFonts w:asciiTheme="minorHAnsi" w:hAnsiTheme="minorHAnsi" w:cstheme="minorHAnsi"/>
                <w:noProof/>
                <w:sz w:val="20"/>
                <w:szCs w:val="20"/>
                <w:lang w:val="en-US"/>
              </w:rPr>
            </w:pPr>
            <w:r w:rsidRPr="00394149">
              <w:rPr>
                <w:rFonts w:asciiTheme="minorHAnsi" w:hAnsiTheme="minorHAnsi" w:cstheme="minorHAnsi"/>
                <w:noProof/>
                <w:sz w:val="20"/>
                <w:szCs w:val="20"/>
                <w:lang w:val="en-US"/>
              </w:rPr>
              <w:t>Nesprogus</w:t>
            </w:r>
          </w:p>
        </w:tc>
      </w:tr>
    </w:tbl>
    <w:p w14:paraId="7AF3DE8E" w14:textId="77777777" w:rsidR="00233737" w:rsidRPr="00394149" w:rsidRDefault="00233737" w:rsidP="00394149">
      <w:pPr>
        <w:jc w:val="both"/>
        <w:rPr>
          <w:rFonts w:asciiTheme="minorHAnsi" w:hAnsiTheme="minorHAnsi" w:cstheme="minorHAnsi"/>
          <w:noProof/>
          <w:sz w:val="20"/>
          <w:szCs w:val="20"/>
          <w:lang w:val="en-US"/>
        </w:rPr>
      </w:pPr>
    </w:p>
    <w:p w14:paraId="2FD03FB7" w14:textId="77777777" w:rsidR="0086658E" w:rsidRPr="00394149" w:rsidRDefault="0086658E" w:rsidP="00394149">
      <w:pPr>
        <w:jc w:val="both"/>
        <w:rPr>
          <w:rFonts w:asciiTheme="minorHAnsi" w:hAnsiTheme="minorHAnsi" w:cstheme="minorHAnsi"/>
          <w:b/>
          <w:noProof/>
          <w:sz w:val="20"/>
          <w:szCs w:val="20"/>
          <w:lang w:val="en-US"/>
        </w:rPr>
      </w:pPr>
      <w:r w:rsidRPr="00394149">
        <w:rPr>
          <w:rFonts w:asciiTheme="minorHAnsi" w:hAnsiTheme="minorHAnsi" w:cstheme="minorHAnsi"/>
          <w:b/>
          <w:noProof/>
          <w:sz w:val="20"/>
          <w:szCs w:val="20"/>
          <w:lang w:val="en-US"/>
        </w:rPr>
        <w:t xml:space="preserve">9.2. Kita informacija: </w:t>
      </w:r>
    </w:p>
    <w:p w14:paraId="63291F94" w14:textId="77777777" w:rsidR="0086658E" w:rsidRPr="00394149" w:rsidRDefault="0086658E" w:rsidP="00394149">
      <w:pPr>
        <w:autoSpaceDE w:val="0"/>
        <w:autoSpaceDN w:val="0"/>
        <w:adjustRightInd w:val="0"/>
        <w:rPr>
          <w:rFonts w:asciiTheme="minorHAnsi" w:hAnsiTheme="minorHAnsi" w:cstheme="minorHAnsi"/>
          <w:noProof/>
          <w:color w:val="000000"/>
          <w:sz w:val="20"/>
          <w:szCs w:val="20"/>
          <w:lang w:val="en-US"/>
        </w:rPr>
      </w:pPr>
      <w:r w:rsidRPr="00394149">
        <w:rPr>
          <w:rFonts w:asciiTheme="minorHAnsi" w:hAnsiTheme="minorHAnsi" w:cstheme="minorHAnsi"/>
          <w:b/>
          <w:bCs/>
          <w:noProof/>
          <w:color w:val="000000"/>
          <w:sz w:val="20"/>
          <w:szCs w:val="20"/>
          <w:lang w:val="en-US"/>
        </w:rPr>
        <w:t xml:space="preserve">9.2.1. Informacija apie fizinių pavojų klases: </w:t>
      </w:r>
      <w:r w:rsidRPr="00394149">
        <w:rPr>
          <w:rFonts w:asciiTheme="minorHAnsi" w:hAnsiTheme="minorHAnsi" w:cstheme="minorHAnsi"/>
          <w:noProof/>
          <w:color w:val="000000"/>
          <w:sz w:val="20"/>
          <w:szCs w:val="20"/>
          <w:lang w:val="en-US"/>
        </w:rPr>
        <w:t xml:space="preserve">Fizinių pavojų klasė(-s) – pagal JT RDPKV bandymų ir kriterijų vadovą ir Reglamente Nr. 440/2008 A dalyje nustatytus bandymų metodus produktui nepriskiriama nei viena fizinių pavojų klasė. </w:t>
      </w:r>
    </w:p>
    <w:p w14:paraId="3BAD5146" w14:textId="77777777" w:rsidR="0086658E" w:rsidRPr="00394149" w:rsidRDefault="0086658E" w:rsidP="00394149">
      <w:pPr>
        <w:autoSpaceDE w:val="0"/>
        <w:autoSpaceDN w:val="0"/>
        <w:adjustRightInd w:val="0"/>
        <w:rPr>
          <w:rFonts w:asciiTheme="minorHAnsi" w:hAnsiTheme="minorHAnsi" w:cstheme="minorHAnsi"/>
          <w:noProof/>
          <w:sz w:val="20"/>
          <w:szCs w:val="20"/>
          <w:lang w:val="en-US"/>
        </w:rPr>
      </w:pPr>
      <w:r w:rsidRPr="00394149">
        <w:rPr>
          <w:rFonts w:asciiTheme="minorHAnsi" w:hAnsiTheme="minorHAnsi" w:cstheme="minorHAnsi"/>
          <w:noProof/>
          <w:sz w:val="20"/>
          <w:szCs w:val="20"/>
          <w:lang w:val="en-US"/>
        </w:rPr>
        <w:t xml:space="preserve">Sprogstamosios medžiagos: netaikoma </w:t>
      </w:r>
    </w:p>
    <w:p w14:paraId="0313C279" w14:textId="77777777" w:rsidR="0086658E" w:rsidRPr="00394149" w:rsidRDefault="0086658E" w:rsidP="00394149">
      <w:pPr>
        <w:autoSpaceDE w:val="0"/>
        <w:autoSpaceDN w:val="0"/>
        <w:adjustRightInd w:val="0"/>
        <w:rPr>
          <w:rFonts w:asciiTheme="minorHAnsi" w:hAnsiTheme="minorHAnsi" w:cstheme="minorHAnsi"/>
          <w:noProof/>
          <w:sz w:val="20"/>
          <w:szCs w:val="20"/>
          <w:lang w:val="en-US"/>
        </w:rPr>
      </w:pPr>
      <w:r w:rsidRPr="00394149">
        <w:rPr>
          <w:rFonts w:asciiTheme="minorHAnsi" w:hAnsiTheme="minorHAnsi" w:cstheme="minorHAnsi"/>
          <w:noProof/>
          <w:sz w:val="20"/>
          <w:szCs w:val="20"/>
          <w:lang w:val="en-US"/>
        </w:rPr>
        <w:t xml:space="preserve">Degiosios dujos: netaikoma </w:t>
      </w:r>
    </w:p>
    <w:p w14:paraId="28185FD8" w14:textId="77777777" w:rsidR="0086658E" w:rsidRPr="00394149" w:rsidRDefault="0086658E" w:rsidP="00394149">
      <w:pPr>
        <w:autoSpaceDE w:val="0"/>
        <w:autoSpaceDN w:val="0"/>
        <w:adjustRightInd w:val="0"/>
        <w:rPr>
          <w:rFonts w:asciiTheme="minorHAnsi" w:hAnsiTheme="minorHAnsi" w:cstheme="minorHAnsi"/>
          <w:noProof/>
          <w:sz w:val="20"/>
          <w:szCs w:val="20"/>
          <w:lang w:val="en-US"/>
        </w:rPr>
      </w:pPr>
      <w:r w:rsidRPr="00394149">
        <w:rPr>
          <w:rFonts w:asciiTheme="minorHAnsi" w:hAnsiTheme="minorHAnsi" w:cstheme="minorHAnsi"/>
          <w:noProof/>
          <w:sz w:val="20"/>
          <w:szCs w:val="20"/>
          <w:lang w:val="en-US"/>
        </w:rPr>
        <w:t xml:space="preserve">Aerozoliai: netaikoma </w:t>
      </w:r>
    </w:p>
    <w:p w14:paraId="4A21AAAD" w14:textId="77777777" w:rsidR="0086658E" w:rsidRPr="00394149" w:rsidRDefault="0086658E" w:rsidP="00394149">
      <w:pPr>
        <w:autoSpaceDE w:val="0"/>
        <w:autoSpaceDN w:val="0"/>
        <w:adjustRightInd w:val="0"/>
        <w:rPr>
          <w:rFonts w:asciiTheme="minorHAnsi" w:hAnsiTheme="minorHAnsi" w:cstheme="minorHAnsi"/>
          <w:noProof/>
          <w:sz w:val="20"/>
          <w:szCs w:val="20"/>
          <w:lang w:val="en-US"/>
        </w:rPr>
      </w:pPr>
      <w:r w:rsidRPr="00394149">
        <w:rPr>
          <w:rFonts w:asciiTheme="minorHAnsi" w:hAnsiTheme="minorHAnsi" w:cstheme="minorHAnsi"/>
          <w:noProof/>
          <w:sz w:val="20"/>
          <w:szCs w:val="20"/>
          <w:lang w:val="en-US"/>
        </w:rPr>
        <w:t xml:space="preserve">Oksiduojančios dujos: netaikoma </w:t>
      </w:r>
    </w:p>
    <w:p w14:paraId="089D8B17" w14:textId="77777777" w:rsidR="0086658E" w:rsidRPr="00394149" w:rsidRDefault="0086658E" w:rsidP="00394149">
      <w:pPr>
        <w:autoSpaceDE w:val="0"/>
        <w:autoSpaceDN w:val="0"/>
        <w:adjustRightInd w:val="0"/>
        <w:rPr>
          <w:rFonts w:asciiTheme="minorHAnsi" w:hAnsiTheme="minorHAnsi" w:cstheme="minorHAnsi"/>
          <w:noProof/>
          <w:sz w:val="20"/>
          <w:szCs w:val="20"/>
          <w:lang w:val="en-US"/>
        </w:rPr>
      </w:pPr>
      <w:r w:rsidRPr="00394149">
        <w:rPr>
          <w:rFonts w:asciiTheme="minorHAnsi" w:hAnsiTheme="minorHAnsi" w:cstheme="minorHAnsi"/>
          <w:noProof/>
          <w:sz w:val="20"/>
          <w:szCs w:val="20"/>
          <w:lang w:val="en-US"/>
        </w:rPr>
        <w:t xml:space="preserve">Suslėgtosios dujos: netaikoma </w:t>
      </w:r>
    </w:p>
    <w:p w14:paraId="1EED9579" w14:textId="77777777" w:rsidR="0086658E" w:rsidRPr="00394149" w:rsidRDefault="0086658E" w:rsidP="00394149">
      <w:pPr>
        <w:autoSpaceDE w:val="0"/>
        <w:autoSpaceDN w:val="0"/>
        <w:adjustRightInd w:val="0"/>
        <w:rPr>
          <w:rFonts w:asciiTheme="minorHAnsi" w:hAnsiTheme="minorHAnsi" w:cstheme="minorHAnsi"/>
          <w:noProof/>
          <w:sz w:val="20"/>
          <w:szCs w:val="20"/>
          <w:lang w:val="en-US"/>
        </w:rPr>
      </w:pPr>
      <w:r w:rsidRPr="00394149">
        <w:rPr>
          <w:rFonts w:asciiTheme="minorHAnsi" w:hAnsiTheme="minorHAnsi" w:cstheme="minorHAnsi"/>
          <w:noProof/>
          <w:sz w:val="20"/>
          <w:szCs w:val="20"/>
          <w:lang w:val="en-US"/>
        </w:rPr>
        <w:t xml:space="preserve">Degieji skysčiai: netaikoma </w:t>
      </w:r>
    </w:p>
    <w:p w14:paraId="1B8C0B91" w14:textId="77777777" w:rsidR="0086658E" w:rsidRPr="00394149" w:rsidRDefault="0086658E" w:rsidP="00394149">
      <w:pPr>
        <w:autoSpaceDE w:val="0"/>
        <w:autoSpaceDN w:val="0"/>
        <w:adjustRightInd w:val="0"/>
        <w:rPr>
          <w:rFonts w:asciiTheme="minorHAnsi" w:hAnsiTheme="minorHAnsi" w:cstheme="minorHAnsi"/>
          <w:noProof/>
          <w:sz w:val="20"/>
          <w:szCs w:val="20"/>
          <w:lang w:val="en-US"/>
        </w:rPr>
      </w:pPr>
      <w:r w:rsidRPr="00394149">
        <w:rPr>
          <w:rFonts w:asciiTheme="minorHAnsi" w:hAnsiTheme="minorHAnsi" w:cstheme="minorHAnsi"/>
          <w:noProof/>
          <w:sz w:val="20"/>
          <w:szCs w:val="20"/>
          <w:lang w:val="en-US"/>
        </w:rPr>
        <w:t xml:space="preserve">Degiosios kietos medžiagos: netaikoma </w:t>
      </w:r>
    </w:p>
    <w:p w14:paraId="66A46D86" w14:textId="77777777" w:rsidR="0086658E" w:rsidRPr="00394149" w:rsidRDefault="0086658E" w:rsidP="00394149">
      <w:pPr>
        <w:autoSpaceDE w:val="0"/>
        <w:autoSpaceDN w:val="0"/>
        <w:adjustRightInd w:val="0"/>
        <w:rPr>
          <w:rFonts w:asciiTheme="minorHAnsi" w:hAnsiTheme="minorHAnsi" w:cstheme="minorHAnsi"/>
          <w:noProof/>
          <w:sz w:val="20"/>
          <w:szCs w:val="20"/>
          <w:lang w:val="en-US"/>
        </w:rPr>
      </w:pPr>
      <w:r w:rsidRPr="00394149">
        <w:rPr>
          <w:rFonts w:asciiTheme="minorHAnsi" w:hAnsiTheme="minorHAnsi" w:cstheme="minorHAnsi"/>
          <w:noProof/>
          <w:sz w:val="20"/>
          <w:szCs w:val="20"/>
          <w:lang w:val="en-US"/>
        </w:rPr>
        <w:t xml:space="preserve">Savaime reaguojančiosios medžiagos ir mišiniai: netaikoma </w:t>
      </w:r>
    </w:p>
    <w:p w14:paraId="4D0AA231" w14:textId="77777777" w:rsidR="0086658E" w:rsidRPr="00394149" w:rsidRDefault="0086658E" w:rsidP="00394149">
      <w:pPr>
        <w:autoSpaceDE w:val="0"/>
        <w:autoSpaceDN w:val="0"/>
        <w:adjustRightInd w:val="0"/>
        <w:rPr>
          <w:rFonts w:asciiTheme="minorHAnsi" w:hAnsiTheme="minorHAnsi" w:cstheme="minorHAnsi"/>
          <w:noProof/>
          <w:sz w:val="20"/>
          <w:szCs w:val="20"/>
          <w:lang w:val="en-US"/>
        </w:rPr>
      </w:pPr>
      <w:r w:rsidRPr="00394149">
        <w:rPr>
          <w:rFonts w:asciiTheme="minorHAnsi" w:hAnsiTheme="minorHAnsi" w:cstheme="minorHAnsi"/>
          <w:noProof/>
          <w:sz w:val="20"/>
          <w:szCs w:val="20"/>
          <w:lang w:val="en-US"/>
        </w:rPr>
        <w:t xml:space="preserve">Piroforiniai skysčiai: netaikoma </w:t>
      </w:r>
    </w:p>
    <w:p w14:paraId="2BFD1CF3" w14:textId="77777777" w:rsidR="0086658E" w:rsidRPr="00394149" w:rsidRDefault="0086658E" w:rsidP="00394149">
      <w:pPr>
        <w:autoSpaceDE w:val="0"/>
        <w:autoSpaceDN w:val="0"/>
        <w:adjustRightInd w:val="0"/>
        <w:rPr>
          <w:rFonts w:asciiTheme="minorHAnsi" w:hAnsiTheme="minorHAnsi" w:cstheme="minorHAnsi"/>
          <w:noProof/>
          <w:sz w:val="20"/>
          <w:szCs w:val="20"/>
          <w:lang w:val="en-US"/>
        </w:rPr>
      </w:pPr>
      <w:r w:rsidRPr="00394149">
        <w:rPr>
          <w:rFonts w:asciiTheme="minorHAnsi" w:hAnsiTheme="minorHAnsi" w:cstheme="minorHAnsi"/>
          <w:noProof/>
          <w:sz w:val="20"/>
          <w:szCs w:val="20"/>
          <w:lang w:val="en-US"/>
        </w:rPr>
        <w:t xml:space="preserve">Piroforinės kietosios medžiagos: netaikoma </w:t>
      </w:r>
    </w:p>
    <w:p w14:paraId="284C6661" w14:textId="77777777" w:rsidR="0086658E" w:rsidRPr="00394149" w:rsidRDefault="0086658E" w:rsidP="00394149">
      <w:pPr>
        <w:autoSpaceDE w:val="0"/>
        <w:autoSpaceDN w:val="0"/>
        <w:adjustRightInd w:val="0"/>
        <w:rPr>
          <w:rFonts w:asciiTheme="minorHAnsi" w:hAnsiTheme="minorHAnsi" w:cstheme="minorHAnsi"/>
          <w:noProof/>
          <w:sz w:val="20"/>
          <w:szCs w:val="20"/>
          <w:lang w:val="en-US"/>
        </w:rPr>
      </w:pPr>
      <w:r w:rsidRPr="00394149">
        <w:rPr>
          <w:rFonts w:asciiTheme="minorHAnsi" w:hAnsiTheme="minorHAnsi" w:cstheme="minorHAnsi"/>
          <w:noProof/>
          <w:sz w:val="20"/>
          <w:szCs w:val="20"/>
          <w:lang w:val="en-US"/>
        </w:rPr>
        <w:lastRenderedPageBreak/>
        <w:t xml:space="preserve">Savaime kaistančios medžiagos ir mišiniai: netaikoma </w:t>
      </w:r>
    </w:p>
    <w:p w14:paraId="16005163" w14:textId="77777777" w:rsidR="0086658E" w:rsidRPr="00394149" w:rsidRDefault="0086658E" w:rsidP="00394149">
      <w:pPr>
        <w:autoSpaceDE w:val="0"/>
        <w:autoSpaceDN w:val="0"/>
        <w:adjustRightInd w:val="0"/>
        <w:rPr>
          <w:rFonts w:asciiTheme="minorHAnsi" w:hAnsiTheme="minorHAnsi" w:cstheme="minorHAnsi"/>
          <w:noProof/>
          <w:sz w:val="20"/>
          <w:szCs w:val="20"/>
          <w:lang w:val="en-US"/>
        </w:rPr>
      </w:pPr>
      <w:r w:rsidRPr="00394149">
        <w:rPr>
          <w:rFonts w:asciiTheme="minorHAnsi" w:hAnsiTheme="minorHAnsi" w:cstheme="minorHAnsi"/>
          <w:noProof/>
          <w:sz w:val="20"/>
          <w:szCs w:val="20"/>
          <w:lang w:val="en-US"/>
        </w:rPr>
        <w:t xml:space="preserve">Medžiagos ir mišiniai, kurie išskiria degias dujas esant sąlyčiui su vandeniu: netaikoma </w:t>
      </w:r>
    </w:p>
    <w:p w14:paraId="253EF4A5" w14:textId="77777777" w:rsidR="0086658E" w:rsidRPr="00394149" w:rsidRDefault="0086658E" w:rsidP="00394149">
      <w:pPr>
        <w:autoSpaceDE w:val="0"/>
        <w:autoSpaceDN w:val="0"/>
        <w:adjustRightInd w:val="0"/>
        <w:rPr>
          <w:rFonts w:asciiTheme="minorHAnsi" w:hAnsiTheme="minorHAnsi" w:cstheme="minorHAnsi"/>
          <w:noProof/>
          <w:sz w:val="20"/>
          <w:szCs w:val="20"/>
          <w:lang w:val="en-US"/>
        </w:rPr>
      </w:pPr>
      <w:r w:rsidRPr="00394149">
        <w:rPr>
          <w:rFonts w:asciiTheme="minorHAnsi" w:hAnsiTheme="minorHAnsi" w:cstheme="minorHAnsi"/>
          <w:noProof/>
          <w:sz w:val="20"/>
          <w:szCs w:val="20"/>
          <w:lang w:val="en-US"/>
        </w:rPr>
        <w:t xml:space="preserve">Oksiduojantieji skysčiai: netaikoma </w:t>
      </w:r>
    </w:p>
    <w:p w14:paraId="7B3C21D3" w14:textId="77777777" w:rsidR="0086658E" w:rsidRPr="00394149" w:rsidRDefault="0086658E" w:rsidP="00394149">
      <w:pPr>
        <w:autoSpaceDE w:val="0"/>
        <w:autoSpaceDN w:val="0"/>
        <w:adjustRightInd w:val="0"/>
        <w:rPr>
          <w:rFonts w:asciiTheme="minorHAnsi" w:hAnsiTheme="minorHAnsi" w:cstheme="minorHAnsi"/>
          <w:noProof/>
          <w:sz w:val="20"/>
          <w:szCs w:val="20"/>
          <w:lang w:val="en-US"/>
        </w:rPr>
      </w:pPr>
      <w:r w:rsidRPr="00394149">
        <w:rPr>
          <w:rFonts w:asciiTheme="minorHAnsi" w:hAnsiTheme="minorHAnsi" w:cstheme="minorHAnsi"/>
          <w:noProof/>
          <w:sz w:val="20"/>
          <w:szCs w:val="20"/>
          <w:lang w:val="en-US"/>
        </w:rPr>
        <w:t xml:space="preserve">Oksiduojančiosios kietosios medžiagos: netaikoma </w:t>
      </w:r>
    </w:p>
    <w:p w14:paraId="4CEA8B38" w14:textId="77777777" w:rsidR="0086658E" w:rsidRPr="00394149" w:rsidRDefault="0086658E" w:rsidP="00394149">
      <w:pPr>
        <w:autoSpaceDE w:val="0"/>
        <w:autoSpaceDN w:val="0"/>
        <w:adjustRightInd w:val="0"/>
        <w:rPr>
          <w:rFonts w:asciiTheme="minorHAnsi" w:hAnsiTheme="minorHAnsi" w:cstheme="minorHAnsi"/>
          <w:noProof/>
          <w:sz w:val="20"/>
          <w:szCs w:val="20"/>
          <w:lang w:val="en-US"/>
        </w:rPr>
      </w:pPr>
      <w:r w:rsidRPr="00394149">
        <w:rPr>
          <w:rFonts w:asciiTheme="minorHAnsi" w:hAnsiTheme="minorHAnsi" w:cstheme="minorHAnsi"/>
          <w:noProof/>
          <w:sz w:val="20"/>
          <w:szCs w:val="20"/>
          <w:lang w:val="en-US"/>
        </w:rPr>
        <w:t xml:space="preserve">Organiniai peroksidai: netaikoma </w:t>
      </w:r>
    </w:p>
    <w:p w14:paraId="5CEBCF04" w14:textId="77777777" w:rsidR="0086658E" w:rsidRPr="00394149" w:rsidRDefault="0086658E" w:rsidP="00394149">
      <w:pPr>
        <w:autoSpaceDE w:val="0"/>
        <w:autoSpaceDN w:val="0"/>
        <w:adjustRightInd w:val="0"/>
        <w:rPr>
          <w:rFonts w:asciiTheme="minorHAnsi" w:hAnsiTheme="minorHAnsi" w:cstheme="minorHAnsi"/>
          <w:noProof/>
          <w:sz w:val="20"/>
          <w:szCs w:val="20"/>
          <w:lang w:val="en-US"/>
        </w:rPr>
      </w:pPr>
      <w:r w:rsidRPr="00394149">
        <w:rPr>
          <w:rFonts w:asciiTheme="minorHAnsi" w:hAnsiTheme="minorHAnsi" w:cstheme="minorHAnsi"/>
          <w:noProof/>
          <w:sz w:val="20"/>
          <w:szCs w:val="20"/>
          <w:lang w:val="en-US"/>
        </w:rPr>
        <w:t xml:space="preserve">Metalų koroziją sukeliančios medžiagos: netaikoma </w:t>
      </w:r>
    </w:p>
    <w:p w14:paraId="5D71A6F7" w14:textId="77777777" w:rsidR="0086658E" w:rsidRPr="00394149" w:rsidRDefault="0086658E" w:rsidP="00394149">
      <w:pPr>
        <w:autoSpaceDE w:val="0"/>
        <w:autoSpaceDN w:val="0"/>
        <w:adjustRightInd w:val="0"/>
        <w:rPr>
          <w:rFonts w:asciiTheme="minorHAnsi" w:hAnsiTheme="minorHAnsi" w:cstheme="minorHAnsi"/>
          <w:noProof/>
          <w:sz w:val="20"/>
          <w:szCs w:val="20"/>
          <w:lang w:val="en-US"/>
        </w:rPr>
      </w:pPr>
      <w:r w:rsidRPr="00394149">
        <w:rPr>
          <w:rFonts w:asciiTheme="minorHAnsi" w:hAnsiTheme="minorHAnsi" w:cstheme="minorHAnsi"/>
          <w:noProof/>
          <w:sz w:val="20"/>
          <w:szCs w:val="20"/>
          <w:lang w:val="en-US"/>
        </w:rPr>
        <w:t xml:space="preserve">Desensibilizuoti sprogmenys: netaikoma </w:t>
      </w:r>
    </w:p>
    <w:p w14:paraId="6C1F3BC0" w14:textId="77777777" w:rsidR="0086658E" w:rsidRPr="00394149" w:rsidRDefault="0086658E" w:rsidP="00394149">
      <w:pPr>
        <w:jc w:val="both"/>
        <w:rPr>
          <w:rFonts w:asciiTheme="minorHAnsi" w:hAnsiTheme="minorHAnsi" w:cstheme="minorHAnsi"/>
          <w:noProof/>
          <w:sz w:val="20"/>
          <w:szCs w:val="20"/>
          <w:lang w:val="en-US"/>
        </w:rPr>
      </w:pPr>
      <w:r w:rsidRPr="00394149">
        <w:rPr>
          <w:rFonts w:asciiTheme="minorHAnsi" w:hAnsiTheme="minorHAnsi" w:cstheme="minorHAnsi"/>
          <w:b/>
          <w:bCs/>
          <w:noProof/>
          <w:sz w:val="20"/>
          <w:szCs w:val="20"/>
          <w:lang w:val="en-US"/>
        </w:rPr>
        <w:t xml:space="preserve">9.2.2. Kitos saugos charakteristikos: </w:t>
      </w:r>
      <w:r w:rsidRPr="00394149">
        <w:rPr>
          <w:rFonts w:asciiTheme="minorHAnsi" w:hAnsiTheme="minorHAnsi" w:cstheme="minorHAnsi"/>
          <w:noProof/>
          <w:sz w:val="20"/>
          <w:szCs w:val="20"/>
          <w:lang w:val="en-US"/>
        </w:rPr>
        <w:t>netaikoma.</w:t>
      </w:r>
    </w:p>
    <w:p w14:paraId="12CFB0DB" w14:textId="77777777" w:rsidR="00CA028B" w:rsidRPr="00394149" w:rsidRDefault="00CA028B" w:rsidP="00394149">
      <w:pPr>
        <w:jc w:val="both"/>
        <w:rPr>
          <w:rFonts w:asciiTheme="minorHAnsi" w:hAnsiTheme="minorHAnsi" w:cstheme="minorHAnsi"/>
          <w:noProof/>
          <w:sz w:val="20"/>
          <w:szCs w:val="20"/>
          <w:lang w:val="en-US"/>
        </w:rPr>
      </w:pPr>
    </w:p>
    <w:p w14:paraId="37234287" w14:textId="77777777" w:rsidR="0003723F" w:rsidRPr="00394149" w:rsidRDefault="0003723F" w:rsidP="00394149">
      <w:pPr>
        <w:jc w:val="both"/>
        <w:rPr>
          <w:rFonts w:asciiTheme="minorHAnsi" w:hAnsiTheme="minorHAnsi" w:cstheme="minorHAnsi"/>
          <w:noProof/>
          <w:sz w:val="20"/>
          <w:szCs w:val="20"/>
          <w:lang w:val="en-US"/>
        </w:rPr>
      </w:pPr>
    </w:p>
    <w:p w14:paraId="427CDC3B" w14:textId="77777777" w:rsidR="00233737" w:rsidRPr="00394149" w:rsidRDefault="00233737" w:rsidP="00394149">
      <w:pPr>
        <w:pBdr>
          <w:bottom w:val="single" w:sz="4" w:space="1" w:color="auto"/>
        </w:pBdr>
        <w:jc w:val="both"/>
        <w:rPr>
          <w:rFonts w:asciiTheme="minorHAnsi" w:hAnsiTheme="minorHAnsi" w:cstheme="minorHAnsi"/>
          <w:b/>
          <w:noProof/>
          <w:sz w:val="20"/>
          <w:szCs w:val="20"/>
          <w:lang w:val="en-US"/>
        </w:rPr>
      </w:pPr>
      <w:r w:rsidRPr="00394149">
        <w:rPr>
          <w:rFonts w:asciiTheme="minorHAnsi" w:hAnsiTheme="minorHAnsi" w:cstheme="minorHAnsi"/>
          <w:b/>
          <w:noProof/>
          <w:sz w:val="20"/>
          <w:szCs w:val="20"/>
          <w:lang w:val="en-US"/>
        </w:rPr>
        <w:t xml:space="preserve">10 skirsnis. STABILUMAS IR REAKTINGUMAS </w:t>
      </w:r>
    </w:p>
    <w:p w14:paraId="4B19AA76" w14:textId="77777777" w:rsidR="00233737" w:rsidRPr="00394149" w:rsidRDefault="00233737" w:rsidP="00394149">
      <w:pPr>
        <w:jc w:val="both"/>
        <w:rPr>
          <w:rFonts w:asciiTheme="minorHAnsi" w:hAnsiTheme="minorHAnsi" w:cstheme="minorHAnsi"/>
          <w:noProof/>
          <w:sz w:val="20"/>
          <w:szCs w:val="20"/>
          <w:lang w:val="en-US"/>
        </w:rPr>
      </w:pPr>
    </w:p>
    <w:p w14:paraId="32AD4157" w14:textId="77777777" w:rsidR="00233737" w:rsidRPr="00394149" w:rsidRDefault="00233737" w:rsidP="00394149">
      <w:pPr>
        <w:autoSpaceDE w:val="0"/>
        <w:autoSpaceDN w:val="0"/>
        <w:adjustRightInd w:val="0"/>
        <w:rPr>
          <w:rFonts w:asciiTheme="minorHAnsi" w:hAnsiTheme="minorHAnsi" w:cstheme="minorHAnsi"/>
          <w:b/>
          <w:bCs/>
          <w:noProof/>
          <w:sz w:val="20"/>
          <w:szCs w:val="20"/>
          <w:lang w:val="en-US"/>
        </w:rPr>
      </w:pPr>
      <w:r w:rsidRPr="00394149">
        <w:rPr>
          <w:rFonts w:asciiTheme="minorHAnsi" w:hAnsiTheme="minorHAnsi" w:cstheme="minorHAnsi"/>
          <w:b/>
          <w:bCs/>
          <w:noProof/>
          <w:sz w:val="20"/>
          <w:szCs w:val="20"/>
          <w:lang w:val="en-US"/>
        </w:rPr>
        <w:t xml:space="preserve">10.1. Reaktingumas </w:t>
      </w:r>
    </w:p>
    <w:p w14:paraId="3BB08398" w14:textId="77777777" w:rsidR="00233737" w:rsidRPr="00394149" w:rsidRDefault="00586E8E" w:rsidP="00394149">
      <w:pPr>
        <w:autoSpaceDE w:val="0"/>
        <w:autoSpaceDN w:val="0"/>
        <w:adjustRightInd w:val="0"/>
        <w:jc w:val="both"/>
        <w:rPr>
          <w:rFonts w:asciiTheme="minorHAnsi" w:hAnsiTheme="minorHAnsi" w:cstheme="minorHAnsi"/>
          <w:b/>
          <w:bCs/>
          <w:noProof/>
          <w:sz w:val="20"/>
          <w:szCs w:val="20"/>
          <w:lang w:val="en-US"/>
        </w:rPr>
      </w:pPr>
      <w:r w:rsidRPr="00394149">
        <w:rPr>
          <w:rFonts w:asciiTheme="minorHAnsi" w:hAnsiTheme="minorHAnsi" w:cstheme="minorHAnsi"/>
          <w:noProof/>
          <w:sz w:val="20"/>
          <w:szCs w:val="20"/>
          <w:lang w:val="en-US"/>
        </w:rPr>
        <w:t xml:space="preserve">Stabilus </w:t>
      </w:r>
      <w:r w:rsidR="00B43023" w:rsidRPr="00394149">
        <w:rPr>
          <w:rFonts w:asciiTheme="minorHAnsi" w:hAnsiTheme="minorHAnsi" w:cstheme="minorHAnsi"/>
          <w:noProof/>
          <w:sz w:val="20"/>
          <w:szCs w:val="20"/>
          <w:lang w:val="en-US"/>
        </w:rPr>
        <w:t>rekomenduojamomis</w:t>
      </w:r>
      <w:r w:rsidRPr="00394149">
        <w:rPr>
          <w:rFonts w:asciiTheme="minorHAnsi" w:hAnsiTheme="minorHAnsi" w:cstheme="minorHAnsi"/>
          <w:noProof/>
          <w:sz w:val="20"/>
          <w:szCs w:val="20"/>
          <w:lang w:val="en-US"/>
        </w:rPr>
        <w:t xml:space="preserve"> naudojimo ir saugojimo sąlygomis. </w:t>
      </w:r>
    </w:p>
    <w:p w14:paraId="08FF600D" w14:textId="77777777" w:rsidR="005E2F34" w:rsidRPr="00394149" w:rsidRDefault="005E2F34" w:rsidP="00394149">
      <w:pPr>
        <w:autoSpaceDE w:val="0"/>
        <w:autoSpaceDN w:val="0"/>
        <w:adjustRightInd w:val="0"/>
        <w:jc w:val="both"/>
        <w:rPr>
          <w:rFonts w:asciiTheme="minorHAnsi" w:hAnsiTheme="minorHAnsi" w:cstheme="minorHAnsi"/>
          <w:b/>
          <w:bCs/>
          <w:noProof/>
          <w:sz w:val="20"/>
          <w:szCs w:val="20"/>
          <w:lang w:val="en-US"/>
        </w:rPr>
      </w:pPr>
    </w:p>
    <w:p w14:paraId="28D8EFCB" w14:textId="18A4E55A" w:rsidR="00233737" w:rsidRPr="00394149" w:rsidRDefault="00233737" w:rsidP="00394149">
      <w:pPr>
        <w:autoSpaceDE w:val="0"/>
        <w:autoSpaceDN w:val="0"/>
        <w:adjustRightInd w:val="0"/>
        <w:jc w:val="both"/>
        <w:rPr>
          <w:rFonts w:asciiTheme="minorHAnsi" w:hAnsiTheme="minorHAnsi" w:cstheme="minorHAnsi"/>
          <w:b/>
          <w:bCs/>
          <w:noProof/>
          <w:sz w:val="20"/>
          <w:szCs w:val="20"/>
          <w:lang w:val="en-US"/>
        </w:rPr>
      </w:pPr>
      <w:r w:rsidRPr="00394149">
        <w:rPr>
          <w:rFonts w:asciiTheme="minorHAnsi" w:hAnsiTheme="minorHAnsi" w:cstheme="minorHAnsi"/>
          <w:b/>
          <w:bCs/>
          <w:noProof/>
          <w:sz w:val="20"/>
          <w:szCs w:val="20"/>
          <w:lang w:val="en-US"/>
        </w:rPr>
        <w:t xml:space="preserve">10.2. Cheminis stabilumas </w:t>
      </w:r>
    </w:p>
    <w:p w14:paraId="2573F66B" w14:textId="77777777" w:rsidR="00233737" w:rsidRPr="00394149" w:rsidRDefault="00233737" w:rsidP="00394149">
      <w:pPr>
        <w:autoSpaceDE w:val="0"/>
        <w:autoSpaceDN w:val="0"/>
        <w:adjustRightInd w:val="0"/>
        <w:jc w:val="both"/>
        <w:rPr>
          <w:rFonts w:asciiTheme="minorHAnsi" w:hAnsiTheme="minorHAnsi" w:cstheme="minorHAnsi"/>
          <w:noProof/>
          <w:sz w:val="20"/>
          <w:szCs w:val="20"/>
          <w:lang w:val="en-US"/>
        </w:rPr>
      </w:pPr>
      <w:r w:rsidRPr="00394149">
        <w:rPr>
          <w:rFonts w:asciiTheme="minorHAnsi" w:hAnsiTheme="minorHAnsi" w:cstheme="minorHAnsi"/>
          <w:noProof/>
          <w:sz w:val="20"/>
          <w:szCs w:val="20"/>
          <w:lang w:val="en-US"/>
        </w:rPr>
        <w:t xml:space="preserve">Stabilus esant </w:t>
      </w:r>
      <w:r w:rsidR="00B43023" w:rsidRPr="00394149">
        <w:rPr>
          <w:rFonts w:asciiTheme="minorHAnsi" w:hAnsiTheme="minorHAnsi" w:cstheme="minorHAnsi"/>
          <w:noProof/>
          <w:sz w:val="20"/>
          <w:szCs w:val="20"/>
          <w:lang w:val="en-US"/>
        </w:rPr>
        <w:t xml:space="preserve">rekomenduojamomis </w:t>
      </w:r>
      <w:r w:rsidR="00EB4A1A" w:rsidRPr="00394149">
        <w:rPr>
          <w:rFonts w:asciiTheme="minorHAnsi" w:hAnsiTheme="minorHAnsi" w:cstheme="minorHAnsi"/>
          <w:noProof/>
          <w:sz w:val="20"/>
          <w:szCs w:val="20"/>
          <w:lang w:val="en-US"/>
        </w:rPr>
        <w:t xml:space="preserve">naudojimo ir saugojimo </w:t>
      </w:r>
      <w:r w:rsidRPr="00394149">
        <w:rPr>
          <w:rFonts w:asciiTheme="minorHAnsi" w:hAnsiTheme="minorHAnsi" w:cstheme="minorHAnsi"/>
          <w:noProof/>
          <w:sz w:val="20"/>
          <w:szCs w:val="20"/>
          <w:lang w:val="en-US"/>
        </w:rPr>
        <w:t>sąlygom</w:t>
      </w:r>
      <w:r w:rsidR="00EB4A1A" w:rsidRPr="00394149">
        <w:rPr>
          <w:rFonts w:asciiTheme="minorHAnsi" w:hAnsiTheme="minorHAnsi" w:cstheme="minorHAnsi"/>
          <w:noProof/>
          <w:sz w:val="20"/>
          <w:szCs w:val="20"/>
          <w:lang w:val="en-US"/>
        </w:rPr>
        <w:t>i</w:t>
      </w:r>
      <w:r w:rsidRPr="00394149">
        <w:rPr>
          <w:rFonts w:asciiTheme="minorHAnsi" w:hAnsiTheme="minorHAnsi" w:cstheme="minorHAnsi"/>
          <w:noProof/>
          <w:sz w:val="20"/>
          <w:szCs w:val="20"/>
          <w:lang w:val="en-US"/>
        </w:rPr>
        <w:t>s.</w:t>
      </w:r>
      <w:r w:rsidR="00EB4A1A" w:rsidRPr="00394149">
        <w:rPr>
          <w:rFonts w:asciiTheme="minorHAnsi" w:hAnsiTheme="minorHAnsi" w:cstheme="minorHAnsi"/>
          <w:noProof/>
          <w:sz w:val="20"/>
          <w:szCs w:val="20"/>
          <w:lang w:val="en-US"/>
        </w:rPr>
        <w:t xml:space="preserve"> </w:t>
      </w:r>
    </w:p>
    <w:p w14:paraId="6CC13F22" w14:textId="77777777" w:rsidR="00D5597A" w:rsidRPr="00394149" w:rsidRDefault="00D5597A" w:rsidP="00394149">
      <w:pPr>
        <w:autoSpaceDE w:val="0"/>
        <w:autoSpaceDN w:val="0"/>
        <w:adjustRightInd w:val="0"/>
        <w:jc w:val="both"/>
        <w:rPr>
          <w:rFonts w:asciiTheme="minorHAnsi" w:hAnsiTheme="minorHAnsi" w:cstheme="minorHAnsi"/>
          <w:b/>
          <w:bCs/>
          <w:noProof/>
          <w:sz w:val="20"/>
          <w:szCs w:val="20"/>
          <w:lang w:val="en-US"/>
        </w:rPr>
      </w:pPr>
    </w:p>
    <w:p w14:paraId="4C9FFA81" w14:textId="77777777" w:rsidR="00233737" w:rsidRPr="00394149" w:rsidRDefault="00233737" w:rsidP="00394149">
      <w:pPr>
        <w:autoSpaceDE w:val="0"/>
        <w:autoSpaceDN w:val="0"/>
        <w:adjustRightInd w:val="0"/>
        <w:jc w:val="both"/>
        <w:rPr>
          <w:rFonts w:asciiTheme="minorHAnsi" w:hAnsiTheme="minorHAnsi" w:cstheme="minorHAnsi"/>
          <w:b/>
          <w:bCs/>
          <w:noProof/>
          <w:sz w:val="20"/>
          <w:szCs w:val="20"/>
          <w:lang w:val="en-US"/>
        </w:rPr>
      </w:pPr>
      <w:r w:rsidRPr="00394149">
        <w:rPr>
          <w:rFonts w:asciiTheme="minorHAnsi" w:hAnsiTheme="minorHAnsi" w:cstheme="minorHAnsi"/>
          <w:b/>
          <w:bCs/>
          <w:noProof/>
          <w:sz w:val="20"/>
          <w:szCs w:val="20"/>
          <w:lang w:val="en-US"/>
        </w:rPr>
        <w:t>10.3. Pavojingų reakcijų galimybė</w:t>
      </w:r>
    </w:p>
    <w:p w14:paraId="305A0A25" w14:textId="77777777" w:rsidR="00FE78BB" w:rsidRPr="00394149" w:rsidRDefault="00794FA7" w:rsidP="00394149">
      <w:pPr>
        <w:autoSpaceDE w:val="0"/>
        <w:autoSpaceDN w:val="0"/>
        <w:adjustRightInd w:val="0"/>
        <w:jc w:val="both"/>
        <w:rPr>
          <w:rFonts w:asciiTheme="minorHAnsi" w:hAnsiTheme="minorHAnsi" w:cstheme="minorHAnsi"/>
          <w:bCs/>
          <w:noProof/>
          <w:sz w:val="20"/>
          <w:szCs w:val="20"/>
          <w:lang w:val="en-US"/>
        </w:rPr>
      </w:pPr>
      <w:r w:rsidRPr="00394149">
        <w:rPr>
          <w:rFonts w:asciiTheme="minorHAnsi" w:hAnsiTheme="minorHAnsi" w:cstheme="minorHAnsi"/>
          <w:bCs/>
          <w:noProof/>
          <w:sz w:val="20"/>
          <w:szCs w:val="20"/>
          <w:lang w:val="en-US"/>
        </w:rPr>
        <w:t xml:space="preserve">Esant </w:t>
      </w:r>
      <w:r w:rsidR="00B43023" w:rsidRPr="00394149">
        <w:rPr>
          <w:rFonts w:asciiTheme="minorHAnsi" w:hAnsiTheme="minorHAnsi" w:cstheme="minorHAnsi"/>
          <w:noProof/>
          <w:sz w:val="20"/>
          <w:szCs w:val="20"/>
          <w:lang w:val="en-US"/>
        </w:rPr>
        <w:t>rekomenduojamomis</w:t>
      </w:r>
      <w:r w:rsidRPr="00394149">
        <w:rPr>
          <w:rFonts w:asciiTheme="minorHAnsi" w:hAnsiTheme="minorHAnsi" w:cstheme="minorHAnsi"/>
          <w:bCs/>
          <w:noProof/>
          <w:sz w:val="20"/>
          <w:szCs w:val="20"/>
          <w:lang w:val="en-US"/>
        </w:rPr>
        <w:t xml:space="preserve"> naudojimo ir saugojimo sąlygom</w:t>
      </w:r>
      <w:r w:rsidR="007B1B5D" w:rsidRPr="00394149">
        <w:rPr>
          <w:rFonts w:asciiTheme="minorHAnsi" w:hAnsiTheme="minorHAnsi" w:cstheme="minorHAnsi"/>
          <w:bCs/>
          <w:noProof/>
          <w:sz w:val="20"/>
          <w:szCs w:val="20"/>
          <w:lang w:val="en-US"/>
        </w:rPr>
        <w:t>is</w:t>
      </w:r>
      <w:r w:rsidRPr="00394149">
        <w:rPr>
          <w:rFonts w:asciiTheme="minorHAnsi" w:hAnsiTheme="minorHAnsi" w:cstheme="minorHAnsi"/>
          <w:bCs/>
          <w:noProof/>
          <w:sz w:val="20"/>
          <w:szCs w:val="20"/>
          <w:lang w:val="en-US"/>
        </w:rPr>
        <w:t xml:space="preserve"> pavojingų reakcijų nesusidaro</w:t>
      </w:r>
      <w:r w:rsidR="007B1B5D" w:rsidRPr="00394149">
        <w:rPr>
          <w:rFonts w:asciiTheme="minorHAnsi" w:hAnsiTheme="minorHAnsi" w:cstheme="minorHAnsi"/>
          <w:bCs/>
          <w:noProof/>
          <w:sz w:val="20"/>
          <w:szCs w:val="20"/>
          <w:lang w:val="en-US"/>
        </w:rPr>
        <w:t>, tačiau garai su oru gali sudaryti degų/sprogų mišinį.</w:t>
      </w:r>
    </w:p>
    <w:p w14:paraId="0943FAC5" w14:textId="77777777" w:rsidR="00D5597A" w:rsidRPr="00394149" w:rsidRDefault="00D5597A" w:rsidP="00394149">
      <w:pPr>
        <w:autoSpaceDE w:val="0"/>
        <w:autoSpaceDN w:val="0"/>
        <w:adjustRightInd w:val="0"/>
        <w:jc w:val="both"/>
        <w:rPr>
          <w:rFonts w:asciiTheme="minorHAnsi" w:hAnsiTheme="minorHAnsi" w:cstheme="minorHAnsi"/>
          <w:b/>
          <w:bCs/>
          <w:noProof/>
          <w:sz w:val="20"/>
          <w:szCs w:val="20"/>
          <w:lang w:val="en-US"/>
        </w:rPr>
      </w:pPr>
    </w:p>
    <w:p w14:paraId="0FF81C6E" w14:textId="77777777" w:rsidR="00233737" w:rsidRPr="00394149" w:rsidRDefault="00233737" w:rsidP="00394149">
      <w:pPr>
        <w:autoSpaceDE w:val="0"/>
        <w:autoSpaceDN w:val="0"/>
        <w:adjustRightInd w:val="0"/>
        <w:jc w:val="both"/>
        <w:rPr>
          <w:rFonts w:asciiTheme="minorHAnsi" w:hAnsiTheme="minorHAnsi" w:cstheme="minorHAnsi"/>
          <w:b/>
          <w:bCs/>
          <w:noProof/>
          <w:sz w:val="20"/>
          <w:szCs w:val="20"/>
          <w:lang w:val="en-US"/>
        </w:rPr>
      </w:pPr>
      <w:r w:rsidRPr="00394149">
        <w:rPr>
          <w:rFonts w:asciiTheme="minorHAnsi" w:hAnsiTheme="minorHAnsi" w:cstheme="minorHAnsi"/>
          <w:b/>
          <w:bCs/>
          <w:noProof/>
          <w:sz w:val="20"/>
          <w:szCs w:val="20"/>
          <w:lang w:val="en-US"/>
        </w:rPr>
        <w:t xml:space="preserve">10.4. Vengtinos sąlygos </w:t>
      </w:r>
    </w:p>
    <w:p w14:paraId="3C6758AA" w14:textId="77777777" w:rsidR="00D5597A" w:rsidRPr="00394149" w:rsidRDefault="00B71200" w:rsidP="00394149">
      <w:pPr>
        <w:autoSpaceDE w:val="0"/>
        <w:autoSpaceDN w:val="0"/>
        <w:adjustRightInd w:val="0"/>
        <w:jc w:val="both"/>
        <w:rPr>
          <w:rFonts w:asciiTheme="minorHAnsi" w:hAnsiTheme="minorHAnsi" w:cstheme="minorHAnsi"/>
          <w:noProof/>
          <w:sz w:val="20"/>
          <w:szCs w:val="20"/>
          <w:lang w:val="en-US"/>
        </w:rPr>
      </w:pPr>
      <w:r w:rsidRPr="00394149">
        <w:rPr>
          <w:rFonts w:asciiTheme="minorHAnsi" w:hAnsiTheme="minorHAnsi" w:cstheme="minorHAnsi"/>
          <w:noProof/>
          <w:sz w:val="20"/>
          <w:szCs w:val="20"/>
          <w:lang w:val="en-US"/>
        </w:rPr>
        <w:t xml:space="preserve">Venkite temperatūros viršijančios </w:t>
      </w:r>
      <w:r w:rsidR="007B7C15" w:rsidRPr="00394149">
        <w:rPr>
          <w:rFonts w:asciiTheme="minorHAnsi" w:hAnsiTheme="minorHAnsi" w:cstheme="minorHAnsi"/>
          <w:noProof/>
          <w:sz w:val="20"/>
          <w:szCs w:val="20"/>
          <w:lang w:val="en-US"/>
        </w:rPr>
        <w:t>(temperatūra turi būti</w:t>
      </w:r>
      <w:r w:rsidRPr="00394149">
        <w:rPr>
          <w:rFonts w:asciiTheme="minorHAnsi" w:hAnsiTheme="minorHAnsi" w:cstheme="minorHAnsi"/>
          <w:noProof/>
          <w:sz w:val="20"/>
          <w:szCs w:val="20"/>
          <w:lang w:val="en-US"/>
        </w:rPr>
        <w:t xml:space="preserve"> bent 5 °C žemesnė</w:t>
      </w:r>
      <w:r w:rsidR="007B7C15" w:rsidRPr="00394149">
        <w:rPr>
          <w:rFonts w:asciiTheme="minorHAnsi" w:hAnsiTheme="minorHAnsi" w:cstheme="minorHAnsi"/>
          <w:noProof/>
          <w:sz w:val="20"/>
          <w:szCs w:val="20"/>
          <w:lang w:val="en-US"/>
        </w:rPr>
        <w:t xml:space="preserve"> už pliūpsnio temperatūrą)</w:t>
      </w:r>
      <w:r w:rsidRPr="00394149">
        <w:rPr>
          <w:rFonts w:asciiTheme="minorHAnsi" w:hAnsiTheme="minorHAnsi" w:cstheme="minorHAnsi"/>
          <w:noProof/>
          <w:sz w:val="20"/>
          <w:szCs w:val="20"/>
          <w:lang w:val="en-US"/>
        </w:rPr>
        <w:t xml:space="preserve"> pliūpsnio temperatūrą bet kokiems degiems skysčiams. Nešildykite uždarų indų. Vengti sąlyčio su oksiduojančiomis medžiagomis.</w:t>
      </w:r>
    </w:p>
    <w:p w14:paraId="63C14E24" w14:textId="77777777" w:rsidR="00B71200" w:rsidRPr="00394149" w:rsidRDefault="00B71200" w:rsidP="00394149">
      <w:pPr>
        <w:autoSpaceDE w:val="0"/>
        <w:autoSpaceDN w:val="0"/>
        <w:adjustRightInd w:val="0"/>
        <w:jc w:val="both"/>
        <w:rPr>
          <w:rFonts w:asciiTheme="minorHAnsi" w:hAnsiTheme="minorHAnsi" w:cstheme="minorHAnsi"/>
          <w:b/>
          <w:bCs/>
          <w:noProof/>
          <w:sz w:val="20"/>
          <w:szCs w:val="20"/>
          <w:lang w:val="en-US"/>
        </w:rPr>
      </w:pPr>
    </w:p>
    <w:p w14:paraId="09DFB9DC" w14:textId="77777777" w:rsidR="00233737" w:rsidRPr="00394149" w:rsidRDefault="00233737" w:rsidP="00394149">
      <w:pPr>
        <w:autoSpaceDE w:val="0"/>
        <w:autoSpaceDN w:val="0"/>
        <w:adjustRightInd w:val="0"/>
        <w:jc w:val="both"/>
        <w:rPr>
          <w:rFonts w:asciiTheme="minorHAnsi" w:hAnsiTheme="minorHAnsi" w:cstheme="minorHAnsi"/>
          <w:b/>
          <w:bCs/>
          <w:noProof/>
          <w:sz w:val="20"/>
          <w:szCs w:val="20"/>
          <w:lang w:val="en-US"/>
        </w:rPr>
      </w:pPr>
      <w:r w:rsidRPr="00394149">
        <w:rPr>
          <w:rFonts w:asciiTheme="minorHAnsi" w:hAnsiTheme="minorHAnsi" w:cstheme="minorHAnsi"/>
          <w:b/>
          <w:bCs/>
          <w:noProof/>
          <w:sz w:val="20"/>
          <w:szCs w:val="20"/>
          <w:lang w:val="en-US"/>
        </w:rPr>
        <w:t xml:space="preserve">10.5. Nesuderinamos medžiagos </w:t>
      </w:r>
    </w:p>
    <w:p w14:paraId="66E9ED49" w14:textId="77777777" w:rsidR="0071789B" w:rsidRPr="00394149" w:rsidRDefault="006023B5" w:rsidP="00394149">
      <w:pPr>
        <w:autoSpaceDE w:val="0"/>
        <w:autoSpaceDN w:val="0"/>
        <w:adjustRightInd w:val="0"/>
        <w:jc w:val="both"/>
        <w:rPr>
          <w:rFonts w:asciiTheme="minorHAnsi" w:hAnsiTheme="minorHAnsi" w:cstheme="minorHAnsi"/>
          <w:noProof/>
          <w:sz w:val="20"/>
          <w:szCs w:val="20"/>
          <w:lang w:val="en-US"/>
        </w:rPr>
      </w:pPr>
      <w:r w:rsidRPr="00394149">
        <w:rPr>
          <w:rFonts w:asciiTheme="minorHAnsi" w:hAnsiTheme="minorHAnsi" w:cstheme="minorHAnsi"/>
          <w:noProof/>
          <w:sz w:val="20"/>
          <w:szCs w:val="20"/>
          <w:lang w:val="en-US"/>
        </w:rPr>
        <w:t>Nėra leistinas kontaktas su kitomis nesupakuotomis medžiagomis</w:t>
      </w:r>
      <w:r w:rsidR="00FA712F" w:rsidRPr="00394149">
        <w:rPr>
          <w:rFonts w:asciiTheme="minorHAnsi" w:hAnsiTheme="minorHAnsi" w:cstheme="minorHAnsi"/>
          <w:noProof/>
          <w:sz w:val="20"/>
          <w:szCs w:val="20"/>
          <w:lang w:val="en-US"/>
        </w:rPr>
        <w:t>.</w:t>
      </w:r>
    </w:p>
    <w:p w14:paraId="2742366C" w14:textId="77777777" w:rsidR="00221E3C" w:rsidRPr="00394149" w:rsidRDefault="00221E3C" w:rsidP="00394149">
      <w:pPr>
        <w:autoSpaceDE w:val="0"/>
        <w:autoSpaceDN w:val="0"/>
        <w:adjustRightInd w:val="0"/>
        <w:jc w:val="both"/>
        <w:rPr>
          <w:rFonts w:asciiTheme="minorHAnsi" w:hAnsiTheme="minorHAnsi" w:cstheme="minorHAnsi"/>
          <w:b/>
          <w:bCs/>
          <w:noProof/>
          <w:sz w:val="20"/>
          <w:szCs w:val="20"/>
          <w:lang w:val="en-US"/>
        </w:rPr>
      </w:pPr>
    </w:p>
    <w:p w14:paraId="4F8A3027" w14:textId="2EAC68EE" w:rsidR="00233737" w:rsidRPr="00394149" w:rsidRDefault="00233737" w:rsidP="00394149">
      <w:pPr>
        <w:autoSpaceDE w:val="0"/>
        <w:autoSpaceDN w:val="0"/>
        <w:adjustRightInd w:val="0"/>
        <w:jc w:val="both"/>
        <w:rPr>
          <w:rFonts w:asciiTheme="minorHAnsi" w:hAnsiTheme="minorHAnsi" w:cstheme="minorHAnsi"/>
          <w:b/>
          <w:bCs/>
          <w:noProof/>
          <w:sz w:val="20"/>
          <w:szCs w:val="20"/>
          <w:lang w:val="en-US"/>
        </w:rPr>
      </w:pPr>
      <w:r w:rsidRPr="00394149">
        <w:rPr>
          <w:rFonts w:asciiTheme="minorHAnsi" w:hAnsiTheme="minorHAnsi" w:cstheme="minorHAnsi"/>
          <w:b/>
          <w:bCs/>
          <w:noProof/>
          <w:sz w:val="20"/>
          <w:szCs w:val="20"/>
          <w:lang w:val="en-US"/>
        </w:rPr>
        <w:t xml:space="preserve">10.6. Pavojingi skilimo produktai </w:t>
      </w:r>
    </w:p>
    <w:p w14:paraId="03663079" w14:textId="77777777" w:rsidR="00FA712F" w:rsidRPr="00394149" w:rsidRDefault="00FA712F" w:rsidP="00394149">
      <w:pPr>
        <w:pBdr>
          <w:bottom w:val="single" w:sz="4" w:space="1" w:color="auto"/>
        </w:pBdr>
        <w:jc w:val="both"/>
        <w:rPr>
          <w:rFonts w:asciiTheme="minorHAnsi" w:hAnsiTheme="minorHAnsi" w:cstheme="minorHAnsi"/>
          <w:noProof/>
          <w:sz w:val="20"/>
          <w:szCs w:val="20"/>
          <w:lang w:val="en-US"/>
        </w:rPr>
      </w:pPr>
      <w:r w:rsidRPr="00394149">
        <w:rPr>
          <w:rFonts w:asciiTheme="minorHAnsi" w:hAnsiTheme="minorHAnsi" w:cstheme="minorHAnsi"/>
          <w:noProof/>
          <w:sz w:val="20"/>
          <w:szCs w:val="20"/>
          <w:lang w:val="en-US"/>
        </w:rPr>
        <w:t>Kontaktuojant su vandeniu arba laikant rekomenduojamomis sąlygomis vienerius metus neturėtų sukelti pavojingų skilimo produktų.</w:t>
      </w:r>
    </w:p>
    <w:p w14:paraId="025E3F71" w14:textId="77777777" w:rsidR="009257C7" w:rsidRPr="00394149" w:rsidRDefault="009257C7" w:rsidP="00394149">
      <w:pPr>
        <w:pBdr>
          <w:bottom w:val="single" w:sz="4" w:space="1" w:color="auto"/>
        </w:pBdr>
        <w:jc w:val="both"/>
        <w:rPr>
          <w:rFonts w:asciiTheme="minorHAnsi" w:hAnsiTheme="minorHAnsi" w:cstheme="minorHAnsi"/>
          <w:noProof/>
          <w:sz w:val="20"/>
          <w:szCs w:val="20"/>
          <w:lang w:val="en-US"/>
        </w:rPr>
      </w:pPr>
    </w:p>
    <w:p w14:paraId="74B48F57" w14:textId="77777777" w:rsidR="00485B81" w:rsidRPr="00394149" w:rsidRDefault="00485B81" w:rsidP="00394149">
      <w:pPr>
        <w:pBdr>
          <w:bottom w:val="single" w:sz="4" w:space="1" w:color="auto"/>
        </w:pBdr>
        <w:jc w:val="both"/>
        <w:rPr>
          <w:rFonts w:asciiTheme="minorHAnsi" w:hAnsiTheme="minorHAnsi" w:cstheme="minorHAnsi"/>
          <w:b/>
          <w:noProof/>
          <w:sz w:val="20"/>
          <w:szCs w:val="20"/>
          <w:lang w:val="en-US"/>
        </w:rPr>
      </w:pPr>
    </w:p>
    <w:p w14:paraId="4DEBECC6" w14:textId="77777777" w:rsidR="00E6590C" w:rsidRPr="00394149" w:rsidRDefault="00233737" w:rsidP="00394149">
      <w:pPr>
        <w:pBdr>
          <w:bottom w:val="single" w:sz="4" w:space="1" w:color="auto"/>
        </w:pBdr>
        <w:jc w:val="both"/>
        <w:rPr>
          <w:rFonts w:asciiTheme="minorHAnsi" w:hAnsiTheme="minorHAnsi" w:cstheme="minorHAnsi"/>
          <w:b/>
          <w:noProof/>
          <w:sz w:val="20"/>
          <w:szCs w:val="20"/>
          <w:lang w:val="en-US"/>
        </w:rPr>
      </w:pPr>
      <w:r w:rsidRPr="00394149">
        <w:rPr>
          <w:rFonts w:asciiTheme="minorHAnsi" w:hAnsiTheme="minorHAnsi" w:cstheme="minorHAnsi"/>
          <w:b/>
          <w:noProof/>
          <w:sz w:val="20"/>
          <w:szCs w:val="20"/>
          <w:lang w:val="en-US"/>
        </w:rPr>
        <w:t>11 skirsnis. TOKSIKOLOGINĖ INFORMACIJA</w:t>
      </w:r>
    </w:p>
    <w:p w14:paraId="6EE7558C" w14:textId="77777777" w:rsidR="00A33EC4" w:rsidRPr="00394149" w:rsidRDefault="00A33EC4" w:rsidP="00394149">
      <w:pPr>
        <w:autoSpaceDE w:val="0"/>
        <w:autoSpaceDN w:val="0"/>
        <w:adjustRightInd w:val="0"/>
        <w:jc w:val="both"/>
        <w:rPr>
          <w:rFonts w:asciiTheme="minorHAnsi" w:hAnsiTheme="minorHAnsi" w:cstheme="minorHAnsi"/>
          <w:b/>
          <w:bCs/>
          <w:noProof/>
          <w:sz w:val="20"/>
          <w:szCs w:val="20"/>
          <w:lang w:val="en-US"/>
        </w:rPr>
      </w:pPr>
    </w:p>
    <w:p w14:paraId="3BC9D219" w14:textId="77777777" w:rsidR="00233737" w:rsidRPr="00394149" w:rsidRDefault="00233737" w:rsidP="00394149">
      <w:pPr>
        <w:autoSpaceDE w:val="0"/>
        <w:autoSpaceDN w:val="0"/>
        <w:adjustRightInd w:val="0"/>
        <w:jc w:val="both"/>
        <w:rPr>
          <w:rFonts w:asciiTheme="minorHAnsi" w:hAnsiTheme="minorHAnsi" w:cstheme="minorHAnsi"/>
          <w:b/>
          <w:bCs/>
          <w:noProof/>
          <w:sz w:val="20"/>
          <w:szCs w:val="20"/>
          <w:lang w:val="en-US"/>
        </w:rPr>
      </w:pPr>
      <w:r w:rsidRPr="00394149">
        <w:rPr>
          <w:rFonts w:asciiTheme="minorHAnsi" w:hAnsiTheme="minorHAnsi" w:cstheme="minorHAnsi"/>
          <w:b/>
          <w:bCs/>
          <w:noProof/>
          <w:sz w:val="20"/>
          <w:szCs w:val="20"/>
          <w:lang w:val="en-US"/>
        </w:rPr>
        <w:t>11.1. Informacija apie toksinį poveikį</w:t>
      </w:r>
    </w:p>
    <w:p w14:paraId="488DD4D6" w14:textId="77777777" w:rsidR="00BA2BA2" w:rsidRPr="00394149" w:rsidRDefault="00BA2BA2" w:rsidP="00394149">
      <w:pPr>
        <w:autoSpaceDE w:val="0"/>
        <w:autoSpaceDN w:val="0"/>
        <w:adjustRightInd w:val="0"/>
        <w:jc w:val="both"/>
        <w:rPr>
          <w:rFonts w:asciiTheme="minorHAnsi" w:hAnsiTheme="minorHAnsi" w:cstheme="minorHAnsi"/>
          <w:b/>
          <w:bCs/>
          <w:noProof/>
          <w:sz w:val="20"/>
          <w:szCs w:val="20"/>
          <w:lang w:val="en-US"/>
        </w:rPr>
      </w:pPr>
    </w:p>
    <w:p w14:paraId="042AE1B9" w14:textId="5C924199" w:rsidR="0078770D" w:rsidRPr="00394149" w:rsidRDefault="00233737" w:rsidP="00394149">
      <w:pPr>
        <w:autoSpaceDE w:val="0"/>
        <w:autoSpaceDN w:val="0"/>
        <w:adjustRightInd w:val="0"/>
        <w:rPr>
          <w:rFonts w:asciiTheme="minorHAnsi" w:hAnsiTheme="minorHAnsi" w:cstheme="minorHAnsi"/>
          <w:noProof/>
          <w:sz w:val="20"/>
          <w:szCs w:val="20"/>
          <w:lang w:val="en-US"/>
        </w:rPr>
      </w:pPr>
      <w:r w:rsidRPr="00394149">
        <w:rPr>
          <w:rFonts w:asciiTheme="minorHAnsi" w:hAnsiTheme="minorHAnsi" w:cstheme="minorHAnsi"/>
          <w:b/>
          <w:bCs/>
          <w:noProof/>
          <w:sz w:val="20"/>
          <w:szCs w:val="20"/>
          <w:lang w:val="en-US"/>
        </w:rPr>
        <w:t>Ūmus toksiškumas:</w:t>
      </w:r>
      <w:r w:rsidR="00E6590C" w:rsidRPr="00394149">
        <w:rPr>
          <w:rFonts w:asciiTheme="minorHAnsi" w:hAnsiTheme="minorHAnsi" w:cstheme="minorHAnsi"/>
          <w:b/>
          <w:bCs/>
          <w:noProof/>
          <w:sz w:val="20"/>
          <w:szCs w:val="20"/>
          <w:lang w:val="en-US"/>
        </w:rPr>
        <w:t xml:space="preserve"> </w:t>
      </w:r>
      <w:r w:rsidR="00854ADD" w:rsidRPr="00394149">
        <w:rPr>
          <w:rFonts w:asciiTheme="minorHAnsi" w:hAnsiTheme="minorHAnsi" w:cstheme="minorHAnsi"/>
          <w:noProof/>
          <w:sz w:val="20"/>
          <w:szCs w:val="20"/>
          <w:lang w:val="en-US"/>
        </w:rPr>
        <w:t>produktas pagal nustatytus kriterijus</w:t>
      </w:r>
      <w:r w:rsidR="00854ADD" w:rsidRPr="00394149">
        <w:rPr>
          <w:rFonts w:asciiTheme="minorHAnsi" w:hAnsiTheme="minorHAnsi" w:cstheme="minorHAnsi"/>
          <w:b/>
          <w:bCs/>
          <w:noProof/>
          <w:sz w:val="20"/>
          <w:szCs w:val="20"/>
          <w:lang w:val="en-US"/>
        </w:rPr>
        <w:t xml:space="preserve"> klasifikuojamas kaip ūmiai toksiškas</w:t>
      </w:r>
      <w:r w:rsidR="00591A5E" w:rsidRPr="00394149">
        <w:rPr>
          <w:rFonts w:asciiTheme="minorHAnsi" w:hAnsiTheme="minorHAnsi" w:cstheme="minorHAnsi"/>
          <w:b/>
          <w:bCs/>
          <w:noProof/>
          <w:sz w:val="20"/>
          <w:szCs w:val="20"/>
          <w:lang w:val="en-US"/>
        </w:rPr>
        <w:t xml:space="preserve"> prarijus (H302, 4 k.)</w:t>
      </w:r>
    </w:p>
    <w:p w14:paraId="2BBADF34" w14:textId="77777777" w:rsidR="00431214" w:rsidRPr="00431214" w:rsidRDefault="00431214" w:rsidP="00394149">
      <w:pPr>
        <w:autoSpaceDE w:val="0"/>
        <w:autoSpaceDN w:val="0"/>
        <w:adjustRightInd w:val="0"/>
        <w:rPr>
          <w:rFonts w:asciiTheme="minorHAnsi" w:hAnsiTheme="minorHAnsi" w:cstheme="minorHAnsi"/>
          <w:noProof/>
          <w:sz w:val="20"/>
          <w:szCs w:val="20"/>
          <w:lang w:val="en-US"/>
        </w:rPr>
      </w:pPr>
      <w:r w:rsidRPr="00431214">
        <w:rPr>
          <w:rFonts w:asciiTheme="minorHAnsi" w:hAnsiTheme="minorHAnsi" w:cstheme="minorHAnsi"/>
          <w:b/>
          <w:bCs/>
          <w:noProof/>
          <w:sz w:val="20"/>
          <w:szCs w:val="20"/>
          <w:lang w:val="en-US"/>
        </w:rPr>
        <w:t>TUSCAN VINEYARD #EU16935F</w:t>
      </w:r>
      <w:r w:rsidRPr="00431214">
        <w:rPr>
          <w:rFonts w:asciiTheme="minorHAnsi" w:hAnsiTheme="minorHAnsi" w:cstheme="minorHAnsi"/>
          <w:noProof/>
          <w:sz w:val="20"/>
          <w:szCs w:val="20"/>
          <w:lang w:val="en-US"/>
        </w:rPr>
        <w:br/>
        <w:t>ATE (per burną): 689,032 mg/kg kūno masės</w:t>
      </w:r>
    </w:p>
    <w:p w14:paraId="3B1195BF" w14:textId="77777777" w:rsidR="00431214" w:rsidRPr="00431214" w:rsidRDefault="00431214" w:rsidP="00394149">
      <w:pPr>
        <w:autoSpaceDE w:val="0"/>
        <w:autoSpaceDN w:val="0"/>
        <w:adjustRightInd w:val="0"/>
        <w:rPr>
          <w:rFonts w:asciiTheme="minorHAnsi" w:hAnsiTheme="minorHAnsi" w:cstheme="minorHAnsi"/>
          <w:noProof/>
          <w:sz w:val="20"/>
          <w:szCs w:val="20"/>
          <w:lang w:val="en-US"/>
        </w:rPr>
      </w:pPr>
      <w:r w:rsidRPr="00431214">
        <w:rPr>
          <w:rFonts w:asciiTheme="minorHAnsi" w:hAnsiTheme="minorHAnsi" w:cstheme="minorHAnsi"/>
          <w:b/>
          <w:bCs/>
          <w:noProof/>
          <w:sz w:val="20"/>
          <w:szCs w:val="20"/>
          <w:lang w:val="en-US"/>
        </w:rPr>
        <w:t>Benzilbenzoatas, CAS Nr. 120-51-4</w:t>
      </w:r>
      <w:r w:rsidRPr="00431214">
        <w:rPr>
          <w:rFonts w:asciiTheme="minorHAnsi" w:hAnsiTheme="minorHAnsi" w:cstheme="minorHAnsi"/>
          <w:noProof/>
          <w:sz w:val="20"/>
          <w:szCs w:val="20"/>
          <w:lang w:val="en-US"/>
        </w:rPr>
        <w:br/>
        <w:t>LD50, per burną: 1160 mg/kg kūno masės</w:t>
      </w:r>
      <w:r w:rsidRPr="00431214">
        <w:rPr>
          <w:rFonts w:asciiTheme="minorHAnsi" w:hAnsiTheme="minorHAnsi" w:cstheme="minorHAnsi"/>
          <w:noProof/>
          <w:sz w:val="20"/>
          <w:szCs w:val="20"/>
          <w:lang w:val="en-US"/>
        </w:rPr>
        <w:br/>
        <w:t>LD50, per odą, triušis: 4000 mg/kg kūno masės</w:t>
      </w:r>
    </w:p>
    <w:p w14:paraId="2CAAA1A5" w14:textId="77777777" w:rsidR="00431214" w:rsidRPr="00431214" w:rsidRDefault="00431214" w:rsidP="00394149">
      <w:pPr>
        <w:autoSpaceDE w:val="0"/>
        <w:autoSpaceDN w:val="0"/>
        <w:adjustRightInd w:val="0"/>
        <w:rPr>
          <w:rFonts w:asciiTheme="minorHAnsi" w:hAnsiTheme="minorHAnsi" w:cstheme="minorHAnsi"/>
          <w:noProof/>
          <w:sz w:val="20"/>
          <w:szCs w:val="20"/>
          <w:lang w:val="en-US"/>
        </w:rPr>
      </w:pPr>
      <w:r w:rsidRPr="00431214">
        <w:rPr>
          <w:rFonts w:asciiTheme="minorHAnsi" w:hAnsiTheme="minorHAnsi" w:cstheme="minorHAnsi"/>
          <w:b/>
          <w:bCs/>
          <w:noProof/>
          <w:sz w:val="20"/>
          <w:szCs w:val="20"/>
          <w:lang w:val="en-US"/>
        </w:rPr>
        <w:t>Metilantranilatas, CAS Nr. 134-20-3</w:t>
      </w:r>
      <w:r w:rsidRPr="00431214">
        <w:rPr>
          <w:rFonts w:asciiTheme="minorHAnsi" w:hAnsiTheme="minorHAnsi" w:cstheme="minorHAnsi"/>
          <w:noProof/>
          <w:sz w:val="20"/>
          <w:szCs w:val="20"/>
          <w:lang w:val="en-US"/>
        </w:rPr>
        <w:br/>
        <w:t>LD50, per burną: 2780 mg/kg kūno masės</w:t>
      </w:r>
      <w:r w:rsidRPr="00431214">
        <w:rPr>
          <w:rFonts w:asciiTheme="minorHAnsi" w:hAnsiTheme="minorHAnsi" w:cstheme="minorHAnsi"/>
          <w:noProof/>
          <w:sz w:val="20"/>
          <w:szCs w:val="20"/>
          <w:lang w:val="en-US"/>
        </w:rPr>
        <w:br/>
        <w:t>LD50, per odą, triušis: 5000 mg/kg kūno masės</w:t>
      </w:r>
    </w:p>
    <w:p w14:paraId="290807F1" w14:textId="77777777" w:rsidR="00431214" w:rsidRPr="00431214" w:rsidRDefault="00431214" w:rsidP="00394149">
      <w:pPr>
        <w:autoSpaceDE w:val="0"/>
        <w:autoSpaceDN w:val="0"/>
        <w:adjustRightInd w:val="0"/>
        <w:rPr>
          <w:rFonts w:asciiTheme="minorHAnsi" w:hAnsiTheme="minorHAnsi" w:cstheme="minorHAnsi"/>
          <w:noProof/>
          <w:sz w:val="20"/>
          <w:szCs w:val="20"/>
          <w:lang w:val="en-US"/>
        </w:rPr>
      </w:pPr>
      <w:r w:rsidRPr="00431214">
        <w:rPr>
          <w:rFonts w:asciiTheme="minorHAnsi" w:hAnsiTheme="minorHAnsi" w:cstheme="minorHAnsi"/>
          <w:b/>
          <w:bCs/>
          <w:noProof/>
          <w:sz w:val="20"/>
          <w:szCs w:val="20"/>
          <w:lang w:val="en-US"/>
        </w:rPr>
        <w:t>Benzilacetatas, CAS Nr. 140-11-4</w:t>
      </w:r>
      <w:r w:rsidRPr="00431214">
        <w:rPr>
          <w:rFonts w:asciiTheme="minorHAnsi" w:hAnsiTheme="minorHAnsi" w:cstheme="minorHAnsi"/>
          <w:noProof/>
          <w:sz w:val="20"/>
          <w:szCs w:val="20"/>
          <w:lang w:val="en-US"/>
        </w:rPr>
        <w:br/>
        <w:t>LD50, per burną, žiurkė: 2490 mg/kg kūno masės</w:t>
      </w:r>
      <w:r w:rsidRPr="00431214">
        <w:rPr>
          <w:rFonts w:asciiTheme="minorHAnsi" w:hAnsiTheme="minorHAnsi" w:cstheme="minorHAnsi"/>
          <w:noProof/>
          <w:sz w:val="20"/>
          <w:szCs w:val="20"/>
          <w:lang w:val="en-US"/>
        </w:rPr>
        <w:br/>
        <w:t>LD50, per odą, triušis: &gt; 5000 mg/kg kūno masės</w:t>
      </w:r>
    </w:p>
    <w:p w14:paraId="34256997" w14:textId="77777777" w:rsidR="00431214" w:rsidRPr="00431214" w:rsidRDefault="00431214" w:rsidP="00394149">
      <w:pPr>
        <w:autoSpaceDE w:val="0"/>
        <w:autoSpaceDN w:val="0"/>
        <w:adjustRightInd w:val="0"/>
        <w:rPr>
          <w:rFonts w:asciiTheme="minorHAnsi" w:hAnsiTheme="minorHAnsi" w:cstheme="minorHAnsi"/>
          <w:noProof/>
          <w:sz w:val="20"/>
          <w:szCs w:val="20"/>
          <w:lang w:val="en-US"/>
        </w:rPr>
      </w:pPr>
      <w:r w:rsidRPr="00431214">
        <w:rPr>
          <w:rFonts w:asciiTheme="minorHAnsi" w:hAnsiTheme="minorHAnsi" w:cstheme="minorHAnsi"/>
          <w:b/>
          <w:bCs/>
          <w:noProof/>
          <w:sz w:val="20"/>
          <w:szCs w:val="20"/>
          <w:lang w:val="en-US"/>
        </w:rPr>
        <w:t>Etilmaltolis, CAS Nr. 4940-11-8</w:t>
      </w:r>
      <w:r w:rsidRPr="00431214">
        <w:rPr>
          <w:rFonts w:asciiTheme="minorHAnsi" w:hAnsiTheme="minorHAnsi" w:cstheme="minorHAnsi"/>
          <w:noProof/>
          <w:sz w:val="20"/>
          <w:szCs w:val="20"/>
          <w:lang w:val="en-US"/>
        </w:rPr>
        <w:br/>
        <w:t>LD50, per burną, žiurkė: 1150 mg/kg kūno masės</w:t>
      </w:r>
      <w:r w:rsidRPr="00431214">
        <w:rPr>
          <w:rFonts w:asciiTheme="minorHAnsi" w:hAnsiTheme="minorHAnsi" w:cstheme="minorHAnsi"/>
          <w:noProof/>
          <w:sz w:val="20"/>
          <w:szCs w:val="20"/>
          <w:lang w:val="en-US"/>
        </w:rPr>
        <w:br/>
        <w:t>LD50, per odą, triušis: &gt; 5000 mg/kg kūno masės</w:t>
      </w:r>
    </w:p>
    <w:p w14:paraId="1A5092CF" w14:textId="77777777" w:rsidR="00431214" w:rsidRPr="00431214" w:rsidRDefault="00431214" w:rsidP="00394149">
      <w:pPr>
        <w:autoSpaceDE w:val="0"/>
        <w:autoSpaceDN w:val="0"/>
        <w:adjustRightInd w:val="0"/>
        <w:rPr>
          <w:rFonts w:asciiTheme="minorHAnsi" w:hAnsiTheme="minorHAnsi" w:cstheme="minorHAnsi"/>
          <w:noProof/>
          <w:sz w:val="20"/>
          <w:szCs w:val="20"/>
          <w:lang w:val="en-US"/>
        </w:rPr>
      </w:pPr>
      <w:r w:rsidRPr="00431214">
        <w:rPr>
          <w:rFonts w:asciiTheme="minorHAnsi" w:hAnsiTheme="minorHAnsi" w:cstheme="minorHAnsi"/>
          <w:b/>
          <w:bCs/>
          <w:noProof/>
          <w:sz w:val="20"/>
          <w:szCs w:val="20"/>
          <w:lang w:val="en-US"/>
        </w:rPr>
        <w:lastRenderedPageBreak/>
        <w:t>Heksilsalicilatas, CAS Nr. 6259-76-3</w:t>
      </w:r>
      <w:r w:rsidRPr="00431214">
        <w:rPr>
          <w:rFonts w:asciiTheme="minorHAnsi" w:hAnsiTheme="minorHAnsi" w:cstheme="minorHAnsi"/>
          <w:noProof/>
          <w:sz w:val="20"/>
          <w:szCs w:val="20"/>
          <w:lang w:val="en-US"/>
        </w:rPr>
        <w:br/>
        <w:t>LD50, per burną, žiurkė: &gt; 5000 mg/kg kūno masės</w:t>
      </w:r>
      <w:r w:rsidRPr="00431214">
        <w:rPr>
          <w:rFonts w:asciiTheme="minorHAnsi" w:hAnsiTheme="minorHAnsi" w:cstheme="minorHAnsi"/>
          <w:noProof/>
          <w:sz w:val="20"/>
          <w:szCs w:val="20"/>
          <w:lang w:val="en-US"/>
        </w:rPr>
        <w:br/>
        <w:t>LD50, per odą, triušis: &gt; 5000 mg/kg kūno masės</w:t>
      </w:r>
    </w:p>
    <w:p w14:paraId="201CD795" w14:textId="77777777" w:rsidR="00431214" w:rsidRPr="00431214" w:rsidRDefault="00431214" w:rsidP="00394149">
      <w:pPr>
        <w:autoSpaceDE w:val="0"/>
        <w:autoSpaceDN w:val="0"/>
        <w:adjustRightInd w:val="0"/>
        <w:rPr>
          <w:rFonts w:asciiTheme="minorHAnsi" w:hAnsiTheme="minorHAnsi" w:cstheme="minorHAnsi"/>
          <w:noProof/>
          <w:sz w:val="20"/>
          <w:szCs w:val="20"/>
          <w:lang w:val="en-US"/>
        </w:rPr>
      </w:pPr>
      <w:r w:rsidRPr="00431214">
        <w:rPr>
          <w:rFonts w:asciiTheme="minorHAnsi" w:hAnsiTheme="minorHAnsi" w:cstheme="minorHAnsi"/>
          <w:b/>
          <w:bCs/>
          <w:noProof/>
          <w:sz w:val="20"/>
          <w:szCs w:val="20"/>
          <w:lang w:val="en-US"/>
        </w:rPr>
        <w:t>Citrinų žievelių aliejus, CAS Nr. 8008-56-8</w:t>
      </w:r>
      <w:r w:rsidRPr="00431214">
        <w:rPr>
          <w:rFonts w:asciiTheme="minorHAnsi" w:hAnsiTheme="minorHAnsi" w:cstheme="minorHAnsi"/>
          <w:noProof/>
          <w:sz w:val="20"/>
          <w:szCs w:val="20"/>
          <w:lang w:val="en-US"/>
        </w:rPr>
        <w:br/>
        <w:t>LD50, per burną, žiurkė: 2840 mg/kg kūno masės</w:t>
      </w:r>
    </w:p>
    <w:p w14:paraId="0D873471" w14:textId="77777777" w:rsidR="00431214" w:rsidRPr="00431214" w:rsidRDefault="00431214" w:rsidP="00394149">
      <w:pPr>
        <w:autoSpaceDE w:val="0"/>
        <w:autoSpaceDN w:val="0"/>
        <w:adjustRightInd w:val="0"/>
        <w:rPr>
          <w:rFonts w:asciiTheme="minorHAnsi" w:hAnsiTheme="minorHAnsi" w:cstheme="minorHAnsi"/>
          <w:noProof/>
          <w:sz w:val="20"/>
          <w:szCs w:val="20"/>
          <w:lang w:val="en-US"/>
        </w:rPr>
      </w:pPr>
      <w:r w:rsidRPr="00431214">
        <w:rPr>
          <w:rFonts w:asciiTheme="minorHAnsi" w:hAnsiTheme="minorHAnsi" w:cstheme="minorHAnsi"/>
          <w:b/>
          <w:bCs/>
          <w:noProof/>
          <w:sz w:val="20"/>
          <w:szCs w:val="20"/>
          <w:lang w:val="en-US"/>
        </w:rPr>
        <w:t>Triplal (Vertocitral), CAS Nr. 68039-49-6</w:t>
      </w:r>
      <w:r w:rsidRPr="00431214">
        <w:rPr>
          <w:rFonts w:asciiTheme="minorHAnsi" w:hAnsiTheme="minorHAnsi" w:cstheme="minorHAnsi"/>
          <w:noProof/>
          <w:sz w:val="20"/>
          <w:szCs w:val="20"/>
          <w:lang w:val="en-US"/>
        </w:rPr>
        <w:br/>
        <w:t>LD50, per burną: 2330 mg/kg kūno masės</w:t>
      </w:r>
    </w:p>
    <w:p w14:paraId="16F38734" w14:textId="77777777" w:rsidR="00431214" w:rsidRPr="00431214" w:rsidRDefault="00431214" w:rsidP="00394149">
      <w:pPr>
        <w:autoSpaceDE w:val="0"/>
        <w:autoSpaceDN w:val="0"/>
        <w:adjustRightInd w:val="0"/>
        <w:rPr>
          <w:rFonts w:asciiTheme="minorHAnsi" w:hAnsiTheme="minorHAnsi" w:cstheme="minorHAnsi"/>
          <w:noProof/>
          <w:sz w:val="20"/>
          <w:szCs w:val="20"/>
          <w:lang w:val="en-US"/>
        </w:rPr>
      </w:pPr>
      <w:r w:rsidRPr="00431214">
        <w:rPr>
          <w:rFonts w:asciiTheme="minorHAnsi" w:hAnsiTheme="minorHAnsi" w:cstheme="minorHAnsi"/>
          <w:b/>
          <w:bCs/>
          <w:noProof/>
          <w:sz w:val="20"/>
          <w:szCs w:val="20"/>
          <w:lang w:val="en-US"/>
        </w:rPr>
        <w:t>C10 alkoholis, CAS Nr. 112-30-1</w:t>
      </w:r>
      <w:r w:rsidRPr="00431214">
        <w:rPr>
          <w:rFonts w:asciiTheme="minorHAnsi" w:hAnsiTheme="minorHAnsi" w:cstheme="minorHAnsi"/>
          <w:noProof/>
          <w:sz w:val="20"/>
          <w:szCs w:val="20"/>
          <w:lang w:val="en-US"/>
        </w:rPr>
        <w:br/>
        <w:t>LD50, per burną: 4720 mg/kg kūno masės</w:t>
      </w:r>
      <w:r w:rsidRPr="00431214">
        <w:rPr>
          <w:rFonts w:asciiTheme="minorHAnsi" w:hAnsiTheme="minorHAnsi" w:cstheme="minorHAnsi"/>
          <w:noProof/>
          <w:sz w:val="20"/>
          <w:szCs w:val="20"/>
          <w:lang w:val="en-US"/>
        </w:rPr>
        <w:br/>
        <w:t>LD50, per odą, žiurkė: &gt; 5000 mg/kg kūno masės</w:t>
      </w:r>
      <w:r w:rsidRPr="00431214">
        <w:rPr>
          <w:rFonts w:asciiTheme="minorHAnsi" w:hAnsiTheme="minorHAnsi" w:cstheme="minorHAnsi"/>
          <w:noProof/>
          <w:sz w:val="20"/>
          <w:szCs w:val="20"/>
          <w:lang w:val="en-US"/>
        </w:rPr>
        <w:br/>
        <w:t>LC50, įkvėpus, žiurkė, 1 val.: &gt; 71 mg/l</w:t>
      </w:r>
    </w:p>
    <w:p w14:paraId="1796998E" w14:textId="77777777" w:rsidR="00431214" w:rsidRPr="00431214" w:rsidRDefault="00431214" w:rsidP="00394149">
      <w:pPr>
        <w:autoSpaceDE w:val="0"/>
        <w:autoSpaceDN w:val="0"/>
        <w:adjustRightInd w:val="0"/>
        <w:rPr>
          <w:rFonts w:asciiTheme="minorHAnsi" w:hAnsiTheme="minorHAnsi" w:cstheme="minorHAnsi"/>
          <w:noProof/>
          <w:sz w:val="20"/>
          <w:szCs w:val="20"/>
          <w:lang w:val="en-US"/>
        </w:rPr>
      </w:pPr>
      <w:r w:rsidRPr="00431214">
        <w:rPr>
          <w:rFonts w:asciiTheme="minorHAnsi" w:hAnsiTheme="minorHAnsi" w:cstheme="minorHAnsi"/>
          <w:b/>
          <w:bCs/>
          <w:noProof/>
          <w:sz w:val="20"/>
          <w:szCs w:val="20"/>
          <w:lang w:val="en-US"/>
        </w:rPr>
        <w:t>Etilo acetoacetatas, CAS Nr. 141-97-9</w:t>
      </w:r>
      <w:r w:rsidRPr="00431214">
        <w:rPr>
          <w:rFonts w:asciiTheme="minorHAnsi" w:hAnsiTheme="minorHAnsi" w:cstheme="minorHAnsi"/>
          <w:noProof/>
          <w:sz w:val="20"/>
          <w:szCs w:val="20"/>
          <w:lang w:val="en-US"/>
        </w:rPr>
        <w:br/>
        <w:t>LD50, per burną, žiurkė: 3980 mg/kg kūno masės</w:t>
      </w:r>
      <w:r w:rsidRPr="00431214">
        <w:rPr>
          <w:rFonts w:asciiTheme="minorHAnsi" w:hAnsiTheme="minorHAnsi" w:cstheme="minorHAnsi"/>
          <w:noProof/>
          <w:sz w:val="20"/>
          <w:szCs w:val="20"/>
          <w:lang w:val="en-US"/>
        </w:rPr>
        <w:br/>
        <w:t>LD50, per odą, triušis: &gt; 5000 mg/kg kūno masės</w:t>
      </w:r>
    </w:p>
    <w:p w14:paraId="078D90E4" w14:textId="77777777" w:rsidR="00431214" w:rsidRPr="00431214" w:rsidRDefault="00431214" w:rsidP="00394149">
      <w:pPr>
        <w:autoSpaceDE w:val="0"/>
        <w:autoSpaceDN w:val="0"/>
        <w:adjustRightInd w:val="0"/>
        <w:rPr>
          <w:rFonts w:asciiTheme="minorHAnsi" w:hAnsiTheme="minorHAnsi" w:cstheme="minorHAnsi"/>
          <w:noProof/>
          <w:sz w:val="20"/>
          <w:szCs w:val="20"/>
          <w:lang w:val="en-US"/>
        </w:rPr>
      </w:pPr>
      <w:r w:rsidRPr="00431214">
        <w:rPr>
          <w:rFonts w:asciiTheme="minorHAnsi" w:hAnsiTheme="minorHAnsi" w:cstheme="minorHAnsi"/>
          <w:b/>
          <w:bCs/>
          <w:noProof/>
          <w:sz w:val="20"/>
          <w:szCs w:val="20"/>
          <w:lang w:val="en-US"/>
        </w:rPr>
        <w:t>Amilo salicilatas, CAS Nr. 2050-08-0</w:t>
      </w:r>
      <w:r w:rsidRPr="00431214">
        <w:rPr>
          <w:rFonts w:asciiTheme="minorHAnsi" w:hAnsiTheme="minorHAnsi" w:cstheme="minorHAnsi"/>
          <w:noProof/>
          <w:sz w:val="20"/>
          <w:szCs w:val="20"/>
          <w:lang w:val="en-US"/>
        </w:rPr>
        <w:br/>
        <w:t>LD50, per burną: 2000 mg/kg kūno masės</w:t>
      </w:r>
      <w:r w:rsidRPr="00431214">
        <w:rPr>
          <w:rFonts w:asciiTheme="minorHAnsi" w:hAnsiTheme="minorHAnsi" w:cstheme="minorHAnsi"/>
          <w:noProof/>
          <w:sz w:val="20"/>
          <w:szCs w:val="20"/>
          <w:lang w:val="en-US"/>
        </w:rPr>
        <w:br/>
        <w:t>LD50, per odą, triušis: &gt; 5000 mg/kg kūno masės</w:t>
      </w:r>
    </w:p>
    <w:p w14:paraId="5CFC260F" w14:textId="77777777" w:rsidR="00431214" w:rsidRPr="00431214" w:rsidRDefault="00431214" w:rsidP="00394149">
      <w:pPr>
        <w:autoSpaceDE w:val="0"/>
        <w:autoSpaceDN w:val="0"/>
        <w:adjustRightInd w:val="0"/>
        <w:rPr>
          <w:rFonts w:asciiTheme="minorHAnsi" w:hAnsiTheme="minorHAnsi" w:cstheme="minorHAnsi"/>
          <w:noProof/>
          <w:sz w:val="20"/>
          <w:szCs w:val="20"/>
          <w:lang w:val="en-US"/>
        </w:rPr>
      </w:pPr>
      <w:r w:rsidRPr="00431214">
        <w:rPr>
          <w:rFonts w:asciiTheme="minorHAnsi" w:hAnsiTheme="minorHAnsi" w:cstheme="minorHAnsi"/>
          <w:b/>
          <w:bCs/>
          <w:noProof/>
          <w:sz w:val="20"/>
          <w:szCs w:val="20"/>
          <w:lang w:val="en-US"/>
        </w:rPr>
        <w:t>Vertofix, CAS Nr. 32388-55-9</w:t>
      </w:r>
      <w:r w:rsidRPr="00431214">
        <w:rPr>
          <w:rFonts w:asciiTheme="minorHAnsi" w:hAnsiTheme="minorHAnsi" w:cstheme="minorHAnsi"/>
          <w:noProof/>
          <w:sz w:val="20"/>
          <w:szCs w:val="20"/>
          <w:lang w:val="en-US"/>
        </w:rPr>
        <w:br/>
        <w:t>LD50, per burną: 4500 mg/kg kūno masės</w:t>
      </w:r>
      <w:r w:rsidRPr="00431214">
        <w:rPr>
          <w:rFonts w:asciiTheme="minorHAnsi" w:hAnsiTheme="minorHAnsi" w:cstheme="minorHAnsi"/>
          <w:noProof/>
          <w:sz w:val="20"/>
          <w:szCs w:val="20"/>
          <w:lang w:val="en-US"/>
        </w:rPr>
        <w:br/>
        <w:t>LD50, per odą, triušis: &gt; 5000 mg/kg kūno masės</w:t>
      </w:r>
    </w:p>
    <w:p w14:paraId="504D063C" w14:textId="77777777" w:rsidR="00431214" w:rsidRPr="00431214" w:rsidRDefault="00431214" w:rsidP="00394149">
      <w:pPr>
        <w:autoSpaceDE w:val="0"/>
        <w:autoSpaceDN w:val="0"/>
        <w:adjustRightInd w:val="0"/>
        <w:rPr>
          <w:rFonts w:asciiTheme="minorHAnsi" w:hAnsiTheme="minorHAnsi" w:cstheme="minorHAnsi"/>
          <w:noProof/>
          <w:sz w:val="20"/>
          <w:szCs w:val="20"/>
          <w:lang w:val="en-US"/>
        </w:rPr>
      </w:pPr>
      <w:r w:rsidRPr="00431214">
        <w:rPr>
          <w:rFonts w:asciiTheme="minorHAnsi" w:hAnsiTheme="minorHAnsi" w:cstheme="minorHAnsi"/>
          <w:b/>
          <w:bCs/>
          <w:noProof/>
          <w:sz w:val="20"/>
          <w:szCs w:val="20"/>
          <w:lang w:val="en-US"/>
        </w:rPr>
        <w:t>Distiliuotas žaliosios citrinos aliejus, CAS Nr. 8008-26-2</w:t>
      </w:r>
      <w:r w:rsidRPr="00431214">
        <w:rPr>
          <w:rFonts w:asciiTheme="minorHAnsi" w:hAnsiTheme="minorHAnsi" w:cstheme="minorHAnsi"/>
          <w:noProof/>
          <w:sz w:val="20"/>
          <w:szCs w:val="20"/>
          <w:lang w:val="en-US"/>
        </w:rPr>
        <w:br/>
        <w:t>LD50, per burną, žiurkė: 5600 mg/kg kūno masės</w:t>
      </w:r>
      <w:r w:rsidRPr="00431214">
        <w:rPr>
          <w:rFonts w:asciiTheme="minorHAnsi" w:hAnsiTheme="minorHAnsi" w:cstheme="minorHAnsi"/>
          <w:noProof/>
          <w:sz w:val="20"/>
          <w:szCs w:val="20"/>
          <w:lang w:val="en-US"/>
        </w:rPr>
        <w:br/>
        <w:t>LD50, per odą, triušis: &gt; 5000 mg/kg kūno masės</w:t>
      </w:r>
    </w:p>
    <w:p w14:paraId="35F4FE25" w14:textId="77777777" w:rsidR="00431214" w:rsidRPr="00431214" w:rsidRDefault="00431214" w:rsidP="00394149">
      <w:pPr>
        <w:autoSpaceDE w:val="0"/>
        <w:autoSpaceDN w:val="0"/>
        <w:adjustRightInd w:val="0"/>
        <w:rPr>
          <w:rFonts w:asciiTheme="minorHAnsi" w:hAnsiTheme="minorHAnsi" w:cstheme="minorHAnsi"/>
          <w:noProof/>
          <w:sz w:val="20"/>
          <w:szCs w:val="20"/>
          <w:lang w:val="en-US"/>
        </w:rPr>
      </w:pPr>
      <w:r w:rsidRPr="00431214">
        <w:rPr>
          <w:rFonts w:asciiTheme="minorHAnsi" w:hAnsiTheme="minorHAnsi" w:cstheme="minorHAnsi"/>
          <w:b/>
          <w:bCs/>
          <w:noProof/>
          <w:sz w:val="20"/>
          <w:szCs w:val="20"/>
          <w:lang w:val="en-US"/>
        </w:rPr>
        <w:t>Citronelolis, CAS Nr. 106-22-9</w:t>
      </w:r>
      <w:r w:rsidRPr="00431214">
        <w:rPr>
          <w:rFonts w:asciiTheme="minorHAnsi" w:hAnsiTheme="minorHAnsi" w:cstheme="minorHAnsi"/>
          <w:noProof/>
          <w:sz w:val="20"/>
          <w:szCs w:val="20"/>
          <w:lang w:val="en-US"/>
        </w:rPr>
        <w:br/>
        <w:t>LD50, per burną, žiurkė: 3450 mg/kg kūno masės</w:t>
      </w:r>
      <w:r w:rsidRPr="00431214">
        <w:rPr>
          <w:rFonts w:asciiTheme="minorHAnsi" w:hAnsiTheme="minorHAnsi" w:cstheme="minorHAnsi"/>
          <w:noProof/>
          <w:sz w:val="20"/>
          <w:szCs w:val="20"/>
          <w:lang w:val="en-US"/>
        </w:rPr>
        <w:br/>
        <w:t>LD50, per odą, triušis: 2650 mg/kg kūno masės</w:t>
      </w:r>
    </w:p>
    <w:p w14:paraId="12C69CD3" w14:textId="77777777" w:rsidR="00431214" w:rsidRPr="00431214" w:rsidRDefault="00431214" w:rsidP="00394149">
      <w:pPr>
        <w:autoSpaceDE w:val="0"/>
        <w:autoSpaceDN w:val="0"/>
        <w:adjustRightInd w:val="0"/>
        <w:rPr>
          <w:rFonts w:asciiTheme="minorHAnsi" w:hAnsiTheme="minorHAnsi" w:cstheme="minorHAnsi"/>
          <w:noProof/>
          <w:sz w:val="20"/>
          <w:szCs w:val="20"/>
          <w:lang w:val="en-US"/>
        </w:rPr>
      </w:pPr>
      <w:r w:rsidRPr="00431214">
        <w:rPr>
          <w:rFonts w:asciiTheme="minorHAnsi" w:hAnsiTheme="minorHAnsi" w:cstheme="minorHAnsi"/>
          <w:b/>
          <w:bCs/>
          <w:noProof/>
          <w:sz w:val="20"/>
          <w:szCs w:val="20"/>
          <w:lang w:val="en-US"/>
        </w:rPr>
        <w:t>Geraniolis, CAS Nr. 106-24-1</w:t>
      </w:r>
      <w:r w:rsidRPr="00431214">
        <w:rPr>
          <w:rFonts w:asciiTheme="minorHAnsi" w:hAnsiTheme="minorHAnsi" w:cstheme="minorHAnsi"/>
          <w:noProof/>
          <w:sz w:val="20"/>
          <w:szCs w:val="20"/>
          <w:lang w:val="en-US"/>
        </w:rPr>
        <w:br/>
        <w:t>LD50, per burną, žiurkė: 3600 mg/kg kūno masės</w:t>
      </w:r>
      <w:r w:rsidRPr="00431214">
        <w:rPr>
          <w:rFonts w:asciiTheme="minorHAnsi" w:hAnsiTheme="minorHAnsi" w:cstheme="minorHAnsi"/>
          <w:noProof/>
          <w:sz w:val="20"/>
          <w:szCs w:val="20"/>
          <w:lang w:val="en-US"/>
        </w:rPr>
        <w:br/>
        <w:t>LD50, per odą, triušis: &gt; 5000 mg/kg kūno masės</w:t>
      </w:r>
    </w:p>
    <w:p w14:paraId="687AF3C9" w14:textId="77777777" w:rsidR="00431214" w:rsidRPr="00431214" w:rsidRDefault="00431214" w:rsidP="00394149">
      <w:pPr>
        <w:autoSpaceDE w:val="0"/>
        <w:autoSpaceDN w:val="0"/>
        <w:adjustRightInd w:val="0"/>
        <w:rPr>
          <w:rFonts w:asciiTheme="minorHAnsi" w:hAnsiTheme="minorHAnsi" w:cstheme="minorHAnsi"/>
          <w:noProof/>
          <w:sz w:val="20"/>
          <w:szCs w:val="20"/>
          <w:lang w:val="en-US"/>
        </w:rPr>
      </w:pPr>
      <w:r w:rsidRPr="00431214">
        <w:rPr>
          <w:rFonts w:asciiTheme="minorHAnsi" w:hAnsiTheme="minorHAnsi" w:cstheme="minorHAnsi"/>
          <w:b/>
          <w:bCs/>
          <w:noProof/>
          <w:sz w:val="20"/>
          <w:szCs w:val="20"/>
          <w:lang w:val="en-US"/>
        </w:rPr>
        <w:t>Nerolis, CAS Nr. 106-25-2</w:t>
      </w:r>
      <w:r w:rsidRPr="00431214">
        <w:rPr>
          <w:rFonts w:asciiTheme="minorHAnsi" w:hAnsiTheme="minorHAnsi" w:cstheme="minorHAnsi"/>
          <w:noProof/>
          <w:sz w:val="20"/>
          <w:szCs w:val="20"/>
          <w:lang w:val="en-US"/>
        </w:rPr>
        <w:br/>
        <w:t>LD50, per burną, žiurkė: 4500 mg/kg kūno masės</w:t>
      </w:r>
      <w:r w:rsidRPr="00431214">
        <w:rPr>
          <w:rFonts w:asciiTheme="minorHAnsi" w:hAnsiTheme="minorHAnsi" w:cstheme="minorHAnsi"/>
          <w:noProof/>
          <w:sz w:val="20"/>
          <w:szCs w:val="20"/>
          <w:lang w:val="en-US"/>
        </w:rPr>
        <w:br/>
        <w:t>LD50, per odą, triušis: &gt; 5000 mg/kg kūno masės</w:t>
      </w:r>
    </w:p>
    <w:p w14:paraId="4FE75B82" w14:textId="77777777" w:rsidR="00431214" w:rsidRPr="00431214" w:rsidRDefault="00431214" w:rsidP="00394149">
      <w:pPr>
        <w:autoSpaceDE w:val="0"/>
        <w:autoSpaceDN w:val="0"/>
        <w:adjustRightInd w:val="0"/>
        <w:rPr>
          <w:rFonts w:asciiTheme="minorHAnsi" w:hAnsiTheme="minorHAnsi" w:cstheme="minorHAnsi"/>
          <w:noProof/>
          <w:sz w:val="20"/>
          <w:szCs w:val="20"/>
          <w:lang w:val="en-US"/>
        </w:rPr>
      </w:pPr>
      <w:r w:rsidRPr="00431214">
        <w:rPr>
          <w:rFonts w:asciiTheme="minorHAnsi" w:hAnsiTheme="minorHAnsi" w:cstheme="minorHAnsi"/>
          <w:b/>
          <w:bCs/>
          <w:noProof/>
          <w:sz w:val="20"/>
          <w:szCs w:val="20"/>
          <w:lang w:val="en-US"/>
        </w:rPr>
        <w:t>Citralis, CAS Nr. 5392-40-5</w:t>
      </w:r>
      <w:r w:rsidRPr="00431214">
        <w:rPr>
          <w:rFonts w:asciiTheme="minorHAnsi" w:hAnsiTheme="minorHAnsi" w:cstheme="minorHAnsi"/>
          <w:noProof/>
          <w:sz w:val="20"/>
          <w:szCs w:val="20"/>
          <w:lang w:val="en-US"/>
        </w:rPr>
        <w:br/>
        <w:t>LD50, per burną, žiurkė: 4960 mg/kg kūno masės</w:t>
      </w:r>
      <w:r w:rsidRPr="00431214">
        <w:rPr>
          <w:rFonts w:asciiTheme="minorHAnsi" w:hAnsiTheme="minorHAnsi" w:cstheme="minorHAnsi"/>
          <w:noProof/>
          <w:sz w:val="20"/>
          <w:szCs w:val="20"/>
          <w:lang w:val="en-US"/>
        </w:rPr>
        <w:br/>
        <w:t>LD50, per odą, triušis: 2250 mg/kg kūno masės</w:t>
      </w:r>
    </w:p>
    <w:p w14:paraId="4418E87B" w14:textId="26213445" w:rsidR="002B74B6" w:rsidRPr="00394149" w:rsidRDefault="00431214" w:rsidP="00394149">
      <w:pPr>
        <w:autoSpaceDE w:val="0"/>
        <w:autoSpaceDN w:val="0"/>
        <w:adjustRightInd w:val="0"/>
        <w:rPr>
          <w:rFonts w:asciiTheme="minorHAnsi" w:hAnsiTheme="minorHAnsi" w:cstheme="minorHAnsi"/>
          <w:noProof/>
          <w:sz w:val="20"/>
          <w:szCs w:val="20"/>
          <w:lang w:val="en-US"/>
        </w:rPr>
      </w:pPr>
      <w:r w:rsidRPr="00431214">
        <w:rPr>
          <w:rFonts w:asciiTheme="minorHAnsi" w:hAnsiTheme="minorHAnsi" w:cstheme="minorHAnsi"/>
          <w:b/>
          <w:bCs/>
          <w:noProof/>
          <w:sz w:val="20"/>
          <w:szCs w:val="20"/>
          <w:lang w:val="en-US"/>
        </w:rPr>
        <w:t>Sviesto rūgštis, CAS Nr. 107-92-6</w:t>
      </w:r>
      <w:r w:rsidRPr="00431214">
        <w:rPr>
          <w:rFonts w:asciiTheme="minorHAnsi" w:hAnsiTheme="minorHAnsi" w:cstheme="minorHAnsi"/>
          <w:noProof/>
          <w:sz w:val="20"/>
          <w:szCs w:val="20"/>
          <w:lang w:val="en-US"/>
        </w:rPr>
        <w:br/>
        <w:t>LD50, per burną: 1630 mg/kg kūno masės</w:t>
      </w:r>
      <w:r w:rsidRPr="00431214">
        <w:rPr>
          <w:rFonts w:asciiTheme="minorHAnsi" w:hAnsiTheme="minorHAnsi" w:cstheme="minorHAnsi"/>
          <w:noProof/>
          <w:sz w:val="20"/>
          <w:szCs w:val="20"/>
          <w:lang w:val="en-US"/>
        </w:rPr>
        <w:br/>
        <w:t>LD50, per odą, triušis: 530 mg/kg kūno masės</w:t>
      </w:r>
    </w:p>
    <w:p w14:paraId="04BD2D6A" w14:textId="77777777" w:rsidR="00CA656C" w:rsidRPr="00394149" w:rsidRDefault="00CA656C" w:rsidP="00394149">
      <w:pPr>
        <w:autoSpaceDE w:val="0"/>
        <w:autoSpaceDN w:val="0"/>
        <w:adjustRightInd w:val="0"/>
        <w:jc w:val="both"/>
        <w:rPr>
          <w:rFonts w:asciiTheme="minorHAnsi" w:hAnsiTheme="minorHAnsi" w:cstheme="minorHAnsi"/>
          <w:b/>
          <w:bCs/>
          <w:noProof/>
          <w:sz w:val="20"/>
          <w:szCs w:val="20"/>
          <w:lang w:val="en-US"/>
        </w:rPr>
      </w:pPr>
    </w:p>
    <w:p w14:paraId="46B42417" w14:textId="0BC67D69" w:rsidR="009C4A66" w:rsidRPr="00394149" w:rsidRDefault="009C4A66" w:rsidP="00394149">
      <w:pPr>
        <w:autoSpaceDE w:val="0"/>
        <w:autoSpaceDN w:val="0"/>
        <w:adjustRightInd w:val="0"/>
        <w:jc w:val="both"/>
        <w:rPr>
          <w:rFonts w:asciiTheme="minorHAnsi" w:hAnsiTheme="minorHAnsi" w:cstheme="minorHAnsi"/>
          <w:noProof/>
          <w:sz w:val="20"/>
          <w:szCs w:val="20"/>
          <w:lang w:val="en-US"/>
        </w:rPr>
      </w:pPr>
      <w:r w:rsidRPr="00394149">
        <w:rPr>
          <w:rFonts w:asciiTheme="minorHAnsi" w:hAnsiTheme="minorHAnsi" w:cstheme="minorHAnsi"/>
          <w:b/>
          <w:bCs/>
          <w:noProof/>
          <w:sz w:val="20"/>
          <w:szCs w:val="20"/>
          <w:lang w:val="en-US"/>
        </w:rPr>
        <w:t xml:space="preserve">Odos/akių </w:t>
      </w:r>
      <w:r w:rsidR="00EE1452" w:rsidRPr="00394149">
        <w:rPr>
          <w:rFonts w:asciiTheme="minorHAnsi" w:hAnsiTheme="minorHAnsi" w:cstheme="minorHAnsi"/>
          <w:b/>
          <w:bCs/>
          <w:noProof/>
          <w:sz w:val="20"/>
          <w:szCs w:val="20"/>
          <w:lang w:val="en-US"/>
        </w:rPr>
        <w:t>ėsdinimas/</w:t>
      </w:r>
      <w:r w:rsidRPr="00394149">
        <w:rPr>
          <w:rFonts w:asciiTheme="minorHAnsi" w:hAnsiTheme="minorHAnsi" w:cstheme="minorHAnsi"/>
          <w:b/>
          <w:bCs/>
          <w:noProof/>
          <w:sz w:val="20"/>
          <w:szCs w:val="20"/>
          <w:lang w:val="en-US"/>
        </w:rPr>
        <w:t>dirginimas</w:t>
      </w:r>
      <w:r w:rsidRPr="00394149">
        <w:rPr>
          <w:rFonts w:asciiTheme="minorHAnsi" w:hAnsiTheme="minorHAnsi" w:cstheme="minorHAnsi"/>
          <w:noProof/>
          <w:sz w:val="20"/>
          <w:szCs w:val="20"/>
          <w:lang w:val="en-US"/>
        </w:rPr>
        <w:t xml:space="preserve">: produktas pagal nustatytus kriterijus </w:t>
      </w:r>
      <w:r w:rsidR="002B74B6" w:rsidRPr="00394149">
        <w:rPr>
          <w:rFonts w:asciiTheme="minorHAnsi" w:hAnsiTheme="minorHAnsi" w:cstheme="minorHAnsi"/>
          <w:noProof/>
          <w:sz w:val="20"/>
          <w:szCs w:val="20"/>
          <w:lang w:val="en-US"/>
        </w:rPr>
        <w:t>ne</w:t>
      </w:r>
      <w:r w:rsidRPr="00394149">
        <w:rPr>
          <w:rFonts w:asciiTheme="minorHAnsi" w:hAnsiTheme="minorHAnsi" w:cstheme="minorHAnsi"/>
          <w:noProof/>
          <w:sz w:val="20"/>
          <w:szCs w:val="20"/>
          <w:lang w:val="en-US"/>
        </w:rPr>
        <w:t xml:space="preserve">klasifikuojamas kaip </w:t>
      </w:r>
      <w:r w:rsidR="00D81F9D" w:rsidRPr="00394149">
        <w:rPr>
          <w:rFonts w:asciiTheme="minorHAnsi" w:hAnsiTheme="minorHAnsi" w:cstheme="minorHAnsi"/>
          <w:noProof/>
          <w:sz w:val="20"/>
          <w:szCs w:val="20"/>
          <w:lang w:val="en-US"/>
        </w:rPr>
        <w:t>dirginantis</w:t>
      </w:r>
      <w:r w:rsidR="00EE1452" w:rsidRPr="00394149">
        <w:rPr>
          <w:rFonts w:asciiTheme="minorHAnsi" w:hAnsiTheme="minorHAnsi" w:cstheme="minorHAnsi"/>
          <w:noProof/>
          <w:sz w:val="20"/>
          <w:szCs w:val="20"/>
          <w:lang w:val="en-US"/>
        </w:rPr>
        <w:t xml:space="preserve"> </w:t>
      </w:r>
      <w:r w:rsidR="003F07D5" w:rsidRPr="00394149">
        <w:rPr>
          <w:rFonts w:asciiTheme="minorHAnsi" w:hAnsiTheme="minorHAnsi" w:cstheme="minorHAnsi"/>
          <w:noProof/>
          <w:sz w:val="20"/>
          <w:szCs w:val="20"/>
          <w:lang w:val="en-US"/>
        </w:rPr>
        <w:t xml:space="preserve">odą </w:t>
      </w:r>
      <w:r w:rsidR="002B74B6" w:rsidRPr="00394149">
        <w:rPr>
          <w:rFonts w:asciiTheme="minorHAnsi" w:hAnsiTheme="minorHAnsi" w:cstheme="minorHAnsi"/>
          <w:noProof/>
          <w:sz w:val="20"/>
          <w:szCs w:val="20"/>
          <w:lang w:val="en-US"/>
        </w:rPr>
        <w:t>/</w:t>
      </w:r>
      <w:r w:rsidR="003F07D5" w:rsidRPr="00394149">
        <w:rPr>
          <w:rFonts w:asciiTheme="minorHAnsi" w:hAnsiTheme="minorHAnsi" w:cstheme="minorHAnsi"/>
          <w:noProof/>
          <w:sz w:val="20"/>
          <w:szCs w:val="20"/>
          <w:lang w:val="en-US"/>
        </w:rPr>
        <w:t xml:space="preserve"> </w:t>
      </w:r>
      <w:r w:rsidR="00EE1452" w:rsidRPr="00394149">
        <w:rPr>
          <w:rFonts w:asciiTheme="minorHAnsi" w:hAnsiTheme="minorHAnsi" w:cstheme="minorHAnsi"/>
          <w:noProof/>
          <w:sz w:val="20"/>
          <w:szCs w:val="20"/>
          <w:lang w:val="en-US"/>
        </w:rPr>
        <w:t>akis</w:t>
      </w:r>
      <w:r w:rsidR="002B74B6" w:rsidRPr="00394149">
        <w:rPr>
          <w:rFonts w:asciiTheme="minorHAnsi" w:hAnsiTheme="minorHAnsi" w:cstheme="minorHAnsi"/>
          <w:noProof/>
          <w:sz w:val="20"/>
          <w:szCs w:val="20"/>
          <w:lang w:val="en-US"/>
        </w:rPr>
        <w:t>.</w:t>
      </w:r>
    </w:p>
    <w:p w14:paraId="07D95C01" w14:textId="77777777" w:rsidR="00D81F9D" w:rsidRPr="00394149" w:rsidRDefault="00D81F9D" w:rsidP="00394149">
      <w:pPr>
        <w:autoSpaceDE w:val="0"/>
        <w:autoSpaceDN w:val="0"/>
        <w:adjustRightInd w:val="0"/>
        <w:jc w:val="both"/>
        <w:rPr>
          <w:rFonts w:asciiTheme="minorHAnsi" w:hAnsiTheme="minorHAnsi" w:cstheme="minorHAnsi"/>
          <w:b/>
          <w:bCs/>
          <w:noProof/>
          <w:sz w:val="20"/>
          <w:szCs w:val="20"/>
          <w:lang w:val="en-US"/>
        </w:rPr>
      </w:pPr>
    </w:p>
    <w:p w14:paraId="38AB3714" w14:textId="668004CF" w:rsidR="009C4A66" w:rsidRPr="00394149" w:rsidRDefault="009C4A66" w:rsidP="00394149">
      <w:pPr>
        <w:autoSpaceDE w:val="0"/>
        <w:autoSpaceDN w:val="0"/>
        <w:adjustRightInd w:val="0"/>
        <w:jc w:val="both"/>
        <w:rPr>
          <w:rFonts w:asciiTheme="minorHAnsi" w:hAnsiTheme="minorHAnsi" w:cstheme="minorHAnsi"/>
          <w:noProof/>
          <w:sz w:val="20"/>
          <w:szCs w:val="20"/>
          <w:lang w:val="en-US"/>
        </w:rPr>
      </w:pPr>
      <w:r w:rsidRPr="00394149">
        <w:rPr>
          <w:rFonts w:asciiTheme="minorHAnsi" w:hAnsiTheme="minorHAnsi" w:cstheme="minorHAnsi"/>
          <w:b/>
          <w:bCs/>
          <w:noProof/>
          <w:sz w:val="20"/>
          <w:szCs w:val="20"/>
          <w:lang w:val="en-US"/>
        </w:rPr>
        <w:t xml:space="preserve">Odos jautrinimas: </w:t>
      </w:r>
      <w:r w:rsidRPr="00394149">
        <w:rPr>
          <w:rFonts w:asciiTheme="minorHAnsi" w:hAnsiTheme="minorHAnsi" w:cstheme="minorHAnsi"/>
          <w:bCs/>
          <w:noProof/>
          <w:sz w:val="20"/>
          <w:szCs w:val="20"/>
          <w:lang w:val="en-US"/>
        </w:rPr>
        <w:t>p</w:t>
      </w:r>
      <w:r w:rsidRPr="00394149">
        <w:rPr>
          <w:rFonts w:asciiTheme="minorHAnsi" w:hAnsiTheme="minorHAnsi" w:cstheme="minorHAnsi"/>
          <w:noProof/>
          <w:sz w:val="20"/>
          <w:szCs w:val="20"/>
          <w:lang w:val="en-US"/>
        </w:rPr>
        <w:t xml:space="preserve">roduktas pagal nustatytus kriterijus </w:t>
      </w:r>
      <w:r w:rsidRPr="00394149">
        <w:rPr>
          <w:rFonts w:asciiTheme="minorHAnsi" w:hAnsiTheme="minorHAnsi" w:cstheme="minorHAnsi"/>
          <w:b/>
          <w:bCs/>
          <w:noProof/>
          <w:sz w:val="20"/>
          <w:szCs w:val="20"/>
          <w:lang w:val="en-US"/>
        </w:rPr>
        <w:t>klasifikuojamas kaip jautrinantis odą</w:t>
      </w:r>
      <w:r w:rsidR="00CD14DF" w:rsidRPr="00394149">
        <w:rPr>
          <w:rFonts w:asciiTheme="minorHAnsi" w:hAnsiTheme="minorHAnsi" w:cstheme="minorHAnsi"/>
          <w:b/>
          <w:bCs/>
          <w:noProof/>
          <w:sz w:val="20"/>
          <w:szCs w:val="20"/>
          <w:lang w:val="en-US"/>
        </w:rPr>
        <w:t xml:space="preserve"> (H317, 1</w:t>
      </w:r>
      <w:r w:rsidR="0027461C" w:rsidRPr="00394149">
        <w:rPr>
          <w:rFonts w:asciiTheme="minorHAnsi" w:hAnsiTheme="minorHAnsi" w:cstheme="minorHAnsi"/>
          <w:b/>
          <w:bCs/>
          <w:noProof/>
          <w:sz w:val="20"/>
          <w:szCs w:val="20"/>
          <w:lang w:val="en-US"/>
        </w:rPr>
        <w:t xml:space="preserve"> k.</w:t>
      </w:r>
      <w:r w:rsidR="00CD14DF" w:rsidRPr="00394149">
        <w:rPr>
          <w:rFonts w:asciiTheme="minorHAnsi" w:hAnsiTheme="minorHAnsi" w:cstheme="minorHAnsi"/>
          <w:b/>
          <w:bCs/>
          <w:noProof/>
          <w:sz w:val="20"/>
          <w:szCs w:val="20"/>
          <w:lang w:val="en-US"/>
        </w:rPr>
        <w:t>).</w:t>
      </w:r>
    </w:p>
    <w:p w14:paraId="1B6CD442" w14:textId="77777777" w:rsidR="009C4A66" w:rsidRPr="00394149" w:rsidRDefault="009C4A66" w:rsidP="00394149">
      <w:pPr>
        <w:autoSpaceDE w:val="0"/>
        <w:autoSpaceDN w:val="0"/>
        <w:adjustRightInd w:val="0"/>
        <w:jc w:val="both"/>
        <w:rPr>
          <w:rFonts w:asciiTheme="minorHAnsi" w:hAnsiTheme="minorHAnsi" w:cstheme="minorHAnsi"/>
          <w:b/>
          <w:bCs/>
          <w:noProof/>
          <w:sz w:val="20"/>
          <w:szCs w:val="20"/>
          <w:lang w:val="en-US"/>
        </w:rPr>
      </w:pPr>
    </w:p>
    <w:p w14:paraId="3917A139" w14:textId="77777777" w:rsidR="009C4A66" w:rsidRPr="00394149" w:rsidRDefault="009C4A66" w:rsidP="00394149">
      <w:pPr>
        <w:autoSpaceDE w:val="0"/>
        <w:autoSpaceDN w:val="0"/>
        <w:adjustRightInd w:val="0"/>
        <w:jc w:val="both"/>
        <w:rPr>
          <w:rFonts w:asciiTheme="minorHAnsi" w:hAnsiTheme="minorHAnsi" w:cstheme="minorHAnsi"/>
          <w:b/>
          <w:bCs/>
          <w:noProof/>
          <w:sz w:val="20"/>
          <w:szCs w:val="20"/>
          <w:lang w:val="en-US"/>
        </w:rPr>
      </w:pPr>
      <w:r w:rsidRPr="00394149">
        <w:rPr>
          <w:rFonts w:asciiTheme="minorHAnsi" w:hAnsiTheme="minorHAnsi" w:cstheme="minorHAnsi"/>
          <w:b/>
          <w:bCs/>
          <w:noProof/>
          <w:sz w:val="20"/>
          <w:szCs w:val="20"/>
          <w:lang w:val="en-US"/>
        </w:rPr>
        <w:t xml:space="preserve">Kvėpavimo takų jautrinimas: </w:t>
      </w:r>
      <w:r w:rsidRPr="00394149">
        <w:rPr>
          <w:rFonts w:asciiTheme="minorHAnsi" w:hAnsiTheme="minorHAnsi" w:cstheme="minorHAnsi"/>
          <w:bCs/>
          <w:noProof/>
          <w:sz w:val="20"/>
          <w:szCs w:val="20"/>
          <w:lang w:val="en-US"/>
        </w:rPr>
        <w:t>p</w:t>
      </w:r>
      <w:r w:rsidRPr="00394149">
        <w:rPr>
          <w:rFonts w:asciiTheme="minorHAnsi" w:hAnsiTheme="minorHAnsi" w:cstheme="minorHAnsi"/>
          <w:noProof/>
          <w:sz w:val="20"/>
          <w:szCs w:val="20"/>
          <w:lang w:val="en-US"/>
        </w:rPr>
        <w:t>roduktas pagal nustatytus kriterijus neklasifikuojamas kaip jautrinantis kvėpavimo takus.</w:t>
      </w:r>
    </w:p>
    <w:p w14:paraId="5A90D8DA" w14:textId="77777777" w:rsidR="00BA2BA2" w:rsidRPr="00394149" w:rsidRDefault="00BA2BA2" w:rsidP="00394149">
      <w:pPr>
        <w:autoSpaceDE w:val="0"/>
        <w:autoSpaceDN w:val="0"/>
        <w:adjustRightInd w:val="0"/>
        <w:jc w:val="both"/>
        <w:rPr>
          <w:rFonts w:asciiTheme="minorHAnsi" w:hAnsiTheme="minorHAnsi" w:cstheme="minorHAnsi"/>
          <w:b/>
          <w:bCs/>
          <w:noProof/>
          <w:color w:val="000000"/>
          <w:sz w:val="20"/>
          <w:szCs w:val="20"/>
          <w:lang w:val="en-US"/>
        </w:rPr>
      </w:pPr>
    </w:p>
    <w:p w14:paraId="01DC188A" w14:textId="77777777" w:rsidR="00645EF4" w:rsidRPr="00394149" w:rsidRDefault="00B43023" w:rsidP="00394149">
      <w:pPr>
        <w:autoSpaceDE w:val="0"/>
        <w:autoSpaceDN w:val="0"/>
        <w:adjustRightInd w:val="0"/>
        <w:jc w:val="both"/>
        <w:rPr>
          <w:rFonts w:asciiTheme="minorHAnsi" w:hAnsiTheme="minorHAnsi" w:cstheme="minorHAnsi"/>
          <w:noProof/>
          <w:color w:val="000000"/>
          <w:sz w:val="20"/>
          <w:szCs w:val="20"/>
          <w:lang w:val="en-US"/>
        </w:rPr>
      </w:pPr>
      <w:r w:rsidRPr="00394149">
        <w:rPr>
          <w:rFonts w:asciiTheme="minorHAnsi" w:hAnsiTheme="minorHAnsi" w:cstheme="minorHAnsi"/>
          <w:b/>
          <w:bCs/>
          <w:noProof/>
          <w:color w:val="000000"/>
          <w:sz w:val="20"/>
          <w:szCs w:val="20"/>
          <w:lang w:val="en-US"/>
        </w:rPr>
        <w:t>Mutageninis poveikis:</w:t>
      </w:r>
      <w:r w:rsidR="00070F7B" w:rsidRPr="00394149">
        <w:rPr>
          <w:rFonts w:asciiTheme="minorHAnsi" w:hAnsiTheme="minorHAnsi" w:cstheme="minorHAnsi"/>
          <w:b/>
          <w:bCs/>
          <w:noProof/>
          <w:color w:val="000000"/>
          <w:sz w:val="20"/>
          <w:szCs w:val="20"/>
          <w:lang w:val="en-US"/>
        </w:rPr>
        <w:t xml:space="preserve"> </w:t>
      </w:r>
      <w:r w:rsidR="00A12C28" w:rsidRPr="00394149">
        <w:rPr>
          <w:rFonts w:asciiTheme="minorHAnsi" w:hAnsiTheme="minorHAnsi" w:cstheme="minorHAnsi"/>
          <w:bCs/>
          <w:noProof/>
          <w:color w:val="000000"/>
          <w:sz w:val="20"/>
          <w:szCs w:val="20"/>
          <w:lang w:val="en-US"/>
        </w:rPr>
        <w:t>m</w:t>
      </w:r>
      <w:r w:rsidRPr="00394149">
        <w:rPr>
          <w:rFonts w:asciiTheme="minorHAnsi" w:hAnsiTheme="minorHAnsi" w:cstheme="minorHAnsi"/>
          <w:noProof/>
          <w:color w:val="000000"/>
          <w:sz w:val="20"/>
          <w:szCs w:val="20"/>
          <w:lang w:val="en-US"/>
        </w:rPr>
        <w:t xml:space="preserve">utageninis poveikis </w:t>
      </w:r>
      <w:r w:rsidR="00070F7B" w:rsidRPr="00394149">
        <w:rPr>
          <w:rFonts w:asciiTheme="minorHAnsi" w:hAnsiTheme="minorHAnsi" w:cstheme="minorHAnsi"/>
          <w:noProof/>
          <w:color w:val="000000"/>
          <w:sz w:val="20"/>
          <w:szCs w:val="20"/>
          <w:lang w:val="en-US"/>
        </w:rPr>
        <w:t>ne</w:t>
      </w:r>
      <w:r w:rsidRPr="00394149">
        <w:rPr>
          <w:rFonts w:asciiTheme="minorHAnsi" w:hAnsiTheme="minorHAnsi" w:cstheme="minorHAnsi"/>
          <w:noProof/>
          <w:color w:val="000000"/>
          <w:sz w:val="20"/>
          <w:szCs w:val="20"/>
          <w:lang w:val="en-US"/>
        </w:rPr>
        <w:t xml:space="preserve">nustatytas. </w:t>
      </w:r>
    </w:p>
    <w:p w14:paraId="73A6047A" w14:textId="77777777" w:rsidR="00414A33" w:rsidRPr="00394149" w:rsidRDefault="00414A33" w:rsidP="00394149">
      <w:pPr>
        <w:autoSpaceDE w:val="0"/>
        <w:autoSpaceDN w:val="0"/>
        <w:adjustRightInd w:val="0"/>
        <w:jc w:val="both"/>
        <w:rPr>
          <w:rFonts w:asciiTheme="minorHAnsi" w:hAnsiTheme="minorHAnsi" w:cstheme="minorHAnsi"/>
          <w:b/>
          <w:noProof/>
          <w:color w:val="000000"/>
          <w:sz w:val="20"/>
          <w:szCs w:val="20"/>
          <w:lang w:val="en-US"/>
        </w:rPr>
      </w:pPr>
    </w:p>
    <w:p w14:paraId="4306ABD1" w14:textId="77777777" w:rsidR="00E7449D" w:rsidRPr="00394149" w:rsidRDefault="00B43023" w:rsidP="00394149">
      <w:pPr>
        <w:autoSpaceDE w:val="0"/>
        <w:autoSpaceDN w:val="0"/>
        <w:adjustRightInd w:val="0"/>
        <w:jc w:val="both"/>
        <w:rPr>
          <w:rFonts w:asciiTheme="minorHAnsi" w:hAnsiTheme="minorHAnsi" w:cstheme="minorHAnsi"/>
          <w:noProof/>
          <w:color w:val="000000"/>
          <w:sz w:val="20"/>
          <w:szCs w:val="20"/>
          <w:lang w:val="en-US"/>
        </w:rPr>
      </w:pPr>
      <w:r w:rsidRPr="00394149">
        <w:rPr>
          <w:rFonts w:asciiTheme="minorHAnsi" w:hAnsiTheme="minorHAnsi" w:cstheme="minorHAnsi"/>
          <w:b/>
          <w:noProof/>
          <w:color w:val="000000"/>
          <w:sz w:val="20"/>
          <w:szCs w:val="20"/>
          <w:lang w:val="en-US"/>
        </w:rPr>
        <w:t>Toksiškumas reprodukcijai:</w:t>
      </w:r>
      <w:r w:rsidRPr="00394149">
        <w:rPr>
          <w:rFonts w:asciiTheme="minorHAnsi" w:hAnsiTheme="minorHAnsi" w:cstheme="minorHAnsi"/>
          <w:noProof/>
          <w:color w:val="000000"/>
          <w:sz w:val="20"/>
          <w:szCs w:val="20"/>
          <w:lang w:val="en-US"/>
        </w:rPr>
        <w:t xml:space="preserve"> </w:t>
      </w:r>
      <w:r w:rsidR="00A12C28" w:rsidRPr="00394149">
        <w:rPr>
          <w:rFonts w:asciiTheme="minorHAnsi" w:hAnsiTheme="minorHAnsi" w:cstheme="minorHAnsi"/>
          <w:noProof/>
          <w:color w:val="000000"/>
          <w:sz w:val="20"/>
          <w:szCs w:val="20"/>
          <w:lang w:val="en-US"/>
        </w:rPr>
        <w:t>t</w:t>
      </w:r>
      <w:r w:rsidRPr="00394149">
        <w:rPr>
          <w:rFonts w:asciiTheme="minorHAnsi" w:hAnsiTheme="minorHAnsi" w:cstheme="minorHAnsi"/>
          <w:noProof/>
          <w:color w:val="000000"/>
          <w:sz w:val="20"/>
          <w:szCs w:val="20"/>
          <w:lang w:val="en-US"/>
        </w:rPr>
        <w:t xml:space="preserve">oksiškumas reprodukcijai </w:t>
      </w:r>
      <w:r w:rsidR="0091787A" w:rsidRPr="00394149">
        <w:rPr>
          <w:rFonts w:asciiTheme="minorHAnsi" w:hAnsiTheme="minorHAnsi" w:cstheme="minorHAnsi"/>
          <w:noProof/>
          <w:color w:val="000000"/>
          <w:sz w:val="20"/>
          <w:szCs w:val="20"/>
          <w:lang w:val="en-US"/>
        </w:rPr>
        <w:t>ne</w:t>
      </w:r>
      <w:r w:rsidRPr="00394149">
        <w:rPr>
          <w:rFonts w:asciiTheme="minorHAnsi" w:hAnsiTheme="minorHAnsi" w:cstheme="minorHAnsi"/>
          <w:noProof/>
          <w:color w:val="000000"/>
          <w:sz w:val="20"/>
          <w:szCs w:val="20"/>
          <w:lang w:val="en-US"/>
        </w:rPr>
        <w:t xml:space="preserve">nustatytas. </w:t>
      </w:r>
    </w:p>
    <w:p w14:paraId="516A2484" w14:textId="77777777" w:rsidR="00CD14DF" w:rsidRPr="00394149" w:rsidRDefault="00CD14DF" w:rsidP="00394149">
      <w:pPr>
        <w:autoSpaceDE w:val="0"/>
        <w:autoSpaceDN w:val="0"/>
        <w:adjustRightInd w:val="0"/>
        <w:jc w:val="both"/>
        <w:rPr>
          <w:rFonts w:asciiTheme="minorHAnsi" w:hAnsiTheme="minorHAnsi" w:cstheme="minorHAnsi"/>
          <w:b/>
          <w:bCs/>
          <w:noProof/>
          <w:color w:val="000000"/>
          <w:sz w:val="20"/>
          <w:szCs w:val="20"/>
          <w:lang w:val="en-US"/>
        </w:rPr>
      </w:pPr>
    </w:p>
    <w:p w14:paraId="71FA4644" w14:textId="3CB04594" w:rsidR="00645EF4" w:rsidRPr="00394149" w:rsidRDefault="00B43023" w:rsidP="00394149">
      <w:pPr>
        <w:autoSpaceDE w:val="0"/>
        <w:autoSpaceDN w:val="0"/>
        <w:adjustRightInd w:val="0"/>
        <w:jc w:val="both"/>
        <w:rPr>
          <w:rFonts w:asciiTheme="minorHAnsi" w:hAnsiTheme="minorHAnsi" w:cstheme="minorHAnsi"/>
          <w:bCs/>
          <w:noProof/>
          <w:color w:val="000000"/>
          <w:sz w:val="20"/>
          <w:szCs w:val="20"/>
          <w:lang w:val="en-US"/>
        </w:rPr>
      </w:pPr>
      <w:r w:rsidRPr="00394149">
        <w:rPr>
          <w:rFonts w:asciiTheme="minorHAnsi" w:hAnsiTheme="minorHAnsi" w:cstheme="minorHAnsi"/>
          <w:b/>
          <w:bCs/>
          <w:noProof/>
          <w:color w:val="000000"/>
          <w:sz w:val="20"/>
          <w:szCs w:val="20"/>
          <w:lang w:val="en-US"/>
        </w:rPr>
        <w:t>Kancerogeniškumas:</w:t>
      </w:r>
      <w:r w:rsidR="0091787A" w:rsidRPr="00394149">
        <w:rPr>
          <w:rFonts w:asciiTheme="minorHAnsi" w:hAnsiTheme="minorHAnsi" w:cstheme="minorHAnsi"/>
          <w:b/>
          <w:bCs/>
          <w:noProof/>
          <w:color w:val="000000"/>
          <w:sz w:val="20"/>
          <w:szCs w:val="20"/>
          <w:lang w:val="en-US"/>
        </w:rPr>
        <w:t xml:space="preserve"> </w:t>
      </w:r>
      <w:r w:rsidR="00A12C28" w:rsidRPr="00394149">
        <w:rPr>
          <w:rFonts w:asciiTheme="minorHAnsi" w:hAnsiTheme="minorHAnsi" w:cstheme="minorHAnsi"/>
          <w:bCs/>
          <w:noProof/>
          <w:color w:val="000000"/>
          <w:sz w:val="20"/>
          <w:szCs w:val="20"/>
          <w:lang w:val="en-US"/>
        </w:rPr>
        <w:t>m</w:t>
      </w:r>
      <w:r w:rsidR="0091787A" w:rsidRPr="00394149">
        <w:rPr>
          <w:rFonts w:asciiTheme="minorHAnsi" w:hAnsiTheme="minorHAnsi" w:cstheme="minorHAnsi"/>
          <w:bCs/>
          <w:noProof/>
          <w:color w:val="000000"/>
          <w:sz w:val="20"/>
          <w:szCs w:val="20"/>
          <w:lang w:val="en-US"/>
        </w:rPr>
        <w:t xml:space="preserve">išinys </w:t>
      </w:r>
      <w:r w:rsidR="00AE6E61" w:rsidRPr="00394149">
        <w:rPr>
          <w:rFonts w:asciiTheme="minorHAnsi" w:hAnsiTheme="minorHAnsi" w:cstheme="minorHAnsi"/>
          <w:bCs/>
          <w:noProof/>
          <w:color w:val="000000"/>
          <w:sz w:val="20"/>
          <w:szCs w:val="20"/>
          <w:lang w:val="en-US"/>
        </w:rPr>
        <w:t>ne</w:t>
      </w:r>
      <w:r w:rsidR="0091787A" w:rsidRPr="00394149">
        <w:rPr>
          <w:rFonts w:asciiTheme="minorHAnsi" w:hAnsiTheme="minorHAnsi" w:cstheme="minorHAnsi"/>
          <w:bCs/>
          <w:noProof/>
          <w:color w:val="000000"/>
          <w:sz w:val="20"/>
          <w:szCs w:val="20"/>
          <w:lang w:val="en-US"/>
        </w:rPr>
        <w:t>klasifikuojama</w:t>
      </w:r>
      <w:r w:rsidR="00AE6E61" w:rsidRPr="00394149">
        <w:rPr>
          <w:rFonts w:asciiTheme="minorHAnsi" w:hAnsiTheme="minorHAnsi" w:cstheme="minorHAnsi"/>
          <w:bCs/>
          <w:noProof/>
          <w:color w:val="000000"/>
          <w:sz w:val="20"/>
          <w:szCs w:val="20"/>
          <w:lang w:val="en-US"/>
        </w:rPr>
        <w:t>s kaip</w:t>
      </w:r>
      <w:r w:rsidR="0091787A" w:rsidRPr="00394149">
        <w:rPr>
          <w:rFonts w:asciiTheme="minorHAnsi" w:hAnsiTheme="minorHAnsi" w:cstheme="minorHAnsi"/>
          <w:bCs/>
          <w:noProof/>
          <w:color w:val="000000"/>
          <w:sz w:val="20"/>
          <w:szCs w:val="20"/>
          <w:lang w:val="en-US"/>
        </w:rPr>
        <w:t xml:space="preserve"> kancerogenas</w:t>
      </w:r>
      <w:r w:rsidR="005F60CB" w:rsidRPr="00394149">
        <w:rPr>
          <w:rFonts w:asciiTheme="minorHAnsi" w:hAnsiTheme="minorHAnsi" w:cstheme="minorHAnsi"/>
          <w:noProof/>
          <w:color w:val="000000"/>
          <w:sz w:val="20"/>
          <w:szCs w:val="20"/>
          <w:lang w:val="en-US"/>
        </w:rPr>
        <w:t xml:space="preserve"> </w:t>
      </w:r>
      <w:r w:rsidR="00744FD8" w:rsidRPr="00394149">
        <w:rPr>
          <w:rFonts w:asciiTheme="minorHAnsi" w:hAnsiTheme="minorHAnsi" w:cstheme="minorHAnsi"/>
          <w:noProof/>
          <w:color w:val="000000"/>
          <w:sz w:val="20"/>
          <w:szCs w:val="20"/>
          <w:lang w:val="en-US"/>
        </w:rPr>
        <w:t xml:space="preserve"> </w:t>
      </w:r>
    </w:p>
    <w:p w14:paraId="29669AA3" w14:textId="77777777" w:rsidR="00414A33" w:rsidRPr="00394149" w:rsidRDefault="00414A33" w:rsidP="00394149">
      <w:pPr>
        <w:autoSpaceDE w:val="0"/>
        <w:autoSpaceDN w:val="0"/>
        <w:adjustRightInd w:val="0"/>
        <w:jc w:val="both"/>
        <w:rPr>
          <w:rFonts w:asciiTheme="minorHAnsi" w:hAnsiTheme="minorHAnsi" w:cstheme="minorHAnsi"/>
          <w:b/>
          <w:bCs/>
          <w:noProof/>
          <w:color w:val="000000"/>
          <w:sz w:val="20"/>
          <w:szCs w:val="20"/>
          <w:lang w:val="en-US"/>
        </w:rPr>
      </w:pPr>
    </w:p>
    <w:p w14:paraId="60472379" w14:textId="77777777" w:rsidR="004B410D" w:rsidRPr="00394149" w:rsidRDefault="00B43023" w:rsidP="00394149">
      <w:pPr>
        <w:autoSpaceDE w:val="0"/>
        <w:autoSpaceDN w:val="0"/>
        <w:adjustRightInd w:val="0"/>
        <w:jc w:val="both"/>
        <w:rPr>
          <w:rFonts w:asciiTheme="minorHAnsi" w:hAnsiTheme="minorHAnsi" w:cstheme="minorHAnsi"/>
          <w:noProof/>
          <w:color w:val="000000"/>
          <w:sz w:val="20"/>
          <w:szCs w:val="20"/>
          <w:lang w:val="en-US"/>
        </w:rPr>
      </w:pPr>
      <w:r w:rsidRPr="00394149">
        <w:rPr>
          <w:rFonts w:asciiTheme="minorHAnsi" w:hAnsiTheme="minorHAnsi" w:cstheme="minorHAnsi"/>
          <w:b/>
          <w:bCs/>
          <w:noProof/>
          <w:color w:val="000000"/>
          <w:sz w:val="20"/>
          <w:szCs w:val="20"/>
          <w:lang w:val="en-US"/>
        </w:rPr>
        <w:t>Toksiškumas vystymuisi</w:t>
      </w:r>
      <w:r w:rsidR="0091787A" w:rsidRPr="00394149">
        <w:rPr>
          <w:rFonts w:asciiTheme="minorHAnsi" w:hAnsiTheme="minorHAnsi" w:cstheme="minorHAnsi"/>
          <w:b/>
          <w:bCs/>
          <w:noProof/>
          <w:color w:val="000000"/>
          <w:sz w:val="20"/>
          <w:szCs w:val="20"/>
          <w:lang w:val="en-US"/>
        </w:rPr>
        <w:t xml:space="preserve">: </w:t>
      </w:r>
      <w:r w:rsidR="00A12C28" w:rsidRPr="00394149">
        <w:rPr>
          <w:rFonts w:asciiTheme="minorHAnsi" w:hAnsiTheme="minorHAnsi" w:cstheme="minorHAnsi"/>
          <w:noProof/>
          <w:color w:val="000000"/>
          <w:sz w:val="20"/>
          <w:szCs w:val="20"/>
          <w:lang w:val="en-US"/>
        </w:rPr>
        <w:t>n</w:t>
      </w:r>
      <w:r w:rsidR="004B410D" w:rsidRPr="00394149">
        <w:rPr>
          <w:rFonts w:asciiTheme="minorHAnsi" w:hAnsiTheme="minorHAnsi" w:cstheme="minorHAnsi"/>
          <w:noProof/>
          <w:color w:val="000000"/>
          <w:sz w:val="20"/>
          <w:szCs w:val="20"/>
          <w:lang w:val="en-US"/>
        </w:rPr>
        <w:t>enustatytas toksiškumas vystymuisi.</w:t>
      </w:r>
    </w:p>
    <w:p w14:paraId="2428C501" w14:textId="77777777" w:rsidR="00414A33" w:rsidRPr="00394149" w:rsidRDefault="00414A33" w:rsidP="00394149">
      <w:pPr>
        <w:autoSpaceDE w:val="0"/>
        <w:autoSpaceDN w:val="0"/>
        <w:adjustRightInd w:val="0"/>
        <w:jc w:val="both"/>
        <w:rPr>
          <w:rFonts w:asciiTheme="minorHAnsi" w:hAnsiTheme="minorHAnsi" w:cstheme="minorHAnsi"/>
          <w:b/>
          <w:noProof/>
          <w:color w:val="000000"/>
          <w:sz w:val="20"/>
          <w:szCs w:val="20"/>
          <w:lang w:val="en-US"/>
        </w:rPr>
      </w:pPr>
    </w:p>
    <w:p w14:paraId="4B1A8E5B" w14:textId="77777777" w:rsidR="004B410D" w:rsidRPr="00394149" w:rsidRDefault="004B410D" w:rsidP="00394149">
      <w:pPr>
        <w:autoSpaceDE w:val="0"/>
        <w:autoSpaceDN w:val="0"/>
        <w:adjustRightInd w:val="0"/>
        <w:jc w:val="both"/>
        <w:rPr>
          <w:rFonts w:asciiTheme="minorHAnsi" w:hAnsiTheme="minorHAnsi" w:cstheme="minorHAnsi"/>
          <w:noProof/>
          <w:color w:val="000000"/>
          <w:sz w:val="20"/>
          <w:szCs w:val="20"/>
          <w:lang w:val="en-US"/>
        </w:rPr>
      </w:pPr>
      <w:r w:rsidRPr="00394149">
        <w:rPr>
          <w:rFonts w:asciiTheme="minorHAnsi" w:hAnsiTheme="minorHAnsi" w:cstheme="minorHAnsi"/>
          <w:b/>
          <w:noProof/>
          <w:color w:val="000000"/>
          <w:sz w:val="20"/>
          <w:szCs w:val="20"/>
          <w:lang w:val="en-US"/>
        </w:rPr>
        <w:lastRenderedPageBreak/>
        <w:t>Specifinis toksiškumas konkrečiam organui (vienkartinis poveikis)</w:t>
      </w:r>
      <w:r w:rsidR="0091787A" w:rsidRPr="00394149">
        <w:rPr>
          <w:rFonts w:asciiTheme="minorHAnsi" w:hAnsiTheme="minorHAnsi" w:cstheme="minorHAnsi"/>
          <w:b/>
          <w:noProof/>
          <w:color w:val="000000"/>
          <w:sz w:val="20"/>
          <w:szCs w:val="20"/>
          <w:lang w:val="en-US"/>
        </w:rPr>
        <w:t xml:space="preserve">: </w:t>
      </w:r>
      <w:r w:rsidR="00A12C28" w:rsidRPr="00394149">
        <w:rPr>
          <w:rFonts w:asciiTheme="minorHAnsi" w:hAnsiTheme="minorHAnsi" w:cstheme="minorHAnsi"/>
          <w:noProof/>
          <w:color w:val="000000"/>
          <w:sz w:val="20"/>
          <w:szCs w:val="20"/>
          <w:lang w:val="en-US"/>
        </w:rPr>
        <w:t>n</w:t>
      </w:r>
      <w:r w:rsidRPr="00394149">
        <w:rPr>
          <w:rFonts w:asciiTheme="minorHAnsi" w:hAnsiTheme="minorHAnsi" w:cstheme="minorHAnsi"/>
          <w:noProof/>
          <w:color w:val="000000"/>
          <w:sz w:val="20"/>
          <w:szCs w:val="20"/>
          <w:lang w:val="en-US"/>
        </w:rPr>
        <w:t>enustatyta</w:t>
      </w:r>
      <w:r w:rsidR="00645EF4" w:rsidRPr="00394149">
        <w:rPr>
          <w:rFonts w:asciiTheme="minorHAnsi" w:hAnsiTheme="minorHAnsi" w:cstheme="minorHAnsi"/>
          <w:noProof/>
          <w:color w:val="000000"/>
          <w:sz w:val="20"/>
          <w:szCs w:val="20"/>
          <w:lang w:val="en-US"/>
        </w:rPr>
        <w:t>s specifinis toksiškumas.</w:t>
      </w:r>
    </w:p>
    <w:p w14:paraId="0EA7E379" w14:textId="77777777" w:rsidR="002B74B6" w:rsidRPr="00394149" w:rsidRDefault="002B74B6" w:rsidP="00394149">
      <w:pPr>
        <w:autoSpaceDE w:val="0"/>
        <w:autoSpaceDN w:val="0"/>
        <w:adjustRightInd w:val="0"/>
        <w:jc w:val="both"/>
        <w:rPr>
          <w:rFonts w:asciiTheme="minorHAnsi" w:hAnsiTheme="minorHAnsi" w:cstheme="minorHAnsi"/>
          <w:b/>
          <w:noProof/>
          <w:color w:val="000000"/>
          <w:sz w:val="20"/>
          <w:szCs w:val="20"/>
          <w:lang w:val="en-US"/>
        </w:rPr>
      </w:pPr>
    </w:p>
    <w:p w14:paraId="663C3ADB" w14:textId="0A9B9B77" w:rsidR="00FF3A10" w:rsidRPr="00394149" w:rsidRDefault="004B410D" w:rsidP="00394149">
      <w:pPr>
        <w:autoSpaceDE w:val="0"/>
        <w:autoSpaceDN w:val="0"/>
        <w:adjustRightInd w:val="0"/>
        <w:jc w:val="both"/>
        <w:rPr>
          <w:rFonts w:asciiTheme="minorHAnsi" w:hAnsiTheme="minorHAnsi" w:cstheme="minorHAnsi"/>
          <w:noProof/>
          <w:color w:val="000000"/>
          <w:sz w:val="20"/>
          <w:szCs w:val="20"/>
          <w:lang w:val="en-US"/>
        </w:rPr>
      </w:pPr>
      <w:r w:rsidRPr="00394149">
        <w:rPr>
          <w:rFonts w:asciiTheme="minorHAnsi" w:hAnsiTheme="minorHAnsi" w:cstheme="minorHAnsi"/>
          <w:b/>
          <w:noProof/>
          <w:color w:val="000000"/>
          <w:sz w:val="20"/>
          <w:szCs w:val="20"/>
          <w:lang w:val="en-US"/>
        </w:rPr>
        <w:t>Specifinis toksiškumas konkrečiam organui (kartotinis poveikis)</w:t>
      </w:r>
      <w:r w:rsidR="0091787A" w:rsidRPr="00394149">
        <w:rPr>
          <w:rFonts w:asciiTheme="minorHAnsi" w:hAnsiTheme="minorHAnsi" w:cstheme="minorHAnsi"/>
          <w:b/>
          <w:noProof/>
          <w:color w:val="000000"/>
          <w:sz w:val="20"/>
          <w:szCs w:val="20"/>
          <w:lang w:val="en-US"/>
        </w:rPr>
        <w:t xml:space="preserve">: </w:t>
      </w:r>
      <w:r w:rsidR="00A12C28" w:rsidRPr="00394149">
        <w:rPr>
          <w:rFonts w:asciiTheme="minorHAnsi" w:hAnsiTheme="minorHAnsi" w:cstheme="minorHAnsi"/>
          <w:noProof/>
          <w:color w:val="000000"/>
          <w:sz w:val="20"/>
          <w:szCs w:val="20"/>
          <w:lang w:val="en-US"/>
        </w:rPr>
        <w:t>n</w:t>
      </w:r>
      <w:r w:rsidRPr="00394149">
        <w:rPr>
          <w:rFonts w:asciiTheme="minorHAnsi" w:hAnsiTheme="minorHAnsi" w:cstheme="minorHAnsi"/>
          <w:noProof/>
          <w:color w:val="000000"/>
          <w:sz w:val="20"/>
          <w:szCs w:val="20"/>
          <w:lang w:val="en-US"/>
        </w:rPr>
        <w:t>enustatyta</w:t>
      </w:r>
      <w:r w:rsidR="00645EF4" w:rsidRPr="00394149">
        <w:rPr>
          <w:rFonts w:asciiTheme="minorHAnsi" w:hAnsiTheme="minorHAnsi" w:cstheme="minorHAnsi"/>
          <w:noProof/>
          <w:color w:val="000000"/>
          <w:sz w:val="20"/>
          <w:szCs w:val="20"/>
          <w:lang w:val="en-US"/>
        </w:rPr>
        <w:t>s specifinis toksiškumas.</w:t>
      </w:r>
    </w:p>
    <w:p w14:paraId="6BF933B6" w14:textId="77777777" w:rsidR="00F61971" w:rsidRPr="00394149" w:rsidRDefault="00F61971" w:rsidP="00394149">
      <w:pPr>
        <w:autoSpaceDE w:val="0"/>
        <w:autoSpaceDN w:val="0"/>
        <w:adjustRightInd w:val="0"/>
        <w:jc w:val="both"/>
        <w:rPr>
          <w:rFonts w:asciiTheme="minorHAnsi" w:hAnsiTheme="minorHAnsi" w:cstheme="minorHAnsi"/>
          <w:noProof/>
          <w:color w:val="000000"/>
          <w:sz w:val="20"/>
          <w:szCs w:val="20"/>
          <w:lang w:val="en-US"/>
        </w:rPr>
      </w:pPr>
    </w:p>
    <w:p w14:paraId="04917877" w14:textId="55214A83" w:rsidR="00F61971" w:rsidRPr="00394149" w:rsidRDefault="00F61971" w:rsidP="00394149">
      <w:pPr>
        <w:autoSpaceDE w:val="0"/>
        <w:autoSpaceDN w:val="0"/>
        <w:adjustRightInd w:val="0"/>
        <w:jc w:val="both"/>
        <w:rPr>
          <w:rFonts w:asciiTheme="minorHAnsi" w:hAnsiTheme="minorHAnsi" w:cstheme="minorHAnsi"/>
          <w:b/>
          <w:iCs/>
          <w:noProof/>
          <w:color w:val="000000"/>
          <w:sz w:val="20"/>
          <w:szCs w:val="20"/>
          <w:lang w:val="en-US"/>
        </w:rPr>
      </w:pPr>
      <w:r w:rsidRPr="00394149">
        <w:rPr>
          <w:rFonts w:asciiTheme="minorHAnsi" w:hAnsiTheme="minorHAnsi" w:cstheme="minorHAnsi"/>
          <w:b/>
          <w:noProof/>
          <w:sz w:val="20"/>
          <w:szCs w:val="20"/>
          <w:lang w:val="en-US"/>
        </w:rPr>
        <w:t xml:space="preserve">Plaučių pakenkimas prarijus: </w:t>
      </w:r>
      <w:r w:rsidRPr="00394149">
        <w:rPr>
          <w:rFonts w:asciiTheme="minorHAnsi" w:hAnsiTheme="minorHAnsi" w:cstheme="minorHAnsi"/>
          <w:noProof/>
          <w:sz w:val="20"/>
          <w:szCs w:val="20"/>
          <w:lang w:val="en-US"/>
        </w:rPr>
        <w:t>remiantis turimais duomenimis neatitinka klasifikavimo kriterijų.</w:t>
      </w:r>
    </w:p>
    <w:p w14:paraId="20477F74" w14:textId="77777777" w:rsidR="00336385" w:rsidRPr="00394149" w:rsidRDefault="00336385" w:rsidP="00394149">
      <w:pPr>
        <w:autoSpaceDE w:val="0"/>
        <w:autoSpaceDN w:val="0"/>
        <w:adjustRightInd w:val="0"/>
        <w:jc w:val="both"/>
        <w:rPr>
          <w:rFonts w:asciiTheme="minorHAnsi" w:hAnsiTheme="minorHAnsi" w:cstheme="minorHAnsi"/>
          <w:b/>
          <w:bCs/>
          <w:noProof/>
          <w:color w:val="000000"/>
          <w:sz w:val="20"/>
          <w:szCs w:val="20"/>
          <w:lang w:val="en-US"/>
        </w:rPr>
      </w:pPr>
    </w:p>
    <w:p w14:paraId="04920E77" w14:textId="7109CE98" w:rsidR="00297BDF" w:rsidRPr="00394149" w:rsidRDefault="00297BDF" w:rsidP="00394149">
      <w:pPr>
        <w:autoSpaceDE w:val="0"/>
        <w:autoSpaceDN w:val="0"/>
        <w:adjustRightInd w:val="0"/>
        <w:jc w:val="both"/>
        <w:rPr>
          <w:rFonts w:asciiTheme="minorHAnsi" w:hAnsiTheme="minorHAnsi" w:cstheme="minorHAnsi"/>
          <w:b/>
          <w:bCs/>
          <w:noProof/>
          <w:color w:val="000000"/>
          <w:sz w:val="20"/>
          <w:szCs w:val="20"/>
          <w:lang w:val="en-US"/>
        </w:rPr>
      </w:pPr>
      <w:r w:rsidRPr="00394149">
        <w:rPr>
          <w:rFonts w:asciiTheme="minorHAnsi" w:hAnsiTheme="minorHAnsi" w:cstheme="minorHAnsi"/>
          <w:b/>
          <w:bCs/>
          <w:noProof/>
          <w:color w:val="000000"/>
          <w:sz w:val="20"/>
          <w:szCs w:val="20"/>
          <w:lang w:val="en-US"/>
        </w:rPr>
        <w:t>11.2 Informacija apie kitus pavojus</w:t>
      </w:r>
    </w:p>
    <w:p w14:paraId="72419663" w14:textId="77777777" w:rsidR="00297BDF" w:rsidRPr="00394149" w:rsidRDefault="00297BDF" w:rsidP="00394149">
      <w:pPr>
        <w:autoSpaceDE w:val="0"/>
        <w:autoSpaceDN w:val="0"/>
        <w:adjustRightInd w:val="0"/>
        <w:jc w:val="both"/>
        <w:rPr>
          <w:rFonts w:asciiTheme="minorHAnsi" w:hAnsiTheme="minorHAnsi" w:cstheme="minorHAnsi"/>
          <w:b/>
          <w:bCs/>
          <w:noProof/>
          <w:sz w:val="20"/>
          <w:szCs w:val="20"/>
          <w:lang w:val="en-US"/>
        </w:rPr>
      </w:pPr>
      <w:r w:rsidRPr="00394149">
        <w:rPr>
          <w:rFonts w:asciiTheme="minorHAnsi" w:hAnsiTheme="minorHAnsi" w:cstheme="minorHAnsi"/>
          <w:b/>
          <w:bCs/>
          <w:noProof/>
          <w:sz w:val="20"/>
          <w:szCs w:val="20"/>
          <w:lang w:val="en-US"/>
        </w:rPr>
        <w:t xml:space="preserve">11.2.1. Endokrininės sistemos ardomosios savybės: </w:t>
      </w:r>
    </w:p>
    <w:p w14:paraId="59335147" w14:textId="77777777" w:rsidR="00297BDF" w:rsidRPr="00394149" w:rsidRDefault="00297BDF" w:rsidP="00394149">
      <w:pPr>
        <w:jc w:val="both"/>
        <w:rPr>
          <w:rFonts w:asciiTheme="minorHAnsi" w:hAnsiTheme="minorHAnsi" w:cstheme="minorHAnsi"/>
          <w:noProof/>
          <w:sz w:val="20"/>
          <w:szCs w:val="20"/>
          <w:lang w:val="en-US"/>
        </w:rPr>
      </w:pPr>
      <w:r w:rsidRPr="00394149">
        <w:rPr>
          <w:rFonts w:asciiTheme="minorHAnsi" w:hAnsiTheme="minorHAnsi" w:cstheme="minorHAnsi"/>
          <w:noProof/>
          <w:sz w:val="20"/>
          <w:szCs w:val="20"/>
          <w:lang w:val="en-US"/>
        </w:rPr>
        <w:t>Jokių medžiagų, turinčių endokrininę sistemą ardančių savybių, nėra pagal reglamentų (EB) kriterijus 1907/2006, (ES) 2017/2100 ir (ES) 2018/605.</w:t>
      </w:r>
    </w:p>
    <w:p w14:paraId="20C1EE61" w14:textId="77777777" w:rsidR="00297BDF" w:rsidRPr="00394149" w:rsidRDefault="00297BDF" w:rsidP="00394149">
      <w:pPr>
        <w:autoSpaceDE w:val="0"/>
        <w:autoSpaceDN w:val="0"/>
        <w:adjustRightInd w:val="0"/>
        <w:jc w:val="both"/>
        <w:rPr>
          <w:rFonts w:asciiTheme="minorHAnsi" w:hAnsiTheme="minorHAnsi" w:cstheme="minorHAnsi"/>
          <w:b/>
          <w:bCs/>
          <w:noProof/>
          <w:sz w:val="20"/>
          <w:szCs w:val="20"/>
          <w:lang w:val="en-US"/>
        </w:rPr>
      </w:pPr>
      <w:r w:rsidRPr="00394149">
        <w:rPr>
          <w:rFonts w:asciiTheme="minorHAnsi" w:hAnsiTheme="minorHAnsi" w:cstheme="minorHAnsi"/>
          <w:b/>
          <w:bCs/>
          <w:noProof/>
          <w:sz w:val="20"/>
          <w:szCs w:val="20"/>
          <w:lang w:val="en-US"/>
        </w:rPr>
        <w:t>11.2.2. Kita informacija:</w:t>
      </w:r>
    </w:p>
    <w:p w14:paraId="4AE2D40F" w14:textId="77777777" w:rsidR="00297BDF" w:rsidRPr="00394149" w:rsidRDefault="00297BDF" w:rsidP="00394149">
      <w:pPr>
        <w:tabs>
          <w:tab w:val="left" w:pos="4571"/>
        </w:tabs>
        <w:jc w:val="both"/>
        <w:rPr>
          <w:rFonts w:asciiTheme="minorHAnsi" w:hAnsiTheme="minorHAnsi" w:cstheme="minorHAnsi"/>
          <w:b/>
          <w:noProof/>
          <w:sz w:val="20"/>
          <w:szCs w:val="20"/>
          <w:lang w:val="en-US"/>
        </w:rPr>
      </w:pPr>
      <w:r w:rsidRPr="00394149">
        <w:rPr>
          <w:rFonts w:asciiTheme="minorHAnsi" w:hAnsiTheme="minorHAnsi" w:cstheme="minorHAnsi"/>
          <w:b/>
          <w:noProof/>
          <w:sz w:val="20"/>
          <w:szCs w:val="20"/>
          <w:lang w:val="en-US"/>
        </w:rPr>
        <w:t>Pavojai, susiję su užsidegimo arba sprogimo galimybe:</w:t>
      </w:r>
    </w:p>
    <w:p w14:paraId="7AEE0E99" w14:textId="77777777" w:rsidR="00297BDF" w:rsidRPr="00394149" w:rsidRDefault="00297BDF" w:rsidP="00394149">
      <w:pPr>
        <w:tabs>
          <w:tab w:val="left" w:pos="4571"/>
        </w:tabs>
        <w:jc w:val="both"/>
        <w:rPr>
          <w:rFonts w:asciiTheme="minorHAnsi" w:hAnsiTheme="minorHAnsi" w:cstheme="minorHAnsi"/>
          <w:noProof/>
          <w:sz w:val="20"/>
          <w:szCs w:val="20"/>
          <w:lang w:val="en-US"/>
        </w:rPr>
      </w:pPr>
      <w:r w:rsidRPr="00394149">
        <w:rPr>
          <w:rFonts w:asciiTheme="minorHAnsi" w:hAnsiTheme="minorHAnsi" w:cstheme="minorHAnsi"/>
          <w:noProof/>
          <w:sz w:val="20"/>
          <w:szCs w:val="20"/>
          <w:lang w:val="en-US"/>
        </w:rPr>
        <w:t xml:space="preserve">Produktas nedegus. </w:t>
      </w:r>
    </w:p>
    <w:p w14:paraId="19B30AE8" w14:textId="77777777" w:rsidR="00297BDF" w:rsidRPr="00394149" w:rsidRDefault="00297BDF" w:rsidP="00394149">
      <w:pPr>
        <w:jc w:val="both"/>
        <w:rPr>
          <w:rFonts w:asciiTheme="minorHAnsi" w:hAnsiTheme="minorHAnsi" w:cstheme="minorHAnsi"/>
          <w:b/>
          <w:noProof/>
          <w:sz w:val="20"/>
          <w:szCs w:val="20"/>
          <w:lang w:val="en-US"/>
        </w:rPr>
      </w:pPr>
      <w:r w:rsidRPr="00394149">
        <w:rPr>
          <w:rFonts w:asciiTheme="minorHAnsi" w:hAnsiTheme="minorHAnsi" w:cstheme="minorHAnsi"/>
          <w:b/>
          <w:noProof/>
          <w:sz w:val="20"/>
          <w:szCs w:val="20"/>
          <w:lang w:val="en-US"/>
        </w:rPr>
        <w:t xml:space="preserve">Pavojai žmonių sveikatai, galimo poveikio pasekmės:   </w:t>
      </w:r>
    </w:p>
    <w:p w14:paraId="04B61B8F" w14:textId="6B66813A" w:rsidR="00297BDF" w:rsidRPr="00394149" w:rsidRDefault="00297BDF" w:rsidP="00394149">
      <w:pPr>
        <w:autoSpaceDE w:val="0"/>
        <w:jc w:val="both"/>
        <w:rPr>
          <w:rFonts w:asciiTheme="minorHAnsi" w:hAnsiTheme="minorHAnsi" w:cstheme="minorHAnsi"/>
          <w:noProof/>
          <w:sz w:val="20"/>
          <w:szCs w:val="20"/>
          <w:lang w:val="en-US"/>
        </w:rPr>
      </w:pPr>
      <w:r w:rsidRPr="00394149">
        <w:rPr>
          <w:rFonts w:asciiTheme="minorHAnsi" w:hAnsiTheme="minorHAnsi" w:cstheme="minorHAnsi"/>
          <w:noProof/>
          <w:sz w:val="20"/>
          <w:szCs w:val="20"/>
          <w:lang w:val="en-US"/>
        </w:rPr>
        <w:t>Gali sukelti alerginę reakciją</w:t>
      </w:r>
      <w:r w:rsidR="00EF6622" w:rsidRPr="00394149">
        <w:rPr>
          <w:rFonts w:asciiTheme="minorHAnsi" w:hAnsiTheme="minorHAnsi" w:cstheme="minorHAnsi"/>
          <w:noProof/>
          <w:sz w:val="20"/>
          <w:szCs w:val="20"/>
          <w:lang w:val="en-US"/>
        </w:rPr>
        <w:t>, kenksmingas prarijus.</w:t>
      </w:r>
    </w:p>
    <w:p w14:paraId="0369A0D0" w14:textId="77777777" w:rsidR="00E53413" w:rsidRPr="00394149" w:rsidRDefault="00E53413" w:rsidP="00394149">
      <w:pPr>
        <w:autoSpaceDE w:val="0"/>
        <w:jc w:val="both"/>
        <w:rPr>
          <w:rFonts w:asciiTheme="minorHAnsi" w:hAnsiTheme="minorHAnsi" w:cstheme="minorHAnsi"/>
          <w:noProof/>
          <w:sz w:val="20"/>
          <w:szCs w:val="20"/>
          <w:lang w:val="en-US"/>
        </w:rPr>
      </w:pPr>
    </w:p>
    <w:p w14:paraId="06C22D53" w14:textId="77777777" w:rsidR="00E53413" w:rsidRPr="00394149" w:rsidRDefault="00E53413" w:rsidP="00394149">
      <w:pPr>
        <w:autoSpaceDE w:val="0"/>
        <w:jc w:val="both"/>
        <w:rPr>
          <w:rFonts w:asciiTheme="minorHAnsi" w:hAnsiTheme="minorHAnsi" w:cstheme="minorHAnsi"/>
          <w:noProof/>
          <w:sz w:val="20"/>
          <w:szCs w:val="20"/>
          <w:lang w:val="en-US"/>
        </w:rPr>
      </w:pPr>
    </w:p>
    <w:p w14:paraId="7D9043B3" w14:textId="77777777" w:rsidR="00233737" w:rsidRPr="00394149" w:rsidRDefault="00233737" w:rsidP="00394149">
      <w:pPr>
        <w:pBdr>
          <w:bottom w:val="single" w:sz="4" w:space="1" w:color="auto"/>
        </w:pBdr>
        <w:jc w:val="both"/>
        <w:rPr>
          <w:rFonts w:asciiTheme="minorHAnsi" w:hAnsiTheme="minorHAnsi" w:cstheme="minorHAnsi"/>
          <w:b/>
          <w:noProof/>
          <w:sz w:val="20"/>
          <w:szCs w:val="20"/>
          <w:lang w:val="en-US"/>
        </w:rPr>
      </w:pPr>
      <w:r w:rsidRPr="00394149">
        <w:rPr>
          <w:rFonts w:asciiTheme="minorHAnsi" w:hAnsiTheme="minorHAnsi" w:cstheme="minorHAnsi"/>
          <w:b/>
          <w:noProof/>
          <w:sz w:val="20"/>
          <w:szCs w:val="20"/>
          <w:lang w:val="en-US"/>
        </w:rPr>
        <w:t>12 skirsnis: EKOLOGINĖ INFORMACIJA</w:t>
      </w:r>
    </w:p>
    <w:p w14:paraId="22821327" w14:textId="77777777" w:rsidR="00233737" w:rsidRPr="00394149" w:rsidRDefault="00233737" w:rsidP="00394149">
      <w:pPr>
        <w:jc w:val="both"/>
        <w:rPr>
          <w:rFonts w:asciiTheme="minorHAnsi" w:hAnsiTheme="minorHAnsi" w:cstheme="minorHAnsi"/>
          <w:noProof/>
          <w:sz w:val="20"/>
          <w:szCs w:val="20"/>
          <w:lang w:val="en-US"/>
        </w:rPr>
      </w:pPr>
    </w:p>
    <w:p w14:paraId="73259303" w14:textId="77777777" w:rsidR="00233737" w:rsidRPr="00394149" w:rsidRDefault="00233737" w:rsidP="00394149">
      <w:pPr>
        <w:autoSpaceDE w:val="0"/>
        <w:autoSpaceDN w:val="0"/>
        <w:adjustRightInd w:val="0"/>
        <w:rPr>
          <w:rFonts w:asciiTheme="minorHAnsi" w:hAnsiTheme="minorHAnsi" w:cstheme="minorHAnsi"/>
          <w:b/>
          <w:bCs/>
          <w:noProof/>
          <w:sz w:val="20"/>
          <w:szCs w:val="20"/>
          <w:lang w:val="en-US"/>
        </w:rPr>
      </w:pPr>
      <w:r w:rsidRPr="00394149">
        <w:rPr>
          <w:rFonts w:asciiTheme="minorHAnsi" w:hAnsiTheme="minorHAnsi" w:cstheme="minorHAnsi"/>
          <w:b/>
          <w:bCs/>
          <w:noProof/>
          <w:sz w:val="20"/>
          <w:szCs w:val="20"/>
          <w:lang w:val="en-US"/>
        </w:rPr>
        <w:t>12.1. Toksiškumas</w:t>
      </w:r>
    </w:p>
    <w:p w14:paraId="3B67CA7F" w14:textId="06013820" w:rsidR="002B74B6" w:rsidRPr="00394149" w:rsidRDefault="002B74B6" w:rsidP="00394149">
      <w:pPr>
        <w:autoSpaceDE w:val="0"/>
        <w:autoSpaceDN w:val="0"/>
        <w:adjustRightInd w:val="0"/>
        <w:rPr>
          <w:rFonts w:asciiTheme="minorHAnsi" w:hAnsiTheme="minorHAnsi" w:cstheme="minorHAnsi"/>
          <w:noProof/>
          <w:sz w:val="20"/>
          <w:szCs w:val="20"/>
        </w:rPr>
      </w:pPr>
      <w:r w:rsidRPr="00394149">
        <w:rPr>
          <w:rFonts w:asciiTheme="minorHAnsi" w:hAnsiTheme="minorHAnsi" w:cstheme="minorHAnsi"/>
          <w:noProof/>
          <w:sz w:val="20"/>
          <w:szCs w:val="20"/>
        </w:rPr>
        <w:t xml:space="preserve">Remiantis turimais duomenimis, produktas </w:t>
      </w:r>
      <w:r w:rsidRPr="00394149">
        <w:rPr>
          <w:rFonts w:asciiTheme="minorHAnsi" w:hAnsiTheme="minorHAnsi" w:cstheme="minorHAnsi"/>
          <w:b/>
          <w:bCs/>
          <w:noProof/>
          <w:sz w:val="20"/>
          <w:szCs w:val="20"/>
        </w:rPr>
        <w:t>klasifikuojamas kaip pavojingas vandens aplinkai (H400, 1 k. ir H411, 2 k.)</w:t>
      </w:r>
    </w:p>
    <w:p w14:paraId="3CCD1257" w14:textId="77777777" w:rsidR="00351A69" w:rsidRPr="00394149" w:rsidRDefault="00351A69" w:rsidP="00394149">
      <w:pPr>
        <w:autoSpaceDE w:val="0"/>
        <w:autoSpaceDN w:val="0"/>
        <w:adjustRightInd w:val="0"/>
        <w:rPr>
          <w:rFonts w:asciiTheme="minorHAnsi" w:hAnsiTheme="minorHAnsi" w:cstheme="minorHAnsi"/>
          <w:noProof/>
          <w:color w:val="000000"/>
          <w:sz w:val="20"/>
          <w:szCs w:val="20"/>
          <w:lang w:val="en-US"/>
        </w:rPr>
      </w:pPr>
      <w:r w:rsidRPr="00394149">
        <w:rPr>
          <w:rFonts w:asciiTheme="minorHAnsi" w:hAnsiTheme="minorHAnsi" w:cstheme="minorHAnsi"/>
          <w:noProof/>
          <w:color w:val="000000"/>
          <w:sz w:val="20"/>
          <w:szCs w:val="20"/>
          <w:lang w:val="en-US"/>
        </w:rPr>
        <w:t>Sudedamųjų mišinio dalių toksiškumas:</w:t>
      </w:r>
    </w:p>
    <w:p w14:paraId="538D02D1" w14:textId="77777777" w:rsidR="00EC165A" w:rsidRPr="00EC165A" w:rsidRDefault="00EC165A" w:rsidP="00394149">
      <w:pPr>
        <w:autoSpaceDE w:val="0"/>
        <w:autoSpaceDN w:val="0"/>
        <w:adjustRightInd w:val="0"/>
        <w:rPr>
          <w:rFonts w:asciiTheme="minorHAnsi" w:hAnsiTheme="minorHAnsi" w:cstheme="minorHAnsi"/>
          <w:noProof/>
          <w:sz w:val="20"/>
          <w:szCs w:val="20"/>
          <w:lang w:val="en-US"/>
        </w:rPr>
      </w:pPr>
      <w:r w:rsidRPr="00EC165A">
        <w:rPr>
          <w:rFonts w:asciiTheme="minorHAnsi" w:hAnsiTheme="minorHAnsi" w:cstheme="minorHAnsi"/>
          <w:b/>
          <w:bCs/>
          <w:noProof/>
          <w:sz w:val="20"/>
          <w:szCs w:val="20"/>
          <w:lang w:val="en-US"/>
        </w:rPr>
        <w:t>Benzilbenzoatas, CAS Nr. 120-51-4</w:t>
      </w:r>
      <w:r w:rsidRPr="00EC165A">
        <w:rPr>
          <w:rFonts w:asciiTheme="minorHAnsi" w:hAnsiTheme="minorHAnsi" w:cstheme="minorHAnsi"/>
          <w:noProof/>
          <w:sz w:val="20"/>
          <w:szCs w:val="20"/>
          <w:lang w:val="en-US"/>
        </w:rPr>
        <w:br/>
        <w:t>LC50, žuvys, 96 val.: 2,32 mg/l</w:t>
      </w:r>
      <w:r w:rsidRPr="00EC165A">
        <w:rPr>
          <w:rFonts w:asciiTheme="minorHAnsi" w:hAnsiTheme="minorHAnsi" w:cstheme="minorHAnsi"/>
          <w:noProof/>
          <w:sz w:val="20"/>
          <w:szCs w:val="20"/>
          <w:lang w:val="en-US"/>
        </w:rPr>
        <w:br/>
        <w:t>NOEC, lėtinis poveikis: 0,168 mg/l</w:t>
      </w:r>
    </w:p>
    <w:p w14:paraId="63B1E8C3" w14:textId="77777777" w:rsidR="00EC165A" w:rsidRPr="00EC165A" w:rsidRDefault="00EC165A" w:rsidP="00394149">
      <w:pPr>
        <w:autoSpaceDE w:val="0"/>
        <w:autoSpaceDN w:val="0"/>
        <w:adjustRightInd w:val="0"/>
        <w:rPr>
          <w:rFonts w:asciiTheme="minorHAnsi" w:hAnsiTheme="minorHAnsi" w:cstheme="minorHAnsi"/>
          <w:noProof/>
          <w:sz w:val="20"/>
          <w:szCs w:val="20"/>
          <w:lang w:val="en-US"/>
        </w:rPr>
      </w:pPr>
      <w:r w:rsidRPr="00EC165A">
        <w:rPr>
          <w:rFonts w:asciiTheme="minorHAnsi" w:hAnsiTheme="minorHAnsi" w:cstheme="minorHAnsi"/>
          <w:b/>
          <w:bCs/>
          <w:noProof/>
          <w:sz w:val="20"/>
          <w:szCs w:val="20"/>
          <w:lang w:val="en-US"/>
        </w:rPr>
        <w:t>Etilmaltolis, CAS Nr. 4940-11-8</w:t>
      </w:r>
      <w:r w:rsidRPr="00EC165A">
        <w:rPr>
          <w:rFonts w:asciiTheme="minorHAnsi" w:hAnsiTheme="minorHAnsi" w:cstheme="minorHAnsi"/>
          <w:noProof/>
          <w:sz w:val="20"/>
          <w:szCs w:val="20"/>
          <w:lang w:val="en-US"/>
        </w:rPr>
        <w:br/>
        <w:t>LC50, žuvys, 96 val.: &gt; 85 mg/l</w:t>
      </w:r>
    </w:p>
    <w:p w14:paraId="3B3B5CB4" w14:textId="77777777" w:rsidR="00EC165A" w:rsidRPr="00EC165A" w:rsidRDefault="00EC165A" w:rsidP="00394149">
      <w:pPr>
        <w:autoSpaceDE w:val="0"/>
        <w:autoSpaceDN w:val="0"/>
        <w:adjustRightInd w:val="0"/>
        <w:rPr>
          <w:rFonts w:asciiTheme="minorHAnsi" w:hAnsiTheme="minorHAnsi" w:cstheme="minorHAnsi"/>
          <w:noProof/>
          <w:sz w:val="20"/>
          <w:szCs w:val="20"/>
          <w:lang w:val="en-US"/>
        </w:rPr>
      </w:pPr>
      <w:r w:rsidRPr="00EC165A">
        <w:rPr>
          <w:rFonts w:asciiTheme="minorHAnsi" w:hAnsiTheme="minorHAnsi" w:cstheme="minorHAnsi"/>
          <w:b/>
          <w:bCs/>
          <w:noProof/>
          <w:sz w:val="20"/>
          <w:szCs w:val="20"/>
          <w:lang w:val="en-US"/>
        </w:rPr>
        <w:t>C10 alkoholis, CAS Nr. 112-30-1</w:t>
      </w:r>
      <w:r w:rsidRPr="00EC165A">
        <w:rPr>
          <w:rFonts w:asciiTheme="minorHAnsi" w:hAnsiTheme="minorHAnsi" w:cstheme="minorHAnsi"/>
          <w:noProof/>
          <w:sz w:val="20"/>
          <w:szCs w:val="20"/>
          <w:lang w:val="en-US"/>
        </w:rPr>
        <w:br/>
        <w:t>LC50, žuvys, 96 val.: 2,2–2,5 mg/l</w:t>
      </w:r>
      <w:r w:rsidRPr="00EC165A">
        <w:rPr>
          <w:rFonts w:asciiTheme="minorHAnsi" w:hAnsiTheme="minorHAnsi" w:cstheme="minorHAnsi"/>
          <w:noProof/>
          <w:sz w:val="20"/>
          <w:szCs w:val="20"/>
          <w:lang w:val="en-US"/>
        </w:rPr>
        <w:br/>
        <w:t>EC50, vandens bestuburiai, 48 val.: 3 mg/l</w:t>
      </w:r>
    </w:p>
    <w:p w14:paraId="6F603363" w14:textId="77777777" w:rsidR="00EC165A" w:rsidRPr="00EC165A" w:rsidRDefault="00EC165A" w:rsidP="00394149">
      <w:pPr>
        <w:autoSpaceDE w:val="0"/>
        <w:autoSpaceDN w:val="0"/>
        <w:adjustRightInd w:val="0"/>
        <w:rPr>
          <w:rFonts w:asciiTheme="minorHAnsi" w:hAnsiTheme="minorHAnsi" w:cstheme="minorHAnsi"/>
          <w:noProof/>
          <w:sz w:val="20"/>
          <w:szCs w:val="20"/>
          <w:lang w:val="en-US"/>
        </w:rPr>
      </w:pPr>
      <w:r w:rsidRPr="00EC165A">
        <w:rPr>
          <w:rFonts w:asciiTheme="minorHAnsi" w:hAnsiTheme="minorHAnsi" w:cstheme="minorHAnsi"/>
          <w:b/>
          <w:bCs/>
          <w:noProof/>
          <w:sz w:val="20"/>
          <w:szCs w:val="20"/>
          <w:lang w:val="en-US"/>
        </w:rPr>
        <w:t>Etilo acetoacetatas, CAS Nr. 141-97-9</w:t>
      </w:r>
      <w:r w:rsidRPr="00EC165A">
        <w:rPr>
          <w:rFonts w:asciiTheme="minorHAnsi" w:hAnsiTheme="minorHAnsi" w:cstheme="minorHAnsi"/>
          <w:noProof/>
          <w:sz w:val="20"/>
          <w:szCs w:val="20"/>
          <w:lang w:val="en-US"/>
        </w:rPr>
        <w:br/>
        <w:t>LC50, žuvys, 96 val.: 290 mg/l</w:t>
      </w:r>
      <w:r w:rsidRPr="00EC165A">
        <w:rPr>
          <w:rFonts w:asciiTheme="minorHAnsi" w:hAnsiTheme="minorHAnsi" w:cstheme="minorHAnsi"/>
          <w:noProof/>
          <w:sz w:val="20"/>
          <w:szCs w:val="20"/>
          <w:lang w:val="en-US"/>
        </w:rPr>
        <w:br/>
        <w:t>EC50, vandens bestuburiai, 48 val.: 646 mg/l</w:t>
      </w:r>
      <w:r w:rsidRPr="00EC165A">
        <w:rPr>
          <w:rFonts w:asciiTheme="minorHAnsi" w:hAnsiTheme="minorHAnsi" w:cstheme="minorHAnsi"/>
          <w:noProof/>
          <w:sz w:val="20"/>
          <w:szCs w:val="20"/>
          <w:lang w:val="en-US"/>
        </w:rPr>
        <w:br/>
        <w:t>EC50, dumbliai, 72 val.: &gt; 500 mg/l</w:t>
      </w:r>
    </w:p>
    <w:p w14:paraId="58A0608A" w14:textId="77777777" w:rsidR="00EC165A" w:rsidRPr="00EC165A" w:rsidRDefault="00EC165A" w:rsidP="00394149">
      <w:pPr>
        <w:autoSpaceDE w:val="0"/>
        <w:autoSpaceDN w:val="0"/>
        <w:adjustRightInd w:val="0"/>
        <w:rPr>
          <w:rFonts w:asciiTheme="minorHAnsi" w:hAnsiTheme="minorHAnsi" w:cstheme="minorHAnsi"/>
          <w:noProof/>
          <w:sz w:val="20"/>
          <w:szCs w:val="20"/>
          <w:lang w:val="en-US"/>
        </w:rPr>
      </w:pPr>
      <w:r w:rsidRPr="00EC165A">
        <w:rPr>
          <w:rFonts w:asciiTheme="minorHAnsi" w:hAnsiTheme="minorHAnsi" w:cstheme="minorHAnsi"/>
          <w:b/>
          <w:bCs/>
          <w:noProof/>
          <w:sz w:val="20"/>
          <w:szCs w:val="20"/>
          <w:lang w:val="en-US"/>
        </w:rPr>
        <w:t>Geraniolis, CAS Nr. 106-24-1</w:t>
      </w:r>
      <w:r w:rsidRPr="00EC165A">
        <w:rPr>
          <w:rFonts w:asciiTheme="minorHAnsi" w:hAnsiTheme="minorHAnsi" w:cstheme="minorHAnsi"/>
          <w:noProof/>
          <w:sz w:val="20"/>
          <w:szCs w:val="20"/>
          <w:lang w:val="en-US"/>
        </w:rPr>
        <w:br/>
        <w:t>LC50, žuvys, 96 val.: 22 mg/l</w:t>
      </w:r>
    </w:p>
    <w:p w14:paraId="1BA4667A" w14:textId="77777777" w:rsidR="00EC165A" w:rsidRPr="00EC165A" w:rsidRDefault="00EC165A" w:rsidP="00394149">
      <w:pPr>
        <w:autoSpaceDE w:val="0"/>
        <w:autoSpaceDN w:val="0"/>
        <w:adjustRightInd w:val="0"/>
        <w:rPr>
          <w:rFonts w:asciiTheme="minorHAnsi" w:hAnsiTheme="minorHAnsi" w:cstheme="minorHAnsi"/>
          <w:noProof/>
          <w:sz w:val="20"/>
          <w:szCs w:val="20"/>
          <w:lang w:val="en-US"/>
        </w:rPr>
      </w:pPr>
      <w:r w:rsidRPr="00EC165A">
        <w:rPr>
          <w:rFonts w:asciiTheme="minorHAnsi" w:hAnsiTheme="minorHAnsi" w:cstheme="minorHAnsi"/>
          <w:b/>
          <w:bCs/>
          <w:noProof/>
          <w:sz w:val="20"/>
          <w:szCs w:val="20"/>
          <w:lang w:val="en-US"/>
        </w:rPr>
        <w:t>Nerolis, CAS Nr. 106-25-2</w:t>
      </w:r>
      <w:r w:rsidRPr="00EC165A">
        <w:rPr>
          <w:rFonts w:asciiTheme="minorHAnsi" w:hAnsiTheme="minorHAnsi" w:cstheme="minorHAnsi"/>
          <w:noProof/>
          <w:sz w:val="20"/>
          <w:szCs w:val="20"/>
          <w:lang w:val="en-US"/>
        </w:rPr>
        <w:br/>
        <w:t>LC50, žuvys, 96 val.: 20,3 mg/l</w:t>
      </w:r>
    </w:p>
    <w:p w14:paraId="0CFC0FB8" w14:textId="77777777" w:rsidR="00EC165A" w:rsidRPr="00EC165A" w:rsidRDefault="00EC165A" w:rsidP="00394149">
      <w:pPr>
        <w:autoSpaceDE w:val="0"/>
        <w:autoSpaceDN w:val="0"/>
        <w:adjustRightInd w:val="0"/>
        <w:rPr>
          <w:rFonts w:asciiTheme="minorHAnsi" w:hAnsiTheme="minorHAnsi" w:cstheme="minorHAnsi"/>
          <w:noProof/>
          <w:sz w:val="20"/>
          <w:szCs w:val="20"/>
          <w:lang w:val="en-US"/>
        </w:rPr>
      </w:pPr>
      <w:r w:rsidRPr="00EC165A">
        <w:rPr>
          <w:rFonts w:asciiTheme="minorHAnsi" w:hAnsiTheme="minorHAnsi" w:cstheme="minorHAnsi"/>
          <w:b/>
          <w:bCs/>
          <w:noProof/>
          <w:sz w:val="20"/>
          <w:szCs w:val="20"/>
          <w:lang w:val="en-US"/>
        </w:rPr>
        <w:t>Citralis, CAS Nr. 5392-40-5</w:t>
      </w:r>
      <w:r w:rsidRPr="00EC165A">
        <w:rPr>
          <w:rFonts w:asciiTheme="minorHAnsi" w:hAnsiTheme="minorHAnsi" w:cstheme="minorHAnsi"/>
          <w:noProof/>
          <w:sz w:val="20"/>
          <w:szCs w:val="20"/>
          <w:lang w:val="en-US"/>
        </w:rPr>
        <w:br/>
        <w:t>EC50, vandens bestuburiai, 48 val.: 7 mg/l</w:t>
      </w:r>
      <w:r w:rsidRPr="00EC165A">
        <w:rPr>
          <w:rFonts w:asciiTheme="minorHAnsi" w:hAnsiTheme="minorHAnsi" w:cstheme="minorHAnsi"/>
          <w:noProof/>
          <w:sz w:val="20"/>
          <w:szCs w:val="20"/>
          <w:lang w:val="en-US"/>
        </w:rPr>
        <w:br/>
        <w:t>EC50, dumbliai, 72 val.: 16 mg/l</w:t>
      </w:r>
    </w:p>
    <w:p w14:paraId="3CF3BE91" w14:textId="77777777" w:rsidR="00EC165A" w:rsidRPr="00EC165A" w:rsidRDefault="00EC165A" w:rsidP="00394149">
      <w:pPr>
        <w:autoSpaceDE w:val="0"/>
        <w:autoSpaceDN w:val="0"/>
        <w:adjustRightInd w:val="0"/>
        <w:rPr>
          <w:rFonts w:asciiTheme="minorHAnsi" w:hAnsiTheme="minorHAnsi" w:cstheme="minorHAnsi"/>
          <w:noProof/>
          <w:sz w:val="20"/>
          <w:szCs w:val="20"/>
          <w:lang w:val="en-US"/>
        </w:rPr>
      </w:pPr>
      <w:r w:rsidRPr="00EC165A">
        <w:rPr>
          <w:rFonts w:asciiTheme="minorHAnsi" w:hAnsiTheme="minorHAnsi" w:cstheme="minorHAnsi"/>
          <w:b/>
          <w:bCs/>
          <w:noProof/>
          <w:sz w:val="20"/>
          <w:szCs w:val="20"/>
          <w:lang w:val="en-US"/>
        </w:rPr>
        <w:t>Sviesto rūgštis, CAS Nr. 107-92-6</w:t>
      </w:r>
      <w:r w:rsidRPr="00EC165A">
        <w:rPr>
          <w:rFonts w:asciiTheme="minorHAnsi" w:hAnsiTheme="minorHAnsi" w:cstheme="minorHAnsi"/>
          <w:noProof/>
          <w:sz w:val="20"/>
          <w:szCs w:val="20"/>
          <w:lang w:val="en-US"/>
        </w:rPr>
        <w:br/>
        <w:t>EC50, dumbliai, 72 val.: 46,7 mg/l</w:t>
      </w:r>
    </w:p>
    <w:p w14:paraId="6DE28768" w14:textId="77777777" w:rsidR="00EC165A" w:rsidRPr="00EC165A" w:rsidRDefault="00EC165A" w:rsidP="00394149">
      <w:pPr>
        <w:autoSpaceDE w:val="0"/>
        <w:autoSpaceDN w:val="0"/>
        <w:adjustRightInd w:val="0"/>
        <w:rPr>
          <w:rFonts w:asciiTheme="minorHAnsi" w:hAnsiTheme="minorHAnsi" w:cstheme="minorHAnsi"/>
          <w:noProof/>
          <w:sz w:val="20"/>
          <w:szCs w:val="20"/>
          <w:lang w:val="en-US"/>
        </w:rPr>
      </w:pPr>
      <w:r w:rsidRPr="00EC165A">
        <w:rPr>
          <w:rFonts w:asciiTheme="minorHAnsi" w:hAnsiTheme="minorHAnsi" w:cstheme="minorHAnsi"/>
          <w:b/>
          <w:bCs/>
          <w:noProof/>
          <w:sz w:val="20"/>
          <w:szCs w:val="20"/>
          <w:lang w:val="en-US"/>
        </w:rPr>
        <w:t>Heksano rūgštis, CAS Nr. 142-62-1</w:t>
      </w:r>
      <w:r w:rsidRPr="00EC165A">
        <w:rPr>
          <w:rFonts w:asciiTheme="minorHAnsi" w:hAnsiTheme="minorHAnsi" w:cstheme="minorHAnsi"/>
          <w:noProof/>
          <w:sz w:val="20"/>
          <w:szCs w:val="20"/>
          <w:lang w:val="en-US"/>
        </w:rPr>
        <w:br/>
        <w:t>LC50, žuvys, 96 val.: 88 mg/l</w:t>
      </w:r>
    </w:p>
    <w:p w14:paraId="26718C9B" w14:textId="77777777" w:rsidR="00EC165A" w:rsidRPr="00EC165A" w:rsidRDefault="00EC165A" w:rsidP="00394149">
      <w:pPr>
        <w:autoSpaceDE w:val="0"/>
        <w:autoSpaceDN w:val="0"/>
        <w:adjustRightInd w:val="0"/>
        <w:rPr>
          <w:rFonts w:asciiTheme="minorHAnsi" w:hAnsiTheme="minorHAnsi" w:cstheme="minorHAnsi"/>
          <w:noProof/>
          <w:sz w:val="20"/>
          <w:szCs w:val="20"/>
          <w:lang w:val="en-US"/>
        </w:rPr>
      </w:pPr>
      <w:r w:rsidRPr="00EC165A">
        <w:rPr>
          <w:rFonts w:asciiTheme="minorHAnsi" w:hAnsiTheme="minorHAnsi" w:cstheme="minorHAnsi"/>
          <w:b/>
          <w:bCs/>
          <w:noProof/>
          <w:sz w:val="20"/>
          <w:szCs w:val="20"/>
          <w:lang w:val="en-US"/>
        </w:rPr>
        <w:t>Heksanalis, CAS Nr. 66-25-1</w:t>
      </w:r>
      <w:r w:rsidRPr="00EC165A">
        <w:rPr>
          <w:rFonts w:asciiTheme="minorHAnsi" w:hAnsiTheme="minorHAnsi" w:cstheme="minorHAnsi"/>
          <w:noProof/>
          <w:sz w:val="20"/>
          <w:szCs w:val="20"/>
          <w:lang w:val="en-US"/>
        </w:rPr>
        <w:br/>
        <w:t>LC50, žuvys, 96 val.: 12–16,5 mg/l</w:t>
      </w:r>
    </w:p>
    <w:p w14:paraId="7FCAD4B5" w14:textId="77777777" w:rsidR="00EC165A" w:rsidRPr="00394149" w:rsidRDefault="00EC165A" w:rsidP="00394149">
      <w:pPr>
        <w:autoSpaceDE w:val="0"/>
        <w:autoSpaceDN w:val="0"/>
        <w:adjustRightInd w:val="0"/>
        <w:rPr>
          <w:rFonts w:asciiTheme="minorHAnsi" w:hAnsiTheme="minorHAnsi" w:cstheme="minorHAnsi"/>
          <w:b/>
          <w:bCs/>
          <w:noProof/>
          <w:sz w:val="20"/>
          <w:szCs w:val="20"/>
          <w:lang w:val="en-US"/>
        </w:rPr>
      </w:pPr>
    </w:p>
    <w:p w14:paraId="7B87CBBE" w14:textId="471B5CFB" w:rsidR="00233737" w:rsidRPr="00394149" w:rsidRDefault="00233737" w:rsidP="00394149">
      <w:pPr>
        <w:autoSpaceDE w:val="0"/>
        <w:autoSpaceDN w:val="0"/>
        <w:adjustRightInd w:val="0"/>
        <w:rPr>
          <w:rFonts w:asciiTheme="minorHAnsi" w:hAnsiTheme="minorHAnsi" w:cstheme="minorHAnsi"/>
          <w:b/>
          <w:bCs/>
          <w:noProof/>
          <w:sz w:val="20"/>
          <w:szCs w:val="20"/>
          <w:lang w:val="en-US"/>
        </w:rPr>
      </w:pPr>
      <w:r w:rsidRPr="00394149">
        <w:rPr>
          <w:rFonts w:asciiTheme="minorHAnsi" w:hAnsiTheme="minorHAnsi" w:cstheme="minorHAnsi"/>
          <w:b/>
          <w:bCs/>
          <w:noProof/>
          <w:sz w:val="20"/>
          <w:szCs w:val="20"/>
          <w:lang w:val="en-US"/>
        </w:rPr>
        <w:t>12.2. Patvarumas ir skaidomumas</w:t>
      </w:r>
    </w:p>
    <w:p w14:paraId="23A03BD3" w14:textId="77777777" w:rsidR="00BA2BA2" w:rsidRPr="00394149" w:rsidRDefault="0091571E" w:rsidP="00394149">
      <w:pPr>
        <w:autoSpaceDE w:val="0"/>
        <w:autoSpaceDN w:val="0"/>
        <w:adjustRightInd w:val="0"/>
        <w:jc w:val="both"/>
        <w:rPr>
          <w:rFonts w:asciiTheme="minorHAnsi" w:hAnsiTheme="minorHAnsi" w:cstheme="minorHAnsi"/>
          <w:noProof/>
          <w:sz w:val="20"/>
          <w:szCs w:val="20"/>
          <w:lang w:val="en-US"/>
        </w:rPr>
      </w:pPr>
      <w:r w:rsidRPr="00394149">
        <w:rPr>
          <w:rFonts w:asciiTheme="minorHAnsi" w:hAnsiTheme="minorHAnsi" w:cstheme="minorHAnsi"/>
          <w:noProof/>
          <w:sz w:val="20"/>
          <w:szCs w:val="20"/>
          <w:lang w:val="en-US"/>
        </w:rPr>
        <w:t>Nėra duomenų.</w:t>
      </w:r>
    </w:p>
    <w:p w14:paraId="5523D49C" w14:textId="77777777" w:rsidR="00BC29F3" w:rsidRPr="00394149" w:rsidRDefault="00BC29F3" w:rsidP="00394149">
      <w:pPr>
        <w:autoSpaceDE w:val="0"/>
        <w:autoSpaceDN w:val="0"/>
        <w:adjustRightInd w:val="0"/>
        <w:rPr>
          <w:rFonts w:asciiTheme="minorHAnsi" w:hAnsiTheme="minorHAnsi" w:cstheme="minorHAnsi"/>
          <w:b/>
          <w:bCs/>
          <w:noProof/>
          <w:sz w:val="20"/>
          <w:szCs w:val="20"/>
          <w:lang w:val="en-US"/>
        </w:rPr>
      </w:pPr>
    </w:p>
    <w:p w14:paraId="5AA03F09" w14:textId="77777777" w:rsidR="00233737" w:rsidRPr="00394149" w:rsidRDefault="00233737" w:rsidP="00394149">
      <w:pPr>
        <w:autoSpaceDE w:val="0"/>
        <w:autoSpaceDN w:val="0"/>
        <w:adjustRightInd w:val="0"/>
        <w:rPr>
          <w:rFonts w:asciiTheme="minorHAnsi" w:hAnsiTheme="minorHAnsi" w:cstheme="minorHAnsi"/>
          <w:b/>
          <w:bCs/>
          <w:noProof/>
          <w:sz w:val="20"/>
          <w:szCs w:val="20"/>
          <w:lang w:val="en-US"/>
        </w:rPr>
      </w:pPr>
      <w:r w:rsidRPr="00394149">
        <w:rPr>
          <w:rFonts w:asciiTheme="minorHAnsi" w:hAnsiTheme="minorHAnsi" w:cstheme="minorHAnsi"/>
          <w:b/>
          <w:bCs/>
          <w:noProof/>
          <w:sz w:val="20"/>
          <w:szCs w:val="20"/>
          <w:lang w:val="en-US"/>
        </w:rPr>
        <w:t>12.3. Bioakumuliacijos potencialas</w:t>
      </w:r>
    </w:p>
    <w:p w14:paraId="509F185B" w14:textId="77777777" w:rsidR="0091571E" w:rsidRPr="00394149" w:rsidRDefault="0091571E" w:rsidP="00394149">
      <w:pPr>
        <w:autoSpaceDE w:val="0"/>
        <w:autoSpaceDN w:val="0"/>
        <w:adjustRightInd w:val="0"/>
        <w:jc w:val="both"/>
        <w:rPr>
          <w:rFonts w:asciiTheme="minorHAnsi" w:hAnsiTheme="minorHAnsi" w:cstheme="minorHAnsi"/>
          <w:noProof/>
          <w:sz w:val="20"/>
          <w:szCs w:val="20"/>
          <w:lang w:val="en-US"/>
        </w:rPr>
      </w:pPr>
      <w:r w:rsidRPr="00394149">
        <w:rPr>
          <w:rFonts w:asciiTheme="minorHAnsi" w:hAnsiTheme="minorHAnsi" w:cstheme="minorHAnsi"/>
          <w:noProof/>
          <w:sz w:val="20"/>
          <w:szCs w:val="20"/>
          <w:lang w:val="en-US"/>
        </w:rPr>
        <w:t>Nėra duomenų.</w:t>
      </w:r>
    </w:p>
    <w:p w14:paraId="0D33FD95" w14:textId="77777777" w:rsidR="00233737" w:rsidRPr="00394149" w:rsidRDefault="00233737" w:rsidP="00394149">
      <w:pPr>
        <w:autoSpaceDE w:val="0"/>
        <w:autoSpaceDN w:val="0"/>
        <w:adjustRightInd w:val="0"/>
        <w:rPr>
          <w:rFonts w:asciiTheme="minorHAnsi" w:hAnsiTheme="minorHAnsi" w:cstheme="minorHAnsi"/>
          <w:b/>
          <w:bCs/>
          <w:noProof/>
          <w:sz w:val="20"/>
          <w:szCs w:val="20"/>
          <w:lang w:val="en-US"/>
        </w:rPr>
      </w:pPr>
      <w:r w:rsidRPr="00394149">
        <w:rPr>
          <w:rFonts w:asciiTheme="minorHAnsi" w:hAnsiTheme="minorHAnsi" w:cstheme="minorHAnsi"/>
          <w:b/>
          <w:bCs/>
          <w:noProof/>
          <w:sz w:val="20"/>
          <w:szCs w:val="20"/>
          <w:lang w:val="en-US"/>
        </w:rPr>
        <w:lastRenderedPageBreak/>
        <w:t>12.4. Jud</w:t>
      </w:r>
      <w:r w:rsidR="00D52187" w:rsidRPr="00394149">
        <w:rPr>
          <w:rFonts w:asciiTheme="minorHAnsi" w:hAnsiTheme="minorHAnsi" w:cstheme="minorHAnsi"/>
          <w:b/>
          <w:bCs/>
          <w:noProof/>
          <w:sz w:val="20"/>
          <w:szCs w:val="20"/>
          <w:lang w:val="en-US"/>
        </w:rPr>
        <w:t>r</w:t>
      </w:r>
      <w:r w:rsidRPr="00394149">
        <w:rPr>
          <w:rFonts w:asciiTheme="minorHAnsi" w:hAnsiTheme="minorHAnsi" w:cstheme="minorHAnsi"/>
          <w:b/>
          <w:bCs/>
          <w:noProof/>
          <w:sz w:val="20"/>
          <w:szCs w:val="20"/>
          <w:lang w:val="en-US"/>
        </w:rPr>
        <w:t>umas dirvožemyje</w:t>
      </w:r>
    </w:p>
    <w:p w14:paraId="1E93F03C" w14:textId="77777777" w:rsidR="0091571E" w:rsidRPr="00394149" w:rsidRDefault="0091571E" w:rsidP="00394149">
      <w:pPr>
        <w:autoSpaceDE w:val="0"/>
        <w:autoSpaceDN w:val="0"/>
        <w:adjustRightInd w:val="0"/>
        <w:jc w:val="both"/>
        <w:rPr>
          <w:rFonts w:asciiTheme="minorHAnsi" w:hAnsiTheme="minorHAnsi" w:cstheme="minorHAnsi"/>
          <w:noProof/>
          <w:sz w:val="20"/>
          <w:szCs w:val="20"/>
          <w:lang w:val="en-US"/>
        </w:rPr>
      </w:pPr>
      <w:r w:rsidRPr="00394149">
        <w:rPr>
          <w:rFonts w:asciiTheme="minorHAnsi" w:hAnsiTheme="minorHAnsi" w:cstheme="minorHAnsi"/>
          <w:noProof/>
          <w:sz w:val="20"/>
          <w:szCs w:val="20"/>
          <w:lang w:val="en-US"/>
        </w:rPr>
        <w:t>Nėra duomenų.</w:t>
      </w:r>
    </w:p>
    <w:p w14:paraId="2C73F39F" w14:textId="77777777" w:rsidR="005E65B1" w:rsidRPr="00394149" w:rsidRDefault="005E65B1" w:rsidP="00394149">
      <w:pPr>
        <w:autoSpaceDE w:val="0"/>
        <w:autoSpaceDN w:val="0"/>
        <w:adjustRightInd w:val="0"/>
        <w:rPr>
          <w:rFonts w:asciiTheme="minorHAnsi" w:hAnsiTheme="minorHAnsi" w:cstheme="minorHAnsi"/>
          <w:b/>
          <w:bCs/>
          <w:noProof/>
          <w:sz w:val="20"/>
          <w:szCs w:val="20"/>
          <w:lang w:val="en-US"/>
        </w:rPr>
      </w:pPr>
    </w:p>
    <w:p w14:paraId="7755F070" w14:textId="1020E444" w:rsidR="00233737" w:rsidRPr="00394149" w:rsidRDefault="00233737" w:rsidP="00394149">
      <w:pPr>
        <w:autoSpaceDE w:val="0"/>
        <w:autoSpaceDN w:val="0"/>
        <w:adjustRightInd w:val="0"/>
        <w:rPr>
          <w:rFonts w:asciiTheme="minorHAnsi" w:hAnsiTheme="minorHAnsi" w:cstheme="minorHAnsi"/>
          <w:b/>
          <w:bCs/>
          <w:noProof/>
          <w:sz w:val="20"/>
          <w:szCs w:val="20"/>
          <w:lang w:val="en-US"/>
        </w:rPr>
      </w:pPr>
      <w:r w:rsidRPr="00394149">
        <w:rPr>
          <w:rFonts w:asciiTheme="minorHAnsi" w:hAnsiTheme="minorHAnsi" w:cstheme="minorHAnsi"/>
          <w:b/>
          <w:bCs/>
          <w:noProof/>
          <w:sz w:val="20"/>
          <w:szCs w:val="20"/>
          <w:lang w:val="en-US"/>
        </w:rPr>
        <w:t xml:space="preserve">12.5. PBT </w:t>
      </w:r>
      <w:r w:rsidR="00297BDF" w:rsidRPr="00394149">
        <w:rPr>
          <w:rFonts w:asciiTheme="minorHAnsi" w:hAnsiTheme="minorHAnsi" w:cstheme="minorHAnsi"/>
          <w:b/>
          <w:bCs/>
          <w:noProof/>
          <w:sz w:val="20"/>
          <w:szCs w:val="20"/>
          <w:lang w:val="en-US"/>
        </w:rPr>
        <w:t>ir</w:t>
      </w:r>
      <w:r w:rsidRPr="00394149">
        <w:rPr>
          <w:rFonts w:asciiTheme="minorHAnsi" w:hAnsiTheme="minorHAnsi" w:cstheme="minorHAnsi"/>
          <w:b/>
          <w:bCs/>
          <w:noProof/>
          <w:sz w:val="20"/>
          <w:szCs w:val="20"/>
          <w:lang w:val="en-US"/>
        </w:rPr>
        <w:t xml:space="preserve"> v</w:t>
      </w:r>
      <w:r w:rsidR="00297BDF" w:rsidRPr="00394149">
        <w:rPr>
          <w:rFonts w:asciiTheme="minorHAnsi" w:hAnsiTheme="minorHAnsi" w:cstheme="minorHAnsi"/>
          <w:b/>
          <w:bCs/>
          <w:noProof/>
          <w:sz w:val="20"/>
          <w:szCs w:val="20"/>
          <w:lang w:val="en-US"/>
        </w:rPr>
        <w:t>P</w:t>
      </w:r>
      <w:r w:rsidRPr="00394149">
        <w:rPr>
          <w:rFonts w:asciiTheme="minorHAnsi" w:hAnsiTheme="minorHAnsi" w:cstheme="minorHAnsi"/>
          <w:b/>
          <w:bCs/>
          <w:noProof/>
          <w:sz w:val="20"/>
          <w:szCs w:val="20"/>
          <w:lang w:val="en-US"/>
        </w:rPr>
        <w:t>v</w:t>
      </w:r>
      <w:r w:rsidR="00297BDF" w:rsidRPr="00394149">
        <w:rPr>
          <w:rFonts w:asciiTheme="minorHAnsi" w:hAnsiTheme="minorHAnsi" w:cstheme="minorHAnsi"/>
          <w:b/>
          <w:bCs/>
          <w:noProof/>
          <w:sz w:val="20"/>
          <w:szCs w:val="20"/>
          <w:lang w:val="en-US"/>
        </w:rPr>
        <w:t>B</w:t>
      </w:r>
      <w:r w:rsidRPr="00394149">
        <w:rPr>
          <w:rFonts w:asciiTheme="minorHAnsi" w:hAnsiTheme="minorHAnsi" w:cstheme="minorHAnsi"/>
          <w:b/>
          <w:bCs/>
          <w:noProof/>
          <w:sz w:val="20"/>
          <w:szCs w:val="20"/>
          <w:lang w:val="en-US"/>
        </w:rPr>
        <w:t xml:space="preserve"> </w:t>
      </w:r>
      <w:r w:rsidR="00BA2BA2" w:rsidRPr="00394149">
        <w:rPr>
          <w:rFonts w:asciiTheme="minorHAnsi" w:hAnsiTheme="minorHAnsi" w:cstheme="minorHAnsi"/>
          <w:b/>
          <w:bCs/>
          <w:noProof/>
          <w:sz w:val="20"/>
          <w:szCs w:val="20"/>
          <w:lang w:val="en-US"/>
        </w:rPr>
        <w:t xml:space="preserve">vertinimo rezultatai </w:t>
      </w:r>
    </w:p>
    <w:p w14:paraId="36F600CC" w14:textId="77777777" w:rsidR="00233737" w:rsidRPr="00394149" w:rsidRDefault="00233737" w:rsidP="00394149">
      <w:pPr>
        <w:autoSpaceDE w:val="0"/>
        <w:autoSpaceDN w:val="0"/>
        <w:adjustRightInd w:val="0"/>
        <w:rPr>
          <w:rFonts w:asciiTheme="minorHAnsi" w:hAnsiTheme="minorHAnsi" w:cstheme="minorHAnsi"/>
          <w:noProof/>
          <w:sz w:val="20"/>
          <w:szCs w:val="20"/>
          <w:lang w:val="en-US"/>
        </w:rPr>
      </w:pPr>
      <w:r w:rsidRPr="00394149">
        <w:rPr>
          <w:rFonts w:asciiTheme="minorHAnsi" w:hAnsiTheme="minorHAnsi" w:cstheme="minorHAnsi"/>
          <w:b/>
          <w:noProof/>
          <w:sz w:val="20"/>
          <w:szCs w:val="20"/>
          <w:lang w:val="en-US"/>
        </w:rPr>
        <w:t>PBT</w:t>
      </w:r>
      <w:r w:rsidRPr="00394149">
        <w:rPr>
          <w:rFonts w:asciiTheme="minorHAnsi" w:hAnsiTheme="minorHAnsi" w:cstheme="minorHAnsi"/>
          <w:noProof/>
          <w:sz w:val="20"/>
          <w:szCs w:val="20"/>
          <w:lang w:val="en-US"/>
        </w:rPr>
        <w:t>: Netaikoma.</w:t>
      </w:r>
      <w:r w:rsidR="00DB7F15" w:rsidRPr="00394149">
        <w:rPr>
          <w:rFonts w:asciiTheme="minorHAnsi" w:hAnsiTheme="minorHAnsi" w:cstheme="minorHAnsi"/>
          <w:noProof/>
          <w:sz w:val="20"/>
          <w:szCs w:val="20"/>
          <w:lang w:val="en-US"/>
        </w:rPr>
        <w:t xml:space="preserve"> </w:t>
      </w:r>
      <w:r w:rsidRPr="00394149">
        <w:rPr>
          <w:rFonts w:asciiTheme="minorHAnsi" w:hAnsiTheme="minorHAnsi" w:cstheme="minorHAnsi"/>
          <w:b/>
          <w:noProof/>
          <w:sz w:val="20"/>
          <w:szCs w:val="20"/>
          <w:lang w:val="en-US"/>
        </w:rPr>
        <w:t>vPvB</w:t>
      </w:r>
      <w:r w:rsidRPr="00394149">
        <w:rPr>
          <w:rFonts w:asciiTheme="minorHAnsi" w:hAnsiTheme="minorHAnsi" w:cstheme="minorHAnsi"/>
          <w:noProof/>
          <w:sz w:val="20"/>
          <w:szCs w:val="20"/>
          <w:lang w:val="en-US"/>
        </w:rPr>
        <w:t>: Netaikoma.</w:t>
      </w:r>
    </w:p>
    <w:p w14:paraId="5BD97A04" w14:textId="77777777" w:rsidR="00297BDF" w:rsidRPr="00394149" w:rsidRDefault="00297BDF" w:rsidP="00394149">
      <w:pPr>
        <w:autoSpaceDE w:val="0"/>
        <w:autoSpaceDN w:val="0"/>
        <w:adjustRightInd w:val="0"/>
        <w:rPr>
          <w:rFonts w:asciiTheme="minorHAnsi" w:hAnsiTheme="minorHAnsi" w:cstheme="minorHAnsi"/>
          <w:noProof/>
          <w:sz w:val="20"/>
          <w:szCs w:val="20"/>
          <w:lang w:val="en-US"/>
        </w:rPr>
      </w:pPr>
    </w:p>
    <w:p w14:paraId="624A54B3" w14:textId="77777777" w:rsidR="00297BDF" w:rsidRPr="00394149" w:rsidRDefault="00297BDF" w:rsidP="00394149">
      <w:pPr>
        <w:autoSpaceDE w:val="0"/>
        <w:jc w:val="both"/>
        <w:rPr>
          <w:rFonts w:asciiTheme="minorHAnsi" w:hAnsiTheme="minorHAnsi" w:cstheme="minorHAnsi"/>
          <w:noProof/>
          <w:sz w:val="20"/>
          <w:szCs w:val="20"/>
          <w:lang w:val="en-US"/>
        </w:rPr>
      </w:pPr>
      <w:r w:rsidRPr="00394149">
        <w:rPr>
          <w:rFonts w:asciiTheme="minorHAnsi" w:hAnsiTheme="minorHAnsi" w:cstheme="minorHAnsi"/>
          <w:b/>
          <w:bCs/>
          <w:noProof/>
          <w:sz w:val="20"/>
          <w:szCs w:val="20"/>
          <w:lang w:val="en-US"/>
        </w:rPr>
        <w:t xml:space="preserve">12.6. Endokrininės sistemos ardomosios savybės: </w:t>
      </w:r>
      <w:r w:rsidRPr="00394149">
        <w:rPr>
          <w:rFonts w:asciiTheme="minorHAnsi" w:hAnsiTheme="minorHAnsi" w:cstheme="minorHAnsi"/>
          <w:noProof/>
          <w:sz w:val="20"/>
          <w:szCs w:val="20"/>
          <w:lang w:val="en-US"/>
        </w:rPr>
        <w:t>Šiame mišinyje nėra medžiagų, turinčių endokrininę sistemą ardančių savybių pagal vertinimo kriterijus, nurodytus (EB) Nr. 1907/2006, (ES) 2017/2100, (ES) 2018/605.</w:t>
      </w:r>
    </w:p>
    <w:p w14:paraId="58A039A2" w14:textId="77777777" w:rsidR="00297BDF" w:rsidRPr="00394149" w:rsidRDefault="00297BDF" w:rsidP="00394149">
      <w:pPr>
        <w:autoSpaceDE w:val="0"/>
        <w:autoSpaceDN w:val="0"/>
        <w:adjustRightInd w:val="0"/>
        <w:jc w:val="both"/>
        <w:rPr>
          <w:rFonts w:asciiTheme="minorHAnsi" w:hAnsiTheme="minorHAnsi" w:cstheme="minorHAnsi"/>
          <w:b/>
          <w:bCs/>
          <w:noProof/>
          <w:sz w:val="20"/>
          <w:szCs w:val="20"/>
          <w:lang w:val="en-US"/>
        </w:rPr>
      </w:pPr>
    </w:p>
    <w:p w14:paraId="15CFD731" w14:textId="32F669ED" w:rsidR="00297BDF" w:rsidRPr="00394149" w:rsidRDefault="00297BDF" w:rsidP="00394149">
      <w:pPr>
        <w:autoSpaceDE w:val="0"/>
        <w:autoSpaceDN w:val="0"/>
        <w:adjustRightInd w:val="0"/>
        <w:jc w:val="both"/>
        <w:rPr>
          <w:rFonts w:asciiTheme="minorHAnsi" w:hAnsiTheme="minorHAnsi" w:cstheme="minorHAnsi"/>
          <w:noProof/>
          <w:sz w:val="20"/>
          <w:szCs w:val="20"/>
          <w:lang w:val="en-US"/>
        </w:rPr>
      </w:pPr>
      <w:r w:rsidRPr="00394149">
        <w:rPr>
          <w:rFonts w:asciiTheme="minorHAnsi" w:hAnsiTheme="minorHAnsi" w:cstheme="minorHAnsi"/>
          <w:b/>
          <w:bCs/>
          <w:noProof/>
          <w:sz w:val="20"/>
          <w:szCs w:val="20"/>
          <w:lang w:val="en-US"/>
        </w:rPr>
        <w:t>12.7. Kitas nepageidaujamas poveikis:</w:t>
      </w:r>
      <w:r w:rsidRPr="00394149">
        <w:rPr>
          <w:rFonts w:asciiTheme="minorHAnsi" w:hAnsiTheme="minorHAnsi" w:cstheme="minorHAnsi"/>
          <w:noProof/>
          <w:sz w:val="20"/>
          <w:szCs w:val="20"/>
          <w:lang w:val="en-US"/>
        </w:rPr>
        <w:t xml:space="preserve"> </w:t>
      </w:r>
      <w:r w:rsidR="00794815" w:rsidRPr="00394149">
        <w:rPr>
          <w:rFonts w:asciiTheme="minorHAnsi" w:hAnsiTheme="minorHAnsi" w:cstheme="minorHAnsi"/>
          <w:noProof/>
          <w:sz w:val="20"/>
          <w:szCs w:val="20"/>
          <w:lang w:val="en-US"/>
        </w:rPr>
        <w:t>Produktas klasifikuojamas kaip pavojingas vandens aplinkai; sudėtyje yra komponentų, pavojingų vandens organizmams. Vengti produkto patekimo į aplinką.</w:t>
      </w:r>
      <w:r w:rsidR="00547EEB" w:rsidRPr="00394149">
        <w:rPr>
          <w:rFonts w:asciiTheme="minorHAnsi" w:hAnsiTheme="minorHAnsi" w:cstheme="minorHAnsi"/>
          <w:noProof/>
          <w:sz w:val="20"/>
          <w:szCs w:val="20"/>
          <w:lang w:val="en-US"/>
        </w:rPr>
        <w:t xml:space="preserve"> </w:t>
      </w:r>
    </w:p>
    <w:p w14:paraId="50E8A5C4" w14:textId="77777777" w:rsidR="00E04E47" w:rsidRPr="00394149" w:rsidRDefault="00E04E47" w:rsidP="00394149">
      <w:pPr>
        <w:jc w:val="both"/>
        <w:rPr>
          <w:rFonts w:asciiTheme="minorHAnsi" w:hAnsiTheme="minorHAnsi" w:cstheme="minorHAnsi"/>
          <w:noProof/>
          <w:sz w:val="20"/>
          <w:szCs w:val="20"/>
          <w:lang w:val="en-US"/>
        </w:rPr>
      </w:pPr>
    </w:p>
    <w:p w14:paraId="082C2B2B" w14:textId="77777777" w:rsidR="00607370" w:rsidRPr="00394149" w:rsidRDefault="00607370" w:rsidP="00394149">
      <w:pPr>
        <w:jc w:val="both"/>
        <w:rPr>
          <w:rFonts w:asciiTheme="minorHAnsi" w:hAnsiTheme="minorHAnsi" w:cstheme="minorHAnsi"/>
          <w:noProof/>
          <w:sz w:val="20"/>
          <w:szCs w:val="20"/>
          <w:lang w:val="en-US"/>
        </w:rPr>
      </w:pPr>
    </w:p>
    <w:p w14:paraId="2180D7BB" w14:textId="77777777" w:rsidR="00233737" w:rsidRPr="00394149" w:rsidRDefault="00233737" w:rsidP="00394149">
      <w:pPr>
        <w:pBdr>
          <w:bottom w:val="single" w:sz="4" w:space="1" w:color="auto"/>
        </w:pBdr>
        <w:jc w:val="both"/>
        <w:rPr>
          <w:rFonts w:asciiTheme="minorHAnsi" w:hAnsiTheme="minorHAnsi" w:cstheme="minorHAnsi"/>
          <w:b/>
          <w:noProof/>
          <w:sz w:val="20"/>
          <w:szCs w:val="20"/>
          <w:lang w:val="en-US"/>
        </w:rPr>
      </w:pPr>
      <w:r w:rsidRPr="00394149">
        <w:rPr>
          <w:rFonts w:asciiTheme="minorHAnsi" w:hAnsiTheme="minorHAnsi" w:cstheme="minorHAnsi"/>
          <w:b/>
          <w:noProof/>
          <w:sz w:val="20"/>
          <w:szCs w:val="20"/>
          <w:lang w:val="en-US"/>
        </w:rPr>
        <w:t>13 skirsnis. ATLIEKŲ TVARKYMAS</w:t>
      </w:r>
    </w:p>
    <w:p w14:paraId="66E0E2DE" w14:textId="77777777" w:rsidR="00233737" w:rsidRPr="00394149" w:rsidRDefault="00233737" w:rsidP="00394149">
      <w:pPr>
        <w:jc w:val="both"/>
        <w:rPr>
          <w:rFonts w:asciiTheme="minorHAnsi" w:hAnsiTheme="minorHAnsi" w:cstheme="minorHAnsi"/>
          <w:noProof/>
          <w:sz w:val="20"/>
          <w:szCs w:val="20"/>
          <w:lang w:val="en-US"/>
        </w:rPr>
      </w:pPr>
    </w:p>
    <w:p w14:paraId="5C6C58DB" w14:textId="77777777" w:rsidR="00233737" w:rsidRPr="00394149" w:rsidRDefault="00233737" w:rsidP="00394149">
      <w:pPr>
        <w:jc w:val="both"/>
        <w:rPr>
          <w:rFonts w:asciiTheme="minorHAnsi" w:hAnsiTheme="minorHAnsi" w:cstheme="minorHAnsi"/>
          <w:b/>
          <w:bCs/>
          <w:noProof/>
          <w:sz w:val="20"/>
          <w:szCs w:val="20"/>
          <w:lang w:val="en-US"/>
        </w:rPr>
      </w:pPr>
      <w:r w:rsidRPr="00394149">
        <w:rPr>
          <w:rFonts w:asciiTheme="minorHAnsi" w:hAnsiTheme="minorHAnsi" w:cstheme="minorHAnsi"/>
          <w:b/>
          <w:bCs/>
          <w:noProof/>
          <w:sz w:val="20"/>
          <w:szCs w:val="20"/>
          <w:lang w:val="en-US"/>
        </w:rPr>
        <w:t>13.1. Atliekų tvarkymo metodai</w:t>
      </w:r>
    </w:p>
    <w:p w14:paraId="4399AD37" w14:textId="77777777" w:rsidR="00B24BDE" w:rsidRPr="00394149" w:rsidRDefault="00B24BDE" w:rsidP="00394149">
      <w:pPr>
        <w:autoSpaceDE w:val="0"/>
        <w:autoSpaceDN w:val="0"/>
        <w:adjustRightInd w:val="0"/>
        <w:jc w:val="both"/>
        <w:rPr>
          <w:rFonts w:asciiTheme="minorHAnsi" w:hAnsiTheme="minorHAnsi" w:cstheme="minorHAnsi"/>
          <w:b/>
          <w:bCs/>
          <w:noProof/>
          <w:sz w:val="20"/>
          <w:szCs w:val="20"/>
          <w:lang w:val="en-US"/>
        </w:rPr>
      </w:pPr>
      <w:r w:rsidRPr="00394149">
        <w:rPr>
          <w:rFonts w:asciiTheme="minorHAnsi" w:hAnsiTheme="minorHAnsi" w:cstheme="minorHAnsi"/>
          <w:b/>
          <w:bCs/>
          <w:noProof/>
          <w:sz w:val="20"/>
          <w:szCs w:val="20"/>
          <w:lang w:val="en-US"/>
        </w:rPr>
        <w:t>Produktas:</w:t>
      </w:r>
    </w:p>
    <w:p w14:paraId="7996E0C8" w14:textId="77777777" w:rsidR="00B24BDE" w:rsidRPr="00394149" w:rsidRDefault="00B24BDE" w:rsidP="00394149">
      <w:pPr>
        <w:autoSpaceDE w:val="0"/>
        <w:autoSpaceDN w:val="0"/>
        <w:adjustRightInd w:val="0"/>
        <w:jc w:val="both"/>
        <w:rPr>
          <w:rFonts w:asciiTheme="minorHAnsi" w:hAnsiTheme="minorHAnsi" w:cstheme="minorHAnsi"/>
          <w:noProof/>
          <w:sz w:val="20"/>
          <w:szCs w:val="20"/>
          <w:lang w:val="en-US"/>
        </w:rPr>
      </w:pPr>
      <w:r w:rsidRPr="00394149">
        <w:rPr>
          <w:rFonts w:asciiTheme="minorHAnsi" w:hAnsiTheme="minorHAnsi" w:cstheme="minorHAnsi"/>
          <w:noProof/>
          <w:sz w:val="20"/>
          <w:szCs w:val="20"/>
          <w:lang w:val="en-US"/>
        </w:rPr>
        <w:t xml:space="preserve">Produkto atliekos tvarkomos kaip pavojingos atliekos pagal nacionalinius reikalavimus ir vietos valdžios patvirtintas taisykles. Tvarkant atliekas, būtina įvertinti jų pavojingumą ir imtis atitinkamu saugos priemonių, pasirūpinti produkto ženklinimu ir informacija. </w:t>
      </w:r>
      <w:r w:rsidRPr="00394149">
        <w:rPr>
          <w:rStyle w:val="tlid-translation"/>
          <w:rFonts w:asciiTheme="minorHAnsi" w:hAnsiTheme="minorHAnsi" w:cstheme="minorHAnsi"/>
          <w:noProof/>
          <w:sz w:val="20"/>
          <w:szCs w:val="20"/>
          <w:lang w:val="en-US"/>
        </w:rPr>
        <w:t>Reikia vengti atliekų susidarymo arba kiek įmanoma jį sumažinti.</w:t>
      </w:r>
      <w:r w:rsidRPr="00394149">
        <w:rPr>
          <w:rFonts w:asciiTheme="minorHAnsi" w:hAnsiTheme="minorHAnsi" w:cstheme="minorHAnsi"/>
          <w:noProof/>
          <w:sz w:val="20"/>
          <w:szCs w:val="20"/>
          <w:lang w:val="en-US"/>
        </w:rPr>
        <w:t xml:space="preserve"> </w:t>
      </w:r>
      <w:r w:rsidRPr="00394149">
        <w:rPr>
          <w:rStyle w:val="tlid-translation"/>
          <w:rFonts w:asciiTheme="minorHAnsi" w:hAnsiTheme="minorHAnsi" w:cstheme="minorHAnsi"/>
          <w:noProof/>
          <w:sz w:val="20"/>
          <w:szCs w:val="20"/>
          <w:lang w:val="en-US"/>
        </w:rPr>
        <w:t>Šis produktas, tirpalai ir bet kokie šalutiniai produktai turi būti šalinami pagal atliekų šalinimo teisės aktų reikalavimus. Šalinkite perteklinius ir neperdirbamus produktus per licencijuotą atliekų šalinimo rangovą. Atliekų negalima išpilti į kanalizaciją.</w:t>
      </w:r>
    </w:p>
    <w:p w14:paraId="54F42727" w14:textId="77777777" w:rsidR="00B24BDE" w:rsidRPr="00394149" w:rsidRDefault="00B24BDE" w:rsidP="00394149">
      <w:pPr>
        <w:jc w:val="both"/>
        <w:rPr>
          <w:rFonts w:asciiTheme="minorHAnsi" w:hAnsiTheme="minorHAnsi" w:cstheme="minorHAnsi"/>
          <w:b/>
          <w:noProof/>
          <w:sz w:val="20"/>
          <w:szCs w:val="20"/>
          <w:lang w:val="en-US"/>
        </w:rPr>
      </w:pPr>
      <w:r w:rsidRPr="00394149">
        <w:rPr>
          <w:rFonts w:asciiTheme="minorHAnsi" w:hAnsiTheme="minorHAnsi" w:cstheme="minorHAnsi"/>
          <w:b/>
          <w:noProof/>
          <w:sz w:val="20"/>
          <w:szCs w:val="20"/>
          <w:lang w:val="en-US"/>
        </w:rPr>
        <w:t>Pakuotė:</w:t>
      </w:r>
    </w:p>
    <w:p w14:paraId="358EF450" w14:textId="77777777" w:rsidR="00B24BDE" w:rsidRPr="00394149" w:rsidRDefault="00B24BDE" w:rsidP="00394149">
      <w:pPr>
        <w:jc w:val="both"/>
        <w:rPr>
          <w:rFonts w:asciiTheme="minorHAnsi" w:hAnsiTheme="minorHAnsi" w:cstheme="minorHAnsi"/>
          <w:b/>
          <w:noProof/>
          <w:sz w:val="20"/>
          <w:szCs w:val="20"/>
          <w:lang w:val="en-US"/>
        </w:rPr>
      </w:pPr>
      <w:r w:rsidRPr="00394149">
        <w:rPr>
          <w:rStyle w:val="tlid-translation"/>
          <w:rFonts w:asciiTheme="minorHAnsi" w:hAnsiTheme="minorHAnsi" w:cstheme="minorHAnsi"/>
          <w:noProof/>
          <w:sz w:val="20"/>
          <w:szCs w:val="20"/>
          <w:lang w:val="en-US"/>
        </w:rPr>
        <w:t>Reikia vengti atliekų susidarymo arba kiek įmanoma jį sumažinti. Pakuočių atliekos turi būti perdirbtos. Deginimas arba šalinimas į sąvartiną galimas tik tokiu atveju,</w:t>
      </w:r>
      <w:r w:rsidRPr="00394149">
        <w:rPr>
          <w:rFonts w:asciiTheme="minorHAnsi" w:hAnsiTheme="minorHAnsi" w:cstheme="minorHAnsi"/>
          <w:noProof/>
          <w:sz w:val="20"/>
          <w:szCs w:val="20"/>
          <w:lang w:val="en-US"/>
        </w:rPr>
        <w:t xml:space="preserve"> </w:t>
      </w:r>
      <w:r w:rsidRPr="00394149">
        <w:rPr>
          <w:rStyle w:val="tlid-translation"/>
          <w:rFonts w:asciiTheme="minorHAnsi" w:hAnsiTheme="minorHAnsi" w:cstheme="minorHAnsi"/>
          <w:noProof/>
          <w:sz w:val="20"/>
          <w:szCs w:val="20"/>
          <w:lang w:val="en-US"/>
        </w:rPr>
        <w:t>kai perdirbti nebeįmanoma.</w:t>
      </w:r>
    </w:p>
    <w:p w14:paraId="483F5F2E" w14:textId="77777777" w:rsidR="00B24BDE" w:rsidRPr="00394149" w:rsidRDefault="00B24BDE" w:rsidP="00394149">
      <w:pPr>
        <w:jc w:val="both"/>
        <w:rPr>
          <w:rFonts w:asciiTheme="minorHAnsi" w:hAnsiTheme="minorHAnsi" w:cstheme="minorHAnsi"/>
          <w:noProof/>
          <w:sz w:val="20"/>
          <w:szCs w:val="20"/>
          <w:lang w:val="en-US"/>
        </w:rPr>
      </w:pPr>
      <w:r w:rsidRPr="00394149">
        <w:rPr>
          <w:rFonts w:asciiTheme="minorHAnsi" w:hAnsiTheme="minorHAnsi" w:cstheme="minorHAnsi"/>
          <w:b/>
          <w:noProof/>
          <w:sz w:val="20"/>
          <w:szCs w:val="20"/>
          <w:lang w:val="en-US"/>
        </w:rPr>
        <w:t>Pastaba:</w:t>
      </w:r>
      <w:r w:rsidRPr="00394149">
        <w:rPr>
          <w:rFonts w:asciiTheme="minorHAnsi" w:hAnsiTheme="minorHAnsi" w:cstheme="minorHAnsi"/>
          <w:noProof/>
          <w:sz w:val="20"/>
          <w:szCs w:val="20"/>
          <w:lang w:val="en-US"/>
        </w:rPr>
        <w:t xml:space="preserve"> Atliekų tvarkymo kodai priskiriami remiantis bendrais produkto panaudojimo atvejais ir gali būti nesusiję su teršalais, kurie susidaro tikrojo naudojimo metu. Tam, kad priskirtų tinkamą atliekų šalinimo kodą atliekų gamintojai turi įvertinti tikrąjį procesą, kurio metu susidarė atliekos, ir jo teršalus.</w:t>
      </w:r>
    </w:p>
    <w:p w14:paraId="40FC8BB3" w14:textId="77777777" w:rsidR="00B24BDE" w:rsidRPr="00394149" w:rsidRDefault="00B24BDE" w:rsidP="00394149">
      <w:pPr>
        <w:jc w:val="both"/>
        <w:rPr>
          <w:rFonts w:asciiTheme="minorHAnsi" w:hAnsiTheme="minorHAnsi" w:cstheme="minorHAnsi"/>
          <w:b/>
          <w:bCs/>
          <w:noProof/>
          <w:sz w:val="20"/>
          <w:szCs w:val="20"/>
          <w:lang w:val="en-US"/>
        </w:rPr>
      </w:pPr>
      <w:r w:rsidRPr="00394149">
        <w:rPr>
          <w:rFonts w:asciiTheme="minorHAnsi" w:hAnsiTheme="minorHAnsi" w:cstheme="minorHAnsi"/>
          <w:b/>
          <w:bCs/>
          <w:noProof/>
          <w:sz w:val="20"/>
          <w:szCs w:val="20"/>
          <w:lang w:val="en-US"/>
        </w:rPr>
        <w:t xml:space="preserve">Užteršta pakuotė. </w:t>
      </w:r>
    </w:p>
    <w:p w14:paraId="33882F17" w14:textId="77777777" w:rsidR="00B24BDE" w:rsidRPr="00394149" w:rsidRDefault="00B24BDE" w:rsidP="00394149">
      <w:pPr>
        <w:autoSpaceDE w:val="0"/>
        <w:autoSpaceDN w:val="0"/>
        <w:adjustRightInd w:val="0"/>
        <w:jc w:val="both"/>
        <w:rPr>
          <w:rFonts w:asciiTheme="minorHAnsi" w:hAnsiTheme="minorHAnsi" w:cstheme="minorHAnsi"/>
          <w:noProof/>
          <w:sz w:val="20"/>
          <w:szCs w:val="20"/>
          <w:lang w:val="en-US"/>
        </w:rPr>
      </w:pPr>
      <w:r w:rsidRPr="00394149">
        <w:rPr>
          <w:rFonts w:asciiTheme="minorHAnsi" w:hAnsiTheme="minorHAnsi" w:cstheme="minorHAnsi"/>
          <w:noProof/>
          <w:sz w:val="20"/>
          <w:szCs w:val="20"/>
          <w:lang w:val="en-US"/>
        </w:rPr>
        <w:t>Visiškai ištuštinti pakuotę ir utilizuoti vadovaujantis galiojančiais teisės aktais (Atliekų tvarkymo taisyklės, EWC).</w:t>
      </w:r>
    </w:p>
    <w:p w14:paraId="0A834FC3" w14:textId="77777777" w:rsidR="00B24BDE" w:rsidRPr="00394149" w:rsidRDefault="00B24BDE" w:rsidP="00394149">
      <w:pPr>
        <w:jc w:val="both"/>
        <w:rPr>
          <w:rFonts w:asciiTheme="minorHAnsi" w:hAnsiTheme="minorHAnsi" w:cstheme="minorHAnsi"/>
          <w:noProof/>
          <w:sz w:val="20"/>
          <w:szCs w:val="20"/>
          <w:lang w:val="en-US"/>
        </w:rPr>
      </w:pPr>
      <w:r w:rsidRPr="00394149">
        <w:rPr>
          <w:rFonts w:asciiTheme="minorHAnsi" w:hAnsiTheme="minorHAnsi" w:cstheme="minorHAnsi"/>
          <w:b/>
          <w:noProof/>
          <w:sz w:val="20"/>
          <w:szCs w:val="20"/>
          <w:lang w:val="en-US"/>
        </w:rPr>
        <w:t>Įspėjimas:</w:t>
      </w:r>
      <w:r w:rsidRPr="00394149">
        <w:rPr>
          <w:rFonts w:asciiTheme="minorHAnsi" w:hAnsiTheme="minorHAnsi" w:cstheme="minorHAnsi"/>
          <w:noProof/>
          <w:sz w:val="20"/>
          <w:szCs w:val="20"/>
          <w:lang w:val="en-US"/>
        </w:rPr>
        <w:t xml:space="preserve"> tuščiose talpyklose gali būti medžiagų likučių, kurie yra pavojingi. Neturėdami tinkamų nurodymų nebandykite iš naujo pripildyti arba valyti talpyklų. Saugoti talpyklas nuo per didelio slėgio, nepjaustyti jų, nevirinti, nelituoti, negręžti, nešlifuoti, ir nelaikyti jų karštai. Saugoti nuo liepsnos, kibirkščių, statinės elektros bei kitų degimo šaltinių.</w:t>
      </w:r>
    </w:p>
    <w:p w14:paraId="75DCEE0B" w14:textId="77777777" w:rsidR="007626C5" w:rsidRPr="00394149" w:rsidRDefault="007626C5" w:rsidP="00394149">
      <w:pPr>
        <w:jc w:val="both"/>
        <w:rPr>
          <w:rFonts w:asciiTheme="minorHAnsi" w:hAnsiTheme="minorHAnsi" w:cstheme="minorHAnsi"/>
          <w:noProof/>
          <w:sz w:val="20"/>
          <w:szCs w:val="20"/>
          <w:lang w:val="en-US"/>
        </w:rPr>
      </w:pPr>
    </w:p>
    <w:p w14:paraId="57E6FFA7" w14:textId="59CE4B93" w:rsidR="002A0EE0" w:rsidRPr="00394149" w:rsidRDefault="007626C5" w:rsidP="00394149">
      <w:pPr>
        <w:jc w:val="both"/>
        <w:rPr>
          <w:rFonts w:asciiTheme="minorHAnsi" w:hAnsiTheme="minorHAnsi" w:cstheme="minorHAnsi"/>
          <w:b/>
          <w:bCs/>
          <w:noProof/>
          <w:sz w:val="20"/>
          <w:szCs w:val="20"/>
          <w:lang w:val="en-US"/>
        </w:rPr>
      </w:pPr>
      <w:r w:rsidRPr="00394149">
        <w:rPr>
          <w:rFonts w:asciiTheme="minorHAnsi" w:hAnsiTheme="minorHAnsi" w:cstheme="minorHAnsi"/>
          <w:b/>
          <w:bCs/>
          <w:noProof/>
          <w:sz w:val="20"/>
          <w:szCs w:val="20"/>
          <w:lang w:val="en-US"/>
        </w:rPr>
        <w:t>Atliekų klasifikavimas:</w:t>
      </w:r>
    </w:p>
    <w:p w14:paraId="4F070D34" w14:textId="7B38A84F" w:rsidR="000B2871" w:rsidRPr="00394149" w:rsidRDefault="000B2871" w:rsidP="00394149">
      <w:pPr>
        <w:jc w:val="both"/>
        <w:rPr>
          <w:rFonts w:asciiTheme="minorHAnsi" w:hAnsiTheme="minorHAnsi" w:cstheme="minorHAnsi"/>
          <w:noProof/>
          <w:sz w:val="20"/>
          <w:szCs w:val="20"/>
          <w:lang w:val="en-US"/>
        </w:rPr>
      </w:pPr>
      <w:r w:rsidRPr="00394149">
        <w:rPr>
          <w:rFonts w:asciiTheme="minorHAnsi" w:hAnsiTheme="minorHAnsi" w:cstheme="minorHAnsi"/>
          <w:noProof/>
          <w:sz w:val="20"/>
          <w:szCs w:val="20"/>
          <w:lang w:val="en-US"/>
        </w:rPr>
        <w:t>HP6 Ūmiai toksiškos.</w:t>
      </w:r>
    </w:p>
    <w:p w14:paraId="3695F791" w14:textId="77777777" w:rsidR="005D0500" w:rsidRPr="00394149" w:rsidRDefault="002A0EE0" w:rsidP="00394149">
      <w:pPr>
        <w:jc w:val="both"/>
        <w:rPr>
          <w:rFonts w:asciiTheme="minorHAnsi" w:hAnsiTheme="minorHAnsi" w:cstheme="minorHAnsi"/>
          <w:noProof/>
          <w:sz w:val="20"/>
          <w:szCs w:val="20"/>
          <w:lang w:val="en-US"/>
        </w:rPr>
      </w:pPr>
      <w:r w:rsidRPr="00394149">
        <w:rPr>
          <w:rFonts w:asciiTheme="minorHAnsi" w:hAnsiTheme="minorHAnsi" w:cstheme="minorHAnsi"/>
          <w:noProof/>
          <w:sz w:val="20"/>
          <w:szCs w:val="20"/>
          <w:lang w:val="en-US"/>
        </w:rPr>
        <w:t>HP14 Ekotoksiškos.</w:t>
      </w:r>
    </w:p>
    <w:p w14:paraId="594A6E1D" w14:textId="77777777" w:rsidR="00794815" w:rsidRPr="00394149" w:rsidRDefault="00794815" w:rsidP="00394149">
      <w:pPr>
        <w:jc w:val="both"/>
        <w:rPr>
          <w:rFonts w:asciiTheme="minorHAnsi" w:hAnsiTheme="minorHAnsi" w:cstheme="minorHAnsi"/>
          <w:b/>
          <w:bCs/>
          <w:noProof/>
          <w:sz w:val="20"/>
          <w:szCs w:val="20"/>
          <w:lang w:val="en-US"/>
        </w:rPr>
      </w:pPr>
    </w:p>
    <w:p w14:paraId="79A7DE65" w14:textId="77777777" w:rsidR="006C7470" w:rsidRPr="00394149" w:rsidRDefault="006C7470" w:rsidP="00394149">
      <w:pPr>
        <w:jc w:val="both"/>
        <w:rPr>
          <w:rFonts w:asciiTheme="minorHAnsi" w:hAnsiTheme="minorHAnsi" w:cstheme="minorHAnsi"/>
          <w:b/>
          <w:bCs/>
          <w:noProof/>
          <w:sz w:val="20"/>
          <w:szCs w:val="20"/>
          <w:lang w:val="en-US"/>
        </w:rPr>
      </w:pPr>
    </w:p>
    <w:p w14:paraId="6E9CE884" w14:textId="77777777" w:rsidR="00233737" w:rsidRPr="00394149" w:rsidRDefault="00233737" w:rsidP="00394149">
      <w:pPr>
        <w:pBdr>
          <w:bottom w:val="single" w:sz="4" w:space="1" w:color="auto"/>
        </w:pBdr>
        <w:jc w:val="both"/>
        <w:rPr>
          <w:rFonts w:asciiTheme="minorHAnsi" w:hAnsiTheme="minorHAnsi" w:cstheme="minorHAnsi"/>
          <w:b/>
          <w:noProof/>
          <w:sz w:val="20"/>
          <w:szCs w:val="20"/>
          <w:lang w:val="en-US"/>
        </w:rPr>
      </w:pPr>
      <w:r w:rsidRPr="00394149">
        <w:rPr>
          <w:rFonts w:asciiTheme="minorHAnsi" w:hAnsiTheme="minorHAnsi" w:cstheme="minorHAnsi"/>
          <w:b/>
          <w:noProof/>
          <w:sz w:val="20"/>
          <w:szCs w:val="20"/>
          <w:lang w:val="en-US"/>
        </w:rPr>
        <w:t>14 skirsnis. INFORMACIJA APIE GABENIMĄ</w:t>
      </w:r>
    </w:p>
    <w:p w14:paraId="54A0558D" w14:textId="77777777" w:rsidR="00794815" w:rsidRPr="00394149" w:rsidRDefault="00794815" w:rsidP="00394149">
      <w:pPr>
        <w:autoSpaceDE w:val="0"/>
        <w:autoSpaceDN w:val="0"/>
        <w:adjustRightInd w:val="0"/>
        <w:rPr>
          <w:rFonts w:asciiTheme="minorHAnsi" w:hAnsiTheme="minorHAnsi" w:cstheme="minorHAnsi"/>
          <w:noProof/>
          <w:sz w:val="20"/>
          <w:szCs w:val="20"/>
          <w:lang w:val="en-US"/>
        </w:rPr>
      </w:pPr>
    </w:p>
    <w:p w14:paraId="18430D07" w14:textId="1A9EAEB0" w:rsidR="00C575F6" w:rsidRPr="00394149" w:rsidRDefault="00C575F6" w:rsidP="00394149">
      <w:pPr>
        <w:autoSpaceDE w:val="0"/>
        <w:autoSpaceDN w:val="0"/>
        <w:adjustRightInd w:val="0"/>
        <w:rPr>
          <w:rFonts w:asciiTheme="minorHAnsi" w:hAnsiTheme="minorHAnsi" w:cstheme="minorHAnsi"/>
          <w:noProof/>
          <w:sz w:val="20"/>
          <w:szCs w:val="20"/>
          <w:lang w:val="en-US"/>
        </w:rPr>
      </w:pPr>
      <w:r w:rsidRPr="00394149">
        <w:rPr>
          <w:rFonts w:asciiTheme="minorHAnsi" w:hAnsiTheme="minorHAnsi" w:cstheme="minorHAnsi"/>
          <w:noProof/>
          <w:sz w:val="20"/>
          <w:szCs w:val="20"/>
          <w:lang w:val="en-US"/>
        </w:rPr>
        <w:t>Produktui taikomi pavojingų krovinių vežimo (IMDG, IATA, ADR/RID) reikalavimai ir klasifikacija.</w:t>
      </w:r>
    </w:p>
    <w:tbl>
      <w:tblPr>
        <w:tblW w:w="0" w:type="auto"/>
        <w:tblLook w:val="04A0" w:firstRow="1" w:lastRow="0" w:firstColumn="1" w:lastColumn="0" w:noHBand="0" w:noVBand="1"/>
      </w:tblPr>
      <w:tblGrid>
        <w:gridCol w:w="651"/>
        <w:gridCol w:w="2262"/>
        <w:gridCol w:w="2782"/>
        <w:gridCol w:w="2052"/>
        <w:gridCol w:w="783"/>
        <w:gridCol w:w="599"/>
        <w:gridCol w:w="368"/>
      </w:tblGrid>
      <w:tr w:rsidR="00C575F6" w:rsidRPr="00394149" w14:paraId="338D8184" w14:textId="77777777" w:rsidTr="00F56DB3">
        <w:tc>
          <w:tcPr>
            <w:tcW w:w="652" w:type="dxa"/>
            <w:vAlign w:val="center"/>
          </w:tcPr>
          <w:p w14:paraId="5F5785FB" w14:textId="77777777" w:rsidR="00C575F6" w:rsidRPr="00394149" w:rsidRDefault="00C575F6" w:rsidP="00394149">
            <w:pPr>
              <w:autoSpaceDE w:val="0"/>
              <w:autoSpaceDN w:val="0"/>
              <w:adjustRightInd w:val="0"/>
              <w:rPr>
                <w:rFonts w:asciiTheme="minorHAnsi" w:hAnsiTheme="minorHAnsi" w:cstheme="minorHAnsi"/>
                <w:b/>
                <w:bCs/>
                <w:noProof/>
                <w:sz w:val="20"/>
                <w:szCs w:val="20"/>
                <w:lang w:val="en-US"/>
              </w:rPr>
            </w:pPr>
          </w:p>
        </w:tc>
        <w:tc>
          <w:tcPr>
            <w:tcW w:w="2334" w:type="dxa"/>
            <w:vAlign w:val="center"/>
          </w:tcPr>
          <w:p w14:paraId="3BBBD01E" w14:textId="77777777" w:rsidR="00C575F6" w:rsidRPr="00394149" w:rsidRDefault="00C575F6" w:rsidP="00394149">
            <w:pPr>
              <w:autoSpaceDE w:val="0"/>
              <w:autoSpaceDN w:val="0"/>
              <w:adjustRightInd w:val="0"/>
              <w:rPr>
                <w:rFonts w:asciiTheme="minorHAnsi" w:hAnsiTheme="minorHAnsi" w:cstheme="minorHAnsi"/>
                <w:b/>
                <w:bCs/>
                <w:noProof/>
                <w:sz w:val="20"/>
                <w:szCs w:val="20"/>
                <w:lang w:val="en-US"/>
              </w:rPr>
            </w:pPr>
          </w:p>
        </w:tc>
        <w:tc>
          <w:tcPr>
            <w:tcW w:w="2901" w:type="dxa"/>
            <w:vAlign w:val="center"/>
          </w:tcPr>
          <w:p w14:paraId="2F2BD1E3" w14:textId="77777777" w:rsidR="00C575F6" w:rsidRPr="00394149" w:rsidRDefault="00C575F6" w:rsidP="00394149">
            <w:pPr>
              <w:autoSpaceDE w:val="0"/>
              <w:autoSpaceDN w:val="0"/>
              <w:adjustRightInd w:val="0"/>
              <w:jc w:val="center"/>
              <w:rPr>
                <w:rFonts w:asciiTheme="minorHAnsi" w:hAnsiTheme="minorHAnsi" w:cstheme="minorHAnsi"/>
                <w:b/>
                <w:bCs/>
                <w:noProof/>
                <w:sz w:val="20"/>
                <w:szCs w:val="20"/>
                <w:lang w:val="en-US"/>
              </w:rPr>
            </w:pPr>
            <w:r w:rsidRPr="00394149">
              <w:rPr>
                <w:rFonts w:asciiTheme="minorHAnsi" w:hAnsiTheme="minorHAnsi" w:cstheme="minorHAnsi"/>
                <w:b/>
                <w:bCs/>
                <w:noProof/>
                <w:sz w:val="20"/>
                <w:szCs w:val="20"/>
                <w:lang w:val="en-US"/>
              </w:rPr>
              <w:t>ADR – sausumos keliai</w:t>
            </w:r>
          </w:p>
          <w:p w14:paraId="3F1FB3C7" w14:textId="77777777" w:rsidR="00C575F6" w:rsidRPr="00394149" w:rsidRDefault="00C575F6" w:rsidP="00394149">
            <w:pPr>
              <w:autoSpaceDE w:val="0"/>
              <w:autoSpaceDN w:val="0"/>
              <w:adjustRightInd w:val="0"/>
              <w:jc w:val="center"/>
              <w:rPr>
                <w:rFonts w:asciiTheme="minorHAnsi" w:hAnsiTheme="minorHAnsi" w:cstheme="minorHAnsi"/>
                <w:b/>
                <w:bCs/>
                <w:noProof/>
                <w:sz w:val="20"/>
                <w:szCs w:val="20"/>
                <w:lang w:val="en-US"/>
              </w:rPr>
            </w:pPr>
            <w:r w:rsidRPr="00394149">
              <w:rPr>
                <w:rFonts w:asciiTheme="minorHAnsi" w:hAnsiTheme="minorHAnsi" w:cstheme="minorHAnsi"/>
                <w:b/>
                <w:bCs/>
                <w:noProof/>
                <w:sz w:val="20"/>
                <w:szCs w:val="20"/>
                <w:lang w:val="en-US"/>
              </w:rPr>
              <w:t>RID – geležinkelių keliai</w:t>
            </w:r>
          </w:p>
        </w:tc>
        <w:tc>
          <w:tcPr>
            <w:tcW w:w="2136" w:type="dxa"/>
            <w:vAlign w:val="center"/>
          </w:tcPr>
          <w:p w14:paraId="3E40A99E" w14:textId="77777777" w:rsidR="00C575F6" w:rsidRPr="00394149" w:rsidRDefault="00C575F6" w:rsidP="00394149">
            <w:pPr>
              <w:autoSpaceDE w:val="0"/>
              <w:autoSpaceDN w:val="0"/>
              <w:adjustRightInd w:val="0"/>
              <w:jc w:val="center"/>
              <w:rPr>
                <w:rFonts w:asciiTheme="minorHAnsi" w:hAnsiTheme="minorHAnsi" w:cstheme="minorHAnsi"/>
                <w:b/>
                <w:bCs/>
                <w:noProof/>
                <w:sz w:val="20"/>
                <w:szCs w:val="20"/>
                <w:lang w:val="en-US"/>
              </w:rPr>
            </w:pPr>
            <w:r w:rsidRPr="00394149">
              <w:rPr>
                <w:rFonts w:asciiTheme="minorHAnsi" w:hAnsiTheme="minorHAnsi" w:cstheme="minorHAnsi"/>
                <w:b/>
                <w:bCs/>
                <w:noProof/>
                <w:sz w:val="20"/>
                <w:szCs w:val="20"/>
                <w:lang w:val="en-US"/>
              </w:rPr>
              <w:t>ADNR – Vandens keliai</w:t>
            </w:r>
          </w:p>
          <w:p w14:paraId="51B7E172" w14:textId="77777777" w:rsidR="00C575F6" w:rsidRPr="00394149" w:rsidRDefault="00C575F6" w:rsidP="00394149">
            <w:pPr>
              <w:autoSpaceDE w:val="0"/>
              <w:autoSpaceDN w:val="0"/>
              <w:adjustRightInd w:val="0"/>
              <w:jc w:val="center"/>
              <w:rPr>
                <w:rFonts w:asciiTheme="minorHAnsi" w:hAnsiTheme="minorHAnsi" w:cstheme="minorHAnsi"/>
                <w:b/>
                <w:bCs/>
                <w:noProof/>
                <w:sz w:val="20"/>
                <w:szCs w:val="20"/>
                <w:lang w:val="en-US"/>
              </w:rPr>
            </w:pPr>
            <w:r w:rsidRPr="00394149">
              <w:rPr>
                <w:rFonts w:asciiTheme="minorHAnsi" w:hAnsiTheme="minorHAnsi" w:cstheme="minorHAnsi"/>
                <w:b/>
                <w:bCs/>
                <w:noProof/>
                <w:sz w:val="20"/>
                <w:szCs w:val="20"/>
                <w:lang w:val="en-US"/>
              </w:rPr>
              <w:t>IMDG – Jūrų keliai</w:t>
            </w:r>
          </w:p>
        </w:tc>
        <w:tc>
          <w:tcPr>
            <w:tcW w:w="1832" w:type="dxa"/>
            <w:gridSpan w:val="3"/>
            <w:vAlign w:val="center"/>
          </w:tcPr>
          <w:p w14:paraId="1650C475" w14:textId="77777777" w:rsidR="00C575F6" w:rsidRPr="00394149" w:rsidRDefault="00C575F6" w:rsidP="00394149">
            <w:pPr>
              <w:autoSpaceDE w:val="0"/>
              <w:autoSpaceDN w:val="0"/>
              <w:adjustRightInd w:val="0"/>
              <w:jc w:val="center"/>
              <w:rPr>
                <w:rFonts w:asciiTheme="minorHAnsi" w:hAnsiTheme="minorHAnsi" w:cstheme="minorHAnsi"/>
                <w:b/>
                <w:bCs/>
                <w:noProof/>
                <w:sz w:val="20"/>
                <w:szCs w:val="20"/>
                <w:lang w:val="en-US"/>
              </w:rPr>
            </w:pPr>
            <w:r w:rsidRPr="00394149">
              <w:rPr>
                <w:rFonts w:asciiTheme="minorHAnsi" w:hAnsiTheme="minorHAnsi" w:cstheme="minorHAnsi"/>
                <w:b/>
                <w:bCs/>
                <w:noProof/>
                <w:sz w:val="20"/>
                <w:szCs w:val="20"/>
                <w:lang w:val="en-US"/>
              </w:rPr>
              <w:t>IATA – oro keliai</w:t>
            </w:r>
          </w:p>
        </w:tc>
      </w:tr>
      <w:tr w:rsidR="00F56DB3" w:rsidRPr="00394149" w14:paraId="32BF941D" w14:textId="77777777" w:rsidTr="00A13FF4">
        <w:trPr>
          <w:gridAfter w:val="1"/>
          <w:wAfter w:w="387" w:type="dxa"/>
        </w:trPr>
        <w:tc>
          <w:tcPr>
            <w:tcW w:w="652" w:type="dxa"/>
            <w:vAlign w:val="center"/>
          </w:tcPr>
          <w:p w14:paraId="56AE6398" w14:textId="77777777" w:rsidR="00F56DB3" w:rsidRPr="00394149" w:rsidRDefault="00F56DB3" w:rsidP="00394149">
            <w:pPr>
              <w:autoSpaceDE w:val="0"/>
              <w:autoSpaceDN w:val="0"/>
              <w:adjustRightInd w:val="0"/>
              <w:rPr>
                <w:rFonts w:asciiTheme="minorHAnsi" w:hAnsiTheme="minorHAnsi" w:cstheme="minorHAnsi"/>
                <w:b/>
                <w:bCs/>
                <w:noProof/>
                <w:sz w:val="20"/>
                <w:szCs w:val="20"/>
                <w:lang w:val="en-US"/>
              </w:rPr>
            </w:pPr>
            <w:r w:rsidRPr="00394149">
              <w:rPr>
                <w:rFonts w:asciiTheme="minorHAnsi" w:hAnsiTheme="minorHAnsi" w:cstheme="minorHAnsi"/>
                <w:b/>
                <w:bCs/>
                <w:noProof/>
                <w:sz w:val="20"/>
                <w:szCs w:val="20"/>
                <w:lang w:val="en-US"/>
              </w:rPr>
              <w:t>14.1.</w:t>
            </w:r>
          </w:p>
        </w:tc>
        <w:tc>
          <w:tcPr>
            <w:tcW w:w="2334" w:type="dxa"/>
            <w:vAlign w:val="center"/>
          </w:tcPr>
          <w:p w14:paraId="7B2F925C" w14:textId="77777777" w:rsidR="00F56DB3" w:rsidRPr="00394149" w:rsidRDefault="00F56DB3" w:rsidP="00394149">
            <w:pPr>
              <w:autoSpaceDE w:val="0"/>
              <w:autoSpaceDN w:val="0"/>
              <w:adjustRightInd w:val="0"/>
              <w:rPr>
                <w:rFonts w:asciiTheme="minorHAnsi" w:hAnsiTheme="minorHAnsi" w:cstheme="minorHAnsi"/>
                <w:b/>
                <w:bCs/>
                <w:noProof/>
                <w:sz w:val="20"/>
                <w:szCs w:val="20"/>
                <w:lang w:val="en-US"/>
              </w:rPr>
            </w:pPr>
            <w:r w:rsidRPr="00394149">
              <w:rPr>
                <w:rFonts w:asciiTheme="minorHAnsi" w:hAnsiTheme="minorHAnsi" w:cstheme="minorHAnsi"/>
                <w:b/>
                <w:bCs/>
                <w:noProof/>
                <w:sz w:val="20"/>
                <w:szCs w:val="20"/>
                <w:lang w:val="en-US"/>
              </w:rPr>
              <w:t>JT numeris</w:t>
            </w:r>
          </w:p>
        </w:tc>
        <w:tc>
          <w:tcPr>
            <w:tcW w:w="6482" w:type="dxa"/>
            <w:gridSpan w:val="4"/>
            <w:vAlign w:val="center"/>
          </w:tcPr>
          <w:p w14:paraId="6B0ED2F3" w14:textId="77777777" w:rsidR="00F56DB3" w:rsidRPr="00394149" w:rsidRDefault="00F56DB3" w:rsidP="00394149">
            <w:pPr>
              <w:autoSpaceDE w:val="0"/>
              <w:autoSpaceDN w:val="0"/>
              <w:adjustRightInd w:val="0"/>
              <w:jc w:val="center"/>
              <w:rPr>
                <w:rFonts w:asciiTheme="minorHAnsi" w:hAnsiTheme="minorHAnsi" w:cstheme="minorHAnsi"/>
                <w:b/>
                <w:noProof/>
                <w:sz w:val="20"/>
                <w:szCs w:val="20"/>
                <w:lang w:val="en-US"/>
              </w:rPr>
            </w:pPr>
            <w:r w:rsidRPr="00394149">
              <w:rPr>
                <w:rFonts w:asciiTheme="minorHAnsi" w:hAnsiTheme="minorHAnsi" w:cstheme="minorHAnsi"/>
                <w:b/>
                <w:noProof/>
                <w:sz w:val="20"/>
                <w:szCs w:val="20"/>
                <w:lang w:val="en-US"/>
              </w:rPr>
              <w:t>3082</w:t>
            </w:r>
          </w:p>
        </w:tc>
      </w:tr>
      <w:tr w:rsidR="00F56DB3" w:rsidRPr="00394149" w14:paraId="3E972298" w14:textId="77777777" w:rsidTr="00A13FF4">
        <w:trPr>
          <w:gridAfter w:val="1"/>
          <w:wAfter w:w="387" w:type="dxa"/>
        </w:trPr>
        <w:tc>
          <w:tcPr>
            <w:tcW w:w="652" w:type="dxa"/>
            <w:vAlign w:val="center"/>
          </w:tcPr>
          <w:p w14:paraId="7AA1DC4C" w14:textId="77777777" w:rsidR="00F56DB3" w:rsidRPr="00394149" w:rsidRDefault="00F56DB3" w:rsidP="00394149">
            <w:pPr>
              <w:autoSpaceDE w:val="0"/>
              <w:autoSpaceDN w:val="0"/>
              <w:adjustRightInd w:val="0"/>
              <w:rPr>
                <w:rFonts w:asciiTheme="minorHAnsi" w:hAnsiTheme="minorHAnsi" w:cstheme="minorHAnsi"/>
                <w:b/>
                <w:bCs/>
                <w:noProof/>
                <w:sz w:val="20"/>
                <w:szCs w:val="20"/>
                <w:lang w:val="en-US"/>
              </w:rPr>
            </w:pPr>
            <w:r w:rsidRPr="00394149">
              <w:rPr>
                <w:rFonts w:asciiTheme="minorHAnsi" w:hAnsiTheme="minorHAnsi" w:cstheme="minorHAnsi"/>
                <w:b/>
                <w:bCs/>
                <w:noProof/>
                <w:sz w:val="20"/>
                <w:szCs w:val="20"/>
                <w:lang w:val="en-US"/>
              </w:rPr>
              <w:t>14.2.</w:t>
            </w:r>
          </w:p>
        </w:tc>
        <w:tc>
          <w:tcPr>
            <w:tcW w:w="2334" w:type="dxa"/>
            <w:vAlign w:val="center"/>
          </w:tcPr>
          <w:p w14:paraId="2E8D3F8E" w14:textId="77777777" w:rsidR="00F56DB3" w:rsidRPr="00394149" w:rsidRDefault="00F56DB3" w:rsidP="00394149">
            <w:pPr>
              <w:autoSpaceDE w:val="0"/>
              <w:autoSpaceDN w:val="0"/>
              <w:adjustRightInd w:val="0"/>
              <w:rPr>
                <w:rFonts w:asciiTheme="minorHAnsi" w:hAnsiTheme="minorHAnsi" w:cstheme="minorHAnsi"/>
                <w:b/>
                <w:bCs/>
                <w:noProof/>
                <w:sz w:val="20"/>
                <w:szCs w:val="20"/>
                <w:lang w:val="en-US"/>
              </w:rPr>
            </w:pPr>
            <w:r w:rsidRPr="00394149">
              <w:rPr>
                <w:rFonts w:asciiTheme="minorHAnsi" w:hAnsiTheme="minorHAnsi" w:cstheme="minorHAnsi"/>
                <w:b/>
                <w:bCs/>
                <w:noProof/>
                <w:sz w:val="20"/>
                <w:szCs w:val="20"/>
                <w:lang w:val="en-US"/>
              </w:rPr>
              <w:t>Teisingas krovinio pavadinimas</w:t>
            </w:r>
          </w:p>
        </w:tc>
        <w:tc>
          <w:tcPr>
            <w:tcW w:w="6482" w:type="dxa"/>
            <w:gridSpan w:val="4"/>
            <w:vAlign w:val="center"/>
          </w:tcPr>
          <w:p w14:paraId="7BCBEC72" w14:textId="77777777" w:rsidR="00A13FF4" w:rsidRPr="00394149" w:rsidRDefault="00F56DB3" w:rsidP="00394149">
            <w:pPr>
              <w:pStyle w:val="Heading2"/>
              <w:spacing w:before="0" w:after="0"/>
              <w:jc w:val="center"/>
              <w:rPr>
                <w:rFonts w:asciiTheme="minorHAnsi" w:hAnsiTheme="minorHAnsi" w:cstheme="minorHAnsi"/>
                <w:i w:val="0"/>
                <w:iCs w:val="0"/>
                <w:noProof/>
                <w:color w:val="000000"/>
                <w:sz w:val="20"/>
                <w:szCs w:val="20"/>
                <w:lang w:val="en-US"/>
              </w:rPr>
            </w:pPr>
            <w:r w:rsidRPr="00394149">
              <w:rPr>
                <w:rFonts w:asciiTheme="minorHAnsi" w:hAnsiTheme="minorHAnsi" w:cstheme="minorHAnsi"/>
                <w:i w:val="0"/>
                <w:iCs w:val="0"/>
                <w:noProof/>
                <w:color w:val="000000"/>
                <w:sz w:val="20"/>
                <w:szCs w:val="20"/>
                <w:lang w:val="en-US"/>
              </w:rPr>
              <w:t xml:space="preserve">APLINKAI PAVOJINGA MEDŽIAGA, SKYSTA, K. N </w:t>
            </w:r>
          </w:p>
          <w:p w14:paraId="593AC4A7" w14:textId="3D9C9FD1" w:rsidR="00F56DB3" w:rsidRPr="00394149" w:rsidRDefault="00055032" w:rsidP="00394149">
            <w:pPr>
              <w:jc w:val="center"/>
              <w:rPr>
                <w:rFonts w:asciiTheme="minorHAnsi" w:hAnsiTheme="minorHAnsi" w:cstheme="minorHAnsi"/>
                <w:b/>
                <w:bCs/>
                <w:noProof/>
                <w:sz w:val="20"/>
                <w:szCs w:val="20"/>
                <w:lang w:val="en-US"/>
              </w:rPr>
            </w:pPr>
            <w:r w:rsidRPr="00394149">
              <w:rPr>
                <w:rStyle w:val="fontstyle01"/>
                <w:rFonts w:asciiTheme="minorHAnsi" w:hAnsiTheme="minorHAnsi" w:cstheme="minorHAnsi"/>
                <w:b w:val="0"/>
                <w:bCs w:val="0"/>
                <w:noProof/>
                <w:lang w:val="en-US"/>
              </w:rPr>
              <w:t>(</w:t>
            </w:r>
            <w:r w:rsidR="000B2871" w:rsidRPr="00394149">
              <w:rPr>
                <w:rFonts w:asciiTheme="minorHAnsi" w:hAnsiTheme="minorHAnsi" w:cstheme="minorHAnsi"/>
                <w:b/>
                <w:bCs/>
                <w:noProof/>
                <w:sz w:val="20"/>
                <w:szCs w:val="20"/>
                <w:lang w:val="en-US"/>
              </w:rPr>
              <w:t>Benzyl</w:t>
            </w:r>
            <w:r w:rsidR="000B2871" w:rsidRPr="00394149">
              <w:rPr>
                <w:rFonts w:asciiTheme="minorHAnsi" w:hAnsiTheme="minorHAnsi" w:cstheme="minorHAnsi"/>
                <w:b/>
                <w:bCs/>
                <w:noProof/>
                <w:spacing w:val="-3"/>
                <w:sz w:val="20"/>
                <w:szCs w:val="20"/>
                <w:lang w:val="en-US"/>
              </w:rPr>
              <w:t xml:space="preserve"> </w:t>
            </w:r>
            <w:r w:rsidR="000B2871" w:rsidRPr="00394149">
              <w:rPr>
                <w:rFonts w:asciiTheme="minorHAnsi" w:hAnsiTheme="minorHAnsi" w:cstheme="minorHAnsi"/>
                <w:b/>
                <w:bCs/>
                <w:noProof/>
                <w:spacing w:val="-2"/>
                <w:sz w:val="20"/>
                <w:szCs w:val="20"/>
                <w:lang w:val="en-US"/>
              </w:rPr>
              <w:t>benzoate</w:t>
            </w:r>
            <w:r w:rsidRPr="00394149">
              <w:rPr>
                <w:rStyle w:val="fontstyle01"/>
                <w:rFonts w:asciiTheme="minorHAnsi" w:hAnsiTheme="minorHAnsi" w:cstheme="minorHAnsi"/>
                <w:b w:val="0"/>
                <w:bCs w:val="0"/>
                <w:noProof/>
                <w:lang w:val="en-US"/>
              </w:rPr>
              <w:t>)</w:t>
            </w:r>
          </w:p>
        </w:tc>
      </w:tr>
      <w:tr w:rsidR="00F56DB3" w:rsidRPr="00394149" w14:paraId="624A8433" w14:textId="77777777" w:rsidTr="00E10416">
        <w:trPr>
          <w:gridAfter w:val="2"/>
          <w:wAfter w:w="1017" w:type="dxa"/>
        </w:trPr>
        <w:tc>
          <w:tcPr>
            <w:tcW w:w="652" w:type="dxa"/>
            <w:vAlign w:val="center"/>
          </w:tcPr>
          <w:p w14:paraId="4716F896" w14:textId="77777777" w:rsidR="00F56DB3" w:rsidRPr="00394149" w:rsidRDefault="00F56DB3" w:rsidP="00394149">
            <w:pPr>
              <w:autoSpaceDE w:val="0"/>
              <w:autoSpaceDN w:val="0"/>
              <w:adjustRightInd w:val="0"/>
              <w:rPr>
                <w:rFonts w:asciiTheme="minorHAnsi" w:hAnsiTheme="minorHAnsi" w:cstheme="minorHAnsi"/>
                <w:b/>
                <w:bCs/>
                <w:noProof/>
                <w:sz w:val="20"/>
                <w:szCs w:val="20"/>
                <w:lang w:val="en-US"/>
              </w:rPr>
            </w:pPr>
            <w:r w:rsidRPr="00394149">
              <w:rPr>
                <w:rFonts w:asciiTheme="minorHAnsi" w:hAnsiTheme="minorHAnsi" w:cstheme="minorHAnsi"/>
                <w:b/>
                <w:bCs/>
                <w:noProof/>
                <w:sz w:val="20"/>
                <w:szCs w:val="20"/>
                <w:lang w:val="en-US"/>
              </w:rPr>
              <w:t>14.3.</w:t>
            </w:r>
          </w:p>
        </w:tc>
        <w:tc>
          <w:tcPr>
            <w:tcW w:w="2334" w:type="dxa"/>
            <w:vAlign w:val="center"/>
          </w:tcPr>
          <w:p w14:paraId="574B6463" w14:textId="77777777" w:rsidR="00F56DB3" w:rsidRPr="00394149" w:rsidRDefault="00F56DB3" w:rsidP="00394149">
            <w:pPr>
              <w:autoSpaceDE w:val="0"/>
              <w:autoSpaceDN w:val="0"/>
              <w:adjustRightInd w:val="0"/>
              <w:rPr>
                <w:rFonts w:asciiTheme="minorHAnsi" w:hAnsiTheme="minorHAnsi" w:cstheme="minorHAnsi"/>
                <w:b/>
                <w:bCs/>
                <w:noProof/>
                <w:sz w:val="20"/>
                <w:szCs w:val="20"/>
                <w:lang w:val="en-US"/>
              </w:rPr>
            </w:pPr>
            <w:r w:rsidRPr="00394149">
              <w:rPr>
                <w:rFonts w:asciiTheme="minorHAnsi" w:hAnsiTheme="minorHAnsi" w:cstheme="minorHAnsi"/>
                <w:b/>
                <w:bCs/>
                <w:noProof/>
                <w:sz w:val="20"/>
                <w:szCs w:val="20"/>
                <w:lang w:val="en-US"/>
              </w:rPr>
              <w:t>Gabenimo pavojingumo klasė</w:t>
            </w:r>
          </w:p>
        </w:tc>
        <w:tc>
          <w:tcPr>
            <w:tcW w:w="5852" w:type="dxa"/>
            <w:gridSpan w:val="3"/>
            <w:vAlign w:val="center"/>
          </w:tcPr>
          <w:p w14:paraId="02571843" w14:textId="77777777" w:rsidR="00F56DB3" w:rsidRPr="00394149" w:rsidRDefault="00F56DB3" w:rsidP="00394149">
            <w:pPr>
              <w:jc w:val="center"/>
              <w:rPr>
                <w:rFonts w:asciiTheme="minorHAnsi" w:hAnsiTheme="minorHAnsi" w:cstheme="minorHAnsi"/>
                <w:b/>
                <w:bCs/>
                <w:noProof/>
                <w:sz w:val="20"/>
                <w:szCs w:val="20"/>
                <w:lang w:val="en-US"/>
              </w:rPr>
            </w:pPr>
            <w:r w:rsidRPr="00394149">
              <w:rPr>
                <w:rFonts w:asciiTheme="minorHAnsi" w:hAnsiTheme="minorHAnsi" w:cstheme="minorHAnsi"/>
                <w:b/>
                <w:bCs/>
                <w:noProof/>
                <w:sz w:val="20"/>
                <w:szCs w:val="20"/>
                <w:lang w:val="en-US"/>
              </w:rPr>
              <w:t>9</w:t>
            </w:r>
          </w:p>
        </w:tc>
      </w:tr>
      <w:tr w:rsidR="00F56DB3" w:rsidRPr="00394149" w14:paraId="4638189C" w14:textId="77777777" w:rsidTr="00E10416">
        <w:trPr>
          <w:gridAfter w:val="2"/>
          <w:wAfter w:w="1017" w:type="dxa"/>
        </w:trPr>
        <w:tc>
          <w:tcPr>
            <w:tcW w:w="652" w:type="dxa"/>
            <w:vAlign w:val="center"/>
          </w:tcPr>
          <w:p w14:paraId="5FBE8BC5" w14:textId="77777777" w:rsidR="00F56DB3" w:rsidRPr="00394149" w:rsidRDefault="00F56DB3" w:rsidP="00394149">
            <w:pPr>
              <w:autoSpaceDE w:val="0"/>
              <w:autoSpaceDN w:val="0"/>
              <w:adjustRightInd w:val="0"/>
              <w:rPr>
                <w:rFonts w:asciiTheme="minorHAnsi" w:hAnsiTheme="minorHAnsi" w:cstheme="minorHAnsi"/>
                <w:b/>
                <w:bCs/>
                <w:noProof/>
                <w:sz w:val="20"/>
                <w:szCs w:val="20"/>
                <w:lang w:val="en-US"/>
              </w:rPr>
            </w:pPr>
            <w:r w:rsidRPr="00394149">
              <w:rPr>
                <w:rFonts w:asciiTheme="minorHAnsi" w:hAnsiTheme="minorHAnsi" w:cstheme="minorHAnsi"/>
                <w:b/>
                <w:bCs/>
                <w:noProof/>
                <w:sz w:val="20"/>
                <w:szCs w:val="20"/>
                <w:lang w:val="en-US"/>
              </w:rPr>
              <w:t>14.4</w:t>
            </w:r>
          </w:p>
        </w:tc>
        <w:tc>
          <w:tcPr>
            <w:tcW w:w="2334" w:type="dxa"/>
            <w:vAlign w:val="center"/>
          </w:tcPr>
          <w:p w14:paraId="2C04DCFC" w14:textId="77777777" w:rsidR="00F56DB3" w:rsidRPr="00394149" w:rsidRDefault="00F56DB3" w:rsidP="00394149">
            <w:pPr>
              <w:autoSpaceDE w:val="0"/>
              <w:autoSpaceDN w:val="0"/>
              <w:adjustRightInd w:val="0"/>
              <w:rPr>
                <w:rFonts w:asciiTheme="minorHAnsi" w:hAnsiTheme="minorHAnsi" w:cstheme="minorHAnsi"/>
                <w:b/>
                <w:bCs/>
                <w:noProof/>
                <w:sz w:val="20"/>
                <w:szCs w:val="20"/>
                <w:lang w:val="en-US"/>
              </w:rPr>
            </w:pPr>
            <w:r w:rsidRPr="00394149">
              <w:rPr>
                <w:rFonts w:asciiTheme="minorHAnsi" w:hAnsiTheme="minorHAnsi" w:cstheme="minorHAnsi"/>
                <w:b/>
                <w:bCs/>
                <w:noProof/>
                <w:sz w:val="20"/>
                <w:szCs w:val="20"/>
                <w:lang w:val="en-US"/>
              </w:rPr>
              <w:t>Pakuotės grupė</w:t>
            </w:r>
          </w:p>
        </w:tc>
        <w:tc>
          <w:tcPr>
            <w:tcW w:w="5852" w:type="dxa"/>
            <w:gridSpan w:val="3"/>
            <w:vAlign w:val="center"/>
          </w:tcPr>
          <w:p w14:paraId="519E6FE9" w14:textId="77777777" w:rsidR="00F56DB3" w:rsidRPr="00394149" w:rsidRDefault="00F56DB3" w:rsidP="00394149">
            <w:pPr>
              <w:jc w:val="center"/>
              <w:rPr>
                <w:rFonts w:asciiTheme="minorHAnsi" w:hAnsiTheme="minorHAnsi" w:cstheme="minorHAnsi"/>
                <w:b/>
                <w:bCs/>
                <w:noProof/>
                <w:sz w:val="20"/>
                <w:szCs w:val="20"/>
                <w:lang w:val="en-US"/>
              </w:rPr>
            </w:pPr>
            <w:r w:rsidRPr="00394149">
              <w:rPr>
                <w:rFonts w:asciiTheme="minorHAnsi" w:hAnsiTheme="minorHAnsi" w:cstheme="minorHAnsi"/>
                <w:b/>
                <w:bCs/>
                <w:noProof/>
                <w:sz w:val="20"/>
                <w:szCs w:val="20"/>
                <w:lang w:val="en-US"/>
              </w:rPr>
              <w:t>III</w:t>
            </w:r>
          </w:p>
        </w:tc>
      </w:tr>
      <w:tr w:rsidR="00F56DB3" w:rsidRPr="00394149" w14:paraId="367EFD78" w14:textId="77777777" w:rsidTr="00E10416">
        <w:trPr>
          <w:gridAfter w:val="2"/>
          <w:wAfter w:w="1017" w:type="dxa"/>
        </w:trPr>
        <w:tc>
          <w:tcPr>
            <w:tcW w:w="652" w:type="dxa"/>
            <w:vAlign w:val="center"/>
          </w:tcPr>
          <w:p w14:paraId="7114DFC7" w14:textId="77777777" w:rsidR="00F56DB3" w:rsidRPr="00394149" w:rsidRDefault="00F56DB3" w:rsidP="00394149">
            <w:pPr>
              <w:autoSpaceDE w:val="0"/>
              <w:autoSpaceDN w:val="0"/>
              <w:adjustRightInd w:val="0"/>
              <w:rPr>
                <w:rFonts w:asciiTheme="minorHAnsi" w:hAnsiTheme="minorHAnsi" w:cstheme="minorHAnsi"/>
                <w:b/>
                <w:bCs/>
                <w:noProof/>
                <w:sz w:val="20"/>
                <w:szCs w:val="20"/>
                <w:lang w:val="en-US"/>
              </w:rPr>
            </w:pPr>
            <w:r w:rsidRPr="00394149">
              <w:rPr>
                <w:rFonts w:asciiTheme="minorHAnsi" w:hAnsiTheme="minorHAnsi" w:cstheme="minorHAnsi"/>
                <w:b/>
                <w:bCs/>
                <w:noProof/>
                <w:sz w:val="20"/>
                <w:szCs w:val="20"/>
                <w:lang w:val="en-US"/>
              </w:rPr>
              <w:lastRenderedPageBreak/>
              <w:t>14.5.</w:t>
            </w:r>
          </w:p>
        </w:tc>
        <w:tc>
          <w:tcPr>
            <w:tcW w:w="2334" w:type="dxa"/>
            <w:vAlign w:val="center"/>
          </w:tcPr>
          <w:p w14:paraId="48D9BD98" w14:textId="77777777" w:rsidR="00F56DB3" w:rsidRPr="00394149" w:rsidRDefault="00F56DB3" w:rsidP="00394149">
            <w:pPr>
              <w:autoSpaceDE w:val="0"/>
              <w:autoSpaceDN w:val="0"/>
              <w:adjustRightInd w:val="0"/>
              <w:rPr>
                <w:rFonts w:asciiTheme="minorHAnsi" w:hAnsiTheme="minorHAnsi" w:cstheme="minorHAnsi"/>
                <w:b/>
                <w:bCs/>
                <w:noProof/>
                <w:sz w:val="20"/>
                <w:szCs w:val="20"/>
                <w:lang w:val="en-US"/>
              </w:rPr>
            </w:pPr>
            <w:r w:rsidRPr="00394149">
              <w:rPr>
                <w:rFonts w:asciiTheme="minorHAnsi" w:hAnsiTheme="minorHAnsi" w:cstheme="minorHAnsi"/>
                <w:b/>
                <w:bCs/>
                <w:noProof/>
                <w:sz w:val="20"/>
                <w:szCs w:val="20"/>
                <w:lang w:val="en-US"/>
              </w:rPr>
              <w:t>Ženklinimas</w:t>
            </w:r>
          </w:p>
        </w:tc>
        <w:tc>
          <w:tcPr>
            <w:tcW w:w="5852" w:type="dxa"/>
            <w:gridSpan w:val="3"/>
            <w:vAlign w:val="center"/>
          </w:tcPr>
          <w:p w14:paraId="644B4410" w14:textId="77777777" w:rsidR="00F56DB3" w:rsidRPr="00394149" w:rsidRDefault="009B55DF" w:rsidP="00394149">
            <w:pPr>
              <w:jc w:val="center"/>
              <w:rPr>
                <w:rFonts w:asciiTheme="minorHAnsi" w:hAnsiTheme="minorHAnsi" w:cstheme="minorHAnsi"/>
                <w:noProof/>
                <w:sz w:val="20"/>
                <w:szCs w:val="20"/>
                <w:lang w:val="en-US"/>
              </w:rPr>
            </w:pPr>
            <w:r w:rsidRPr="00394149">
              <w:rPr>
                <w:rFonts w:asciiTheme="minorHAnsi" w:hAnsiTheme="minorHAnsi" w:cstheme="minorHAnsi"/>
                <w:noProof/>
                <w:sz w:val="20"/>
                <w:szCs w:val="20"/>
                <w:lang w:val="en-US"/>
              </w:rPr>
              <w:drawing>
                <wp:inline distT="0" distB="0" distL="0" distR="0" wp14:anchorId="39EF7084" wp14:editId="31BC4488">
                  <wp:extent cx="847725" cy="857250"/>
                  <wp:effectExtent l="0" t="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847725" cy="857250"/>
                          </a:xfrm>
                          <a:prstGeom prst="rect">
                            <a:avLst/>
                          </a:prstGeom>
                          <a:noFill/>
                          <a:ln>
                            <a:noFill/>
                          </a:ln>
                        </pic:spPr>
                      </pic:pic>
                    </a:graphicData>
                  </a:graphic>
                </wp:inline>
              </w:drawing>
            </w:r>
          </w:p>
        </w:tc>
      </w:tr>
    </w:tbl>
    <w:p w14:paraId="40CEAE66" w14:textId="77777777" w:rsidR="00DE3C94" w:rsidRPr="00394149" w:rsidRDefault="00DE3C94" w:rsidP="00394149">
      <w:pPr>
        <w:autoSpaceDE w:val="0"/>
        <w:autoSpaceDN w:val="0"/>
        <w:adjustRightInd w:val="0"/>
        <w:rPr>
          <w:rFonts w:asciiTheme="minorHAnsi" w:hAnsiTheme="minorHAnsi" w:cstheme="minorHAnsi"/>
          <w:b/>
          <w:bCs/>
          <w:noProof/>
          <w:sz w:val="20"/>
          <w:szCs w:val="20"/>
          <w:lang w:val="en-US"/>
        </w:rPr>
      </w:pPr>
    </w:p>
    <w:p w14:paraId="540555AC" w14:textId="77777777" w:rsidR="00C575F6" w:rsidRPr="00394149" w:rsidRDefault="00C575F6" w:rsidP="00394149">
      <w:pPr>
        <w:autoSpaceDE w:val="0"/>
        <w:autoSpaceDN w:val="0"/>
        <w:adjustRightInd w:val="0"/>
        <w:rPr>
          <w:rFonts w:asciiTheme="minorHAnsi" w:hAnsiTheme="minorHAnsi" w:cstheme="minorHAnsi"/>
          <w:b/>
          <w:bCs/>
          <w:noProof/>
          <w:sz w:val="20"/>
          <w:szCs w:val="20"/>
          <w:lang w:val="en-US"/>
        </w:rPr>
      </w:pPr>
      <w:r w:rsidRPr="00394149">
        <w:rPr>
          <w:rFonts w:asciiTheme="minorHAnsi" w:hAnsiTheme="minorHAnsi" w:cstheme="minorHAnsi"/>
          <w:b/>
          <w:bCs/>
          <w:noProof/>
          <w:sz w:val="20"/>
          <w:szCs w:val="20"/>
          <w:lang w:val="en-US"/>
        </w:rPr>
        <w:t xml:space="preserve">14.6. Nesupakuotų krovinių vežimas pagal MARPOL73/78 II priedą ir IBC kodeksą. </w:t>
      </w:r>
    </w:p>
    <w:p w14:paraId="6BB4806C" w14:textId="77777777" w:rsidR="00C575F6" w:rsidRPr="00394149" w:rsidRDefault="00C575F6" w:rsidP="00394149">
      <w:pPr>
        <w:autoSpaceDE w:val="0"/>
        <w:autoSpaceDN w:val="0"/>
        <w:adjustRightInd w:val="0"/>
        <w:rPr>
          <w:rFonts w:asciiTheme="minorHAnsi" w:hAnsiTheme="minorHAnsi" w:cstheme="minorHAnsi"/>
          <w:noProof/>
          <w:sz w:val="20"/>
          <w:szCs w:val="20"/>
          <w:lang w:val="en-US"/>
        </w:rPr>
      </w:pPr>
      <w:r w:rsidRPr="00394149">
        <w:rPr>
          <w:rFonts w:asciiTheme="minorHAnsi" w:hAnsiTheme="minorHAnsi" w:cstheme="minorHAnsi"/>
          <w:noProof/>
          <w:sz w:val="20"/>
          <w:szCs w:val="20"/>
          <w:lang w:val="en-US"/>
        </w:rPr>
        <w:t xml:space="preserve">Netaikoma. </w:t>
      </w:r>
    </w:p>
    <w:p w14:paraId="06AFA061" w14:textId="77777777" w:rsidR="00B31FF1" w:rsidRPr="00394149" w:rsidRDefault="00B31FF1" w:rsidP="00394149">
      <w:pPr>
        <w:jc w:val="both"/>
        <w:rPr>
          <w:rFonts w:asciiTheme="minorHAnsi" w:hAnsiTheme="minorHAnsi" w:cstheme="minorHAnsi"/>
          <w:b/>
          <w:bCs/>
          <w:noProof/>
          <w:sz w:val="20"/>
          <w:szCs w:val="20"/>
          <w:lang w:val="en-US"/>
        </w:rPr>
      </w:pPr>
    </w:p>
    <w:p w14:paraId="1AA86782" w14:textId="77777777" w:rsidR="00233737" w:rsidRPr="00394149" w:rsidRDefault="00F56DB3" w:rsidP="00394149">
      <w:pPr>
        <w:jc w:val="both"/>
        <w:rPr>
          <w:rFonts w:asciiTheme="minorHAnsi" w:hAnsiTheme="minorHAnsi" w:cstheme="minorHAnsi"/>
          <w:b/>
          <w:bCs/>
          <w:noProof/>
          <w:sz w:val="20"/>
          <w:szCs w:val="20"/>
          <w:lang w:val="en-US"/>
        </w:rPr>
      </w:pPr>
      <w:r w:rsidRPr="00394149">
        <w:rPr>
          <w:rFonts w:asciiTheme="minorHAnsi" w:hAnsiTheme="minorHAnsi" w:cstheme="minorHAnsi"/>
          <w:b/>
          <w:bCs/>
          <w:noProof/>
          <w:sz w:val="20"/>
          <w:szCs w:val="20"/>
          <w:lang w:val="en-US"/>
        </w:rPr>
        <w:t>14.7. Papildoma informacija:</w:t>
      </w:r>
    </w:p>
    <w:p w14:paraId="579D03D0" w14:textId="77777777" w:rsidR="00A13FF4" w:rsidRPr="00394149" w:rsidRDefault="00A13FF4" w:rsidP="00394149">
      <w:pPr>
        <w:rPr>
          <w:rFonts w:asciiTheme="minorHAnsi" w:hAnsiTheme="minorHAnsi" w:cstheme="minorHAnsi"/>
          <w:noProof/>
          <w:sz w:val="20"/>
          <w:szCs w:val="20"/>
          <w:lang w:val="en-US"/>
        </w:rPr>
      </w:pPr>
      <w:r w:rsidRPr="00394149">
        <w:rPr>
          <w:rFonts w:asciiTheme="minorHAnsi" w:hAnsiTheme="minorHAnsi" w:cstheme="minorHAnsi"/>
          <w:noProof/>
          <w:sz w:val="20"/>
          <w:szCs w:val="20"/>
          <w:lang w:val="en-US"/>
        </w:rPr>
        <w:t>Atsitiktinai išsiliejus arba kilus gaisrui transportavimo metu, žr. pirmiau minėtuose 5, 6, 7 ir 8 skirsniuose pateiktus nurodymus.</w:t>
      </w:r>
    </w:p>
    <w:p w14:paraId="23B1DFD5" w14:textId="3F955581" w:rsidR="008A6030" w:rsidRPr="00394149" w:rsidRDefault="008A6030" w:rsidP="00394149">
      <w:pPr>
        <w:rPr>
          <w:rFonts w:asciiTheme="minorHAnsi" w:hAnsiTheme="minorHAnsi" w:cstheme="minorHAnsi"/>
          <w:noProof/>
          <w:sz w:val="20"/>
          <w:szCs w:val="20"/>
          <w:lang w:val="en-US"/>
        </w:rPr>
      </w:pPr>
      <w:r w:rsidRPr="00394149">
        <w:rPr>
          <w:rFonts w:asciiTheme="minorHAnsi" w:hAnsiTheme="minorHAnsi" w:cstheme="minorHAnsi"/>
          <w:noProof/>
          <w:sz w:val="20"/>
          <w:szCs w:val="20"/>
          <w:lang w:val="en-US"/>
        </w:rPr>
        <w:t>EMS kodas: F-A</w:t>
      </w:r>
      <w:r w:rsidR="00720329" w:rsidRPr="00394149">
        <w:rPr>
          <w:rFonts w:asciiTheme="minorHAnsi" w:hAnsiTheme="minorHAnsi" w:cstheme="minorHAnsi"/>
          <w:noProof/>
          <w:sz w:val="20"/>
          <w:szCs w:val="20"/>
          <w:lang w:val="en-US"/>
        </w:rPr>
        <w:t>, S-F.</w:t>
      </w:r>
    </w:p>
    <w:p w14:paraId="3DA82060" w14:textId="77777777" w:rsidR="00F56DB3" w:rsidRPr="00394149" w:rsidRDefault="00F56DB3" w:rsidP="00394149">
      <w:pPr>
        <w:jc w:val="both"/>
        <w:rPr>
          <w:rFonts w:asciiTheme="minorHAnsi" w:hAnsiTheme="minorHAnsi" w:cstheme="minorHAnsi"/>
          <w:noProof/>
          <w:sz w:val="20"/>
          <w:szCs w:val="20"/>
          <w:lang w:val="en-US"/>
        </w:rPr>
      </w:pPr>
    </w:p>
    <w:p w14:paraId="75EEC63C" w14:textId="77777777" w:rsidR="00F56DB3" w:rsidRPr="00394149" w:rsidRDefault="00F56DB3" w:rsidP="00394149">
      <w:pPr>
        <w:jc w:val="both"/>
        <w:rPr>
          <w:rFonts w:asciiTheme="minorHAnsi" w:hAnsiTheme="minorHAnsi" w:cstheme="minorHAnsi"/>
          <w:noProof/>
          <w:sz w:val="20"/>
          <w:szCs w:val="20"/>
          <w:lang w:val="en-US"/>
        </w:rPr>
      </w:pPr>
    </w:p>
    <w:p w14:paraId="6437D0F3" w14:textId="77777777" w:rsidR="00233737" w:rsidRPr="00394149" w:rsidRDefault="00233737" w:rsidP="00394149">
      <w:pPr>
        <w:pBdr>
          <w:bottom w:val="single" w:sz="4" w:space="1" w:color="auto"/>
        </w:pBdr>
        <w:jc w:val="both"/>
        <w:rPr>
          <w:rFonts w:asciiTheme="minorHAnsi" w:hAnsiTheme="minorHAnsi" w:cstheme="minorHAnsi"/>
          <w:noProof/>
          <w:sz w:val="20"/>
          <w:szCs w:val="20"/>
          <w:lang w:val="en-US"/>
        </w:rPr>
      </w:pPr>
      <w:r w:rsidRPr="00394149">
        <w:rPr>
          <w:rFonts w:asciiTheme="minorHAnsi" w:hAnsiTheme="minorHAnsi" w:cstheme="minorHAnsi"/>
          <w:b/>
          <w:noProof/>
          <w:sz w:val="20"/>
          <w:szCs w:val="20"/>
          <w:lang w:val="en-US"/>
        </w:rPr>
        <w:t>15 skirsnis. INFORMACIJA APIE REGLAMENTAVIMĄ</w:t>
      </w:r>
    </w:p>
    <w:p w14:paraId="4C57DC82" w14:textId="77777777" w:rsidR="00233737" w:rsidRPr="00394149" w:rsidRDefault="00233737" w:rsidP="00394149">
      <w:pPr>
        <w:jc w:val="both"/>
        <w:rPr>
          <w:rFonts w:asciiTheme="minorHAnsi" w:hAnsiTheme="minorHAnsi" w:cstheme="minorHAnsi"/>
          <w:noProof/>
          <w:sz w:val="20"/>
          <w:szCs w:val="20"/>
          <w:lang w:val="en-US"/>
        </w:rPr>
      </w:pPr>
    </w:p>
    <w:p w14:paraId="61B34616" w14:textId="77777777" w:rsidR="00233737" w:rsidRPr="00394149" w:rsidRDefault="00233737" w:rsidP="00394149">
      <w:pPr>
        <w:jc w:val="both"/>
        <w:rPr>
          <w:rFonts w:asciiTheme="minorHAnsi" w:hAnsiTheme="minorHAnsi" w:cstheme="minorHAnsi"/>
          <w:b/>
          <w:noProof/>
          <w:sz w:val="20"/>
          <w:szCs w:val="20"/>
          <w:lang w:val="en-US"/>
        </w:rPr>
      </w:pPr>
      <w:r w:rsidRPr="00394149">
        <w:rPr>
          <w:rFonts w:asciiTheme="minorHAnsi" w:hAnsiTheme="minorHAnsi" w:cstheme="minorHAnsi"/>
          <w:b/>
          <w:noProof/>
          <w:sz w:val="20"/>
          <w:szCs w:val="20"/>
          <w:lang w:val="en-US"/>
        </w:rPr>
        <w:t>15.1. Su konkrečia medžiaga ar mišiniu susiję saugos, sveikatos ir aplinkos teisės aktai</w:t>
      </w:r>
    </w:p>
    <w:p w14:paraId="3594922F" w14:textId="77777777" w:rsidR="00233737" w:rsidRPr="00394149" w:rsidRDefault="00233737" w:rsidP="00394149">
      <w:pPr>
        <w:jc w:val="both"/>
        <w:rPr>
          <w:rFonts w:asciiTheme="minorHAnsi" w:hAnsiTheme="minorHAnsi" w:cstheme="minorHAnsi"/>
          <w:noProof/>
          <w:sz w:val="20"/>
          <w:szCs w:val="20"/>
          <w:lang w:val="en-US"/>
        </w:rPr>
      </w:pPr>
      <w:r w:rsidRPr="00394149">
        <w:rPr>
          <w:rFonts w:asciiTheme="minorHAnsi" w:hAnsiTheme="minorHAnsi" w:cstheme="minorHAnsi"/>
          <w:noProof/>
          <w:sz w:val="20"/>
          <w:szCs w:val="20"/>
          <w:lang w:val="en-US"/>
        </w:rPr>
        <w:t>2006 m. gruodžio 18 d. Europos Parlamento ir Tarybos Reglamentas (EB) Nr. 1907/2006 dėl cheminių medžiagų registracijos, įvertinimo, autorizacijos ir apribojimų (REACH), įsteigiantis Europos cheminių medžiagų agentūrą, iš dalies keičiantis Direktyvą 1999/45/EB bei panaikinantis Tarybos reglamentą (EEB) Nr. 793/93, Komisijos reglamentą (EB) Nr. 1488/94, Tarybos direktyvą 76/769/EEB ir Komisijos direktyvas 91/155/EEB, 93/67/EEB, 93/105/EB bei 2000/21/EB (Europos Sąjungos oficialusis leidinys Nr. L 396, 2006-12-30, klaidų ištaisymas – Nr. L 136/3, 2007-5-29);</w:t>
      </w:r>
    </w:p>
    <w:p w14:paraId="1FB8E6E6" w14:textId="77777777" w:rsidR="00233737" w:rsidRPr="00394149" w:rsidRDefault="00233737" w:rsidP="00394149">
      <w:pPr>
        <w:jc w:val="both"/>
        <w:rPr>
          <w:rFonts w:asciiTheme="minorHAnsi" w:hAnsiTheme="minorHAnsi" w:cstheme="minorHAnsi"/>
          <w:noProof/>
          <w:sz w:val="20"/>
          <w:szCs w:val="20"/>
          <w:lang w:val="en-US"/>
        </w:rPr>
      </w:pPr>
      <w:r w:rsidRPr="00394149">
        <w:rPr>
          <w:rStyle w:val="apple-style-span"/>
          <w:rFonts w:asciiTheme="minorHAnsi" w:hAnsiTheme="minorHAnsi" w:cstheme="minorHAnsi"/>
          <w:noProof/>
          <w:sz w:val="20"/>
          <w:szCs w:val="20"/>
          <w:lang w:val="en-US"/>
        </w:rPr>
        <w:t>2008 m. gruodžio 16 d. Europos Parlamento ir Tarybos Reglamentas (EB) Nr. 1272/2008 dėl cheminių medžiagų ir mišinių klasifi</w:t>
      </w:r>
      <w:r w:rsidR="00F65ED3" w:rsidRPr="00394149">
        <w:rPr>
          <w:rStyle w:val="apple-style-span"/>
          <w:rFonts w:asciiTheme="minorHAnsi" w:hAnsiTheme="minorHAnsi" w:cstheme="minorHAnsi"/>
          <w:noProof/>
          <w:sz w:val="20"/>
          <w:szCs w:val="20"/>
          <w:lang w:val="en-US"/>
        </w:rPr>
        <w:t xml:space="preserve">kavimo, ženklinimo ir pakavimo, </w:t>
      </w:r>
      <w:r w:rsidRPr="00394149">
        <w:rPr>
          <w:rStyle w:val="apple-style-span"/>
          <w:rFonts w:asciiTheme="minorHAnsi" w:hAnsiTheme="minorHAnsi" w:cstheme="minorHAnsi"/>
          <w:noProof/>
          <w:sz w:val="20"/>
          <w:szCs w:val="20"/>
          <w:lang w:val="en-US"/>
        </w:rPr>
        <w:t>iš dalies pake</w:t>
      </w:r>
      <w:r w:rsidR="00F65ED3" w:rsidRPr="00394149">
        <w:rPr>
          <w:rStyle w:val="apple-style-span"/>
          <w:rFonts w:asciiTheme="minorHAnsi" w:hAnsiTheme="minorHAnsi" w:cstheme="minorHAnsi"/>
          <w:noProof/>
          <w:sz w:val="20"/>
          <w:szCs w:val="20"/>
          <w:lang w:val="en-US"/>
        </w:rPr>
        <w:t>ičiantis</w:t>
      </w:r>
      <w:r w:rsidRPr="00394149">
        <w:rPr>
          <w:rStyle w:val="apple-style-span"/>
          <w:rFonts w:asciiTheme="minorHAnsi" w:hAnsiTheme="minorHAnsi" w:cstheme="minorHAnsi"/>
          <w:noProof/>
          <w:sz w:val="20"/>
          <w:szCs w:val="20"/>
          <w:lang w:val="en-US"/>
        </w:rPr>
        <w:t xml:space="preserve"> ir panaikin</w:t>
      </w:r>
      <w:r w:rsidR="00F65ED3" w:rsidRPr="00394149">
        <w:rPr>
          <w:rStyle w:val="apple-style-span"/>
          <w:rFonts w:asciiTheme="minorHAnsi" w:hAnsiTheme="minorHAnsi" w:cstheme="minorHAnsi"/>
          <w:noProof/>
          <w:sz w:val="20"/>
          <w:szCs w:val="20"/>
          <w:lang w:val="en-US"/>
        </w:rPr>
        <w:t>antis</w:t>
      </w:r>
      <w:r w:rsidRPr="00394149">
        <w:rPr>
          <w:rStyle w:val="apple-style-span"/>
          <w:rFonts w:asciiTheme="minorHAnsi" w:hAnsiTheme="minorHAnsi" w:cstheme="minorHAnsi"/>
          <w:noProof/>
          <w:sz w:val="20"/>
          <w:szCs w:val="20"/>
          <w:lang w:val="en-US"/>
        </w:rPr>
        <w:t xml:space="preserve"> direktyvas 67/548/EEC ir 1999/45/EC bei Reglamentą (EB) Nr. 1907/2006 (REACH)</w:t>
      </w:r>
      <w:r w:rsidR="00F65ED3" w:rsidRPr="00394149">
        <w:rPr>
          <w:rStyle w:val="apple-style-span"/>
          <w:rFonts w:asciiTheme="minorHAnsi" w:hAnsiTheme="minorHAnsi" w:cstheme="minorHAnsi"/>
          <w:noProof/>
          <w:sz w:val="20"/>
          <w:szCs w:val="20"/>
          <w:lang w:val="en-US"/>
        </w:rPr>
        <w:t xml:space="preserve"> (</w:t>
      </w:r>
      <w:r w:rsidRPr="00394149">
        <w:rPr>
          <w:rStyle w:val="apple-style-span"/>
          <w:rFonts w:asciiTheme="minorHAnsi" w:hAnsiTheme="minorHAnsi" w:cstheme="minorHAnsi"/>
          <w:noProof/>
          <w:sz w:val="20"/>
          <w:szCs w:val="20"/>
          <w:lang w:val="en-US"/>
        </w:rPr>
        <w:t>Europos Sąjungos oficial</w:t>
      </w:r>
      <w:r w:rsidR="00F65ED3" w:rsidRPr="00394149">
        <w:rPr>
          <w:rStyle w:val="apple-style-span"/>
          <w:rFonts w:asciiTheme="minorHAnsi" w:hAnsiTheme="minorHAnsi" w:cstheme="minorHAnsi"/>
          <w:noProof/>
          <w:sz w:val="20"/>
          <w:szCs w:val="20"/>
          <w:lang w:val="en-US"/>
        </w:rPr>
        <w:t>usis</w:t>
      </w:r>
      <w:r w:rsidRPr="00394149">
        <w:rPr>
          <w:rStyle w:val="apple-style-span"/>
          <w:rFonts w:asciiTheme="minorHAnsi" w:hAnsiTheme="minorHAnsi" w:cstheme="minorHAnsi"/>
          <w:noProof/>
          <w:sz w:val="20"/>
          <w:szCs w:val="20"/>
          <w:lang w:val="en-US"/>
        </w:rPr>
        <w:t xml:space="preserve"> leidiny</w:t>
      </w:r>
      <w:r w:rsidR="00F65ED3" w:rsidRPr="00394149">
        <w:rPr>
          <w:rStyle w:val="apple-style-span"/>
          <w:rFonts w:asciiTheme="minorHAnsi" w:hAnsiTheme="minorHAnsi" w:cstheme="minorHAnsi"/>
          <w:noProof/>
          <w:sz w:val="20"/>
          <w:szCs w:val="20"/>
          <w:lang w:val="en-US"/>
        </w:rPr>
        <w:t>s</w:t>
      </w:r>
      <w:r w:rsidRPr="00394149">
        <w:rPr>
          <w:rStyle w:val="apple-style-span"/>
          <w:rFonts w:asciiTheme="minorHAnsi" w:hAnsiTheme="minorHAnsi" w:cstheme="minorHAnsi"/>
          <w:noProof/>
          <w:sz w:val="20"/>
          <w:szCs w:val="20"/>
          <w:lang w:val="en-US"/>
        </w:rPr>
        <w:t xml:space="preserve"> Nr. L</w:t>
      </w:r>
      <w:r w:rsidR="00B96A8E" w:rsidRPr="00394149">
        <w:rPr>
          <w:rStyle w:val="apple-style-span"/>
          <w:rFonts w:asciiTheme="minorHAnsi" w:hAnsiTheme="minorHAnsi" w:cstheme="minorHAnsi"/>
          <w:noProof/>
          <w:sz w:val="20"/>
          <w:szCs w:val="20"/>
          <w:lang w:val="en-US"/>
        </w:rPr>
        <w:t xml:space="preserve"> </w:t>
      </w:r>
      <w:r w:rsidRPr="00394149">
        <w:rPr>
          <w:rStyle w:val="apple-style-span"/>
          <w:rFonts w:asciiTheme="minorHAnsi" w:hAnsiTheme="minorHAnsi" w:cstheme="minorHAnsi"/>
          <w:noProof/>
          <w:sz w:val="20"/>
          <w:szCs w:val="20"/>
          <w:lang w:val="en-US"/>
        </w:rPr>
        <w:t xml:space="preserve">353, </w:t>
      </w:r>
      <w:r w:rsidR="00B96A8E" w:rsidRPr="00394149">
        <w:rPr>
          <w:rStyle w:val="apple-style-span"/>
          <w:rFonts w:asciiTheme="minorHAnsi" w:hAnsiTheme="minorHAnsi" w:cstheme="minorHAnsi"/>
          <w:noProof/>
          <w:sz w:val="20"/>
          <w:szCs w:val="20"/>
          <w:lang w:val="en-US"/>
        </w:rPr>
        <w:t>2008-12-</w:t>
      </w:r>
      <w:r w:rsidRPr="00394149">
        <w:rPr>
          <w:rStyle w:val="apple-style-span"/>
          <w:rFonts w:asciiTheme="minorHAnsi" w:hAnsiTheme="minorHAnsi" w:cstheme="minorHAnsi"/>
          <w:noProof/>
          <w:sz w:val="20"/>
          <w:szCs w:val="20"/>
          <w:lang w:val="en-US"/>
        </w:rPr>
        <w:t>31;</w:t>
      </w:r>
    </w:p>
    <w:p w14:paraId="137EC685" w14:textId="77777777" w:rsidR="00753066" w:rsidRPr="00394149" w:rsidRDefault="00753066" w:rsidP="00394149">
      <w:pPr>
        <w:jc w:val="both"/>
        <w:rPr>
          <w:rStyle w:val="apple-style-span"/>
          <w:rFonts w:asciiTheme="minorHAnsi" w:hAnsiTheme="minorHAnsi" w:cstheme="minorHAnsi"/>
          <w:noProof/>
          <w:sz w:val="20"/>
          <w:szCs w:val="20"/>
          <w:lang w:val="en-US"/>
        </w:rPr>
      </w:pPr>
      <w:r w:rsidRPr="00394149">
        <w:rPr>
          <w:rStyle w:val="apple-style-span"/>
          <w:rFonts w:asciiTheme="minorHAnsi" w:hAnsiTheme="minorHAnsi" w:cstheme="minorHAnsi"/>
          <w:noProof/>
          <w:sz w:val="20"/>
          <w:szCs w:val="20"/>
          <w:lang w:val="en-US"/>
        </w:rPr>
        <w:t>Higienos norma H23 „Cheminių medžiagų profesinio poveikio ribiniai dydžiai. Matavimo ir poveikio vertinimo bendrieji reikalavimai“</w:t>
      </w:r>
      <w:r w:rsidR="00B96A8E" w:rsidRPr="00394149">
        <w:rPr>
          <w:rStyle w:val="apple-style-span"/>
          <w:rFonts w:asciiTheme="minorHAnsi" w:hAnsiTheme="minorHAnsi" w:cstheme="minorHAnsi"/>
          <w:noProof/>
          <w:sz w:val="20"/>
          <w:szCs w:val="20"/>
          <w:lang w:val="en-US"/>
        </w:rPr>
        <w:t>;</w:t>
      </w:r>
    </w:p>
    <w:p w14:paraId="0192A24E" w14:textId="77777777" w:rsidR="00753066" w:rsidRPr="00394149" w:rsidRDefault="00753066" w:rsidP="00394149">
      <w:pPr>
        <w:jc w:val="both"/>
        <w:rPr>
          <w:rFonts w:asciiTheme="minorHAnsi" w:hAnsiTheme="minorHAnsi" w:cstheme="minorHAnsi"/>
          <w:noProof/>
          <w:sz w:val="20"/>
          <w:szCs w:val="20"/>
          <w:lang w:val="en-US"/>
        </w:rPr>
      </w:pPr>
      <w:r w:rsidRPr="00394149">
        <w:rPr>
          <w:rFonts w:asciiTheme="minorHAnsi" w:hAnsiTheme="minorHAnsi" w:cstheme="minorHAnsi"/>
          <w:noProof/>
          <w:sz w:val="20"/>
          <w:szCs w:val="20"/>
          <w:lang w:val="en-US"/>
        </w:rPr>
        <w:t>Higienos norma HN 36 „Draudžiamos ir ribojamos medžiagos“</w:t>
      </w:r>
      <w:r w:rsidR="00B96A8E" w:rsidRPr="00394149">
        <w:rPr>
          <w:rFonts w:asciiTheme="minorHAnsi" w:hAnsiTheme="minorHAnsi" w:cstheme="minorHAnsi"/>
          <w:noProof/>
          <w:sz w:val="20"/>
          <w:szCs w:val="20"/>
          <w:lang w:val="en-US"/>
        </w:rPr>
        <w:t>;</w:t>
      </w:r>
    </w:p>
    <w:p w14:paraId="71693079" w14:textId="77777777" w:rsidR="00753066" w:rsidRPr="00394149" w:rsidRDefault="00753066" w:rsidP="00394149">
      <w:pPr>
        <w:jc w:val="both"/>
        <w:rPr>
          <w:rFonts w:asciiTheme="minorHAnsi" w:hAnsiTheme="minorHAnsi" w:cstheme="minorHAnsi"/>
          <w:noProof/>
          <w:sz w:val="20"/>
          <w:szCs w:val="20"/>
          <w:lang w:val="en-US"/>
        </w:rPr>
      </w:pPr>
      <w:r w:rsidRPr="00394149">
        <w:rPr>
          <w:rFonts w:asciiTheme="minorHAnsi" w:hAnsiTheme="minorHAnsi" w:cstheme="minorHAnsi"/>
          <w:noProof/>
          <w:sz w:val="20"/>
          <w:szCs w:val="20"/>
          <w:lang w:val="en-US"/>
        </w:rPr>
        <w:t>„Darbuotojų apsaugos nuo cheminių veiksnių darbe ir darbuotojų aprūpinimo asmeninėmis apsauginėmis priemonėmis nuostat</w:t>
      </w:r>
      <w:r w:rsidR="00B96A8E" w:rsidRPr="00394149">
        <w:rPr>
          <w:rFonts w:asciiTheme="minorHAnsi" w:hAnsiTheme="minorHAnsi" w:cstheme="minorHAnsi"/>
          <w:noProof/>
          <w:sz w:val="20"/>
          <w:szCs w:val="20"/>
          <w:lang w:val="en-US"/>
        </w:rPr>
        <w:t>ai</w:t>
      </w:r>
      <w:r w:rsidRPr="00394149">
        <w:rPr>
          <w:rFonts w:asciiTheme="minorHAnsi" w:hAnsiTheme="minorHAnsi" w:cstheme="minorHAnsi"/>
          <w:noProof/>
          <w:sz w:val="20"/>
          <w:szCs w:val="20"/>
          <w:lang w:val="en-US"/>
        </w:rPr>
        <w:t>“</w:t>
      </w:r>
      <w:r w:rsidR="00B96A8E" w:rsidRPr="00394149">
        <w:rPr>
          <w:rFonts w:asciiTheme="minorHAnsi" w:hAnsiTheme="minorHAnsi" w:cstheme="minorHAnsi"/>
          <w:noProof/>
          <w:sz w:val="20"/>
          <w:szCs w:val="20"/>
          <w:lang w:val="en-US"/>
        </w:rPr>
        <w:t>;</w:t>
      </w:r>
    </w:p>
    <w:p w14:paraId="6B757D41" w14:textId="77777777" w:rsidR="00753066" w:rsidRPr="00394149" w:rsidRDefault="00753066" w:rsidP="00394149">
      <w:pPr>
        <w:jc w:val="both"/>
        <w:rPr>
          <w:rFonts w:asciiTheme="minorHAnsi" w:hAnsiTheme="minorHAnsi" w:cstheme="minorHAnsi"/>
          <w:noProof/>
          <w:sz w:val="20"/>
          <w:szCs w:val="20"/>
          <w:lang w:val="en-US"/>
        </w:rPr>
      </w:pPr>
      <w:r w:rsidRPr="00394149">
        <w:rPr>
          <w:rFonts w:asciiTheme="minorHAnsi" w:hAnsiTheme="minorHAnsi" w:cstheme="minorHAnsi"/>
          <w:noProof/>
          <w:sz w:val="20"/>
          <w:szCs w:val="20"/>
          <w:lang w:val="en-US"/>
        </w:rPr>
        <w:t>„Lietuvos Respublikos Atliekų tvarkymo įstatymas“</w:t>
      </w:r>
      <w:r w:rsidR="00B96A8E" w:rsidRPr="00394149">
        <w:rPr>
          <w:rFonts w:asciiTheme="minorHAnsi" w:hAnsiTheme="minorHAnsi" w:cstheme="minorHAnsi"/>
          <w:noProof/>
          <w:sz w:val="20"/>
          <w:szCs w:val="20"/>
          <w:lang w:val="en-US"/>
        </w:rPr>
        <w:t>;</w:t>
      </w:r>
    </w:p>
    <w:p w14:paraId="15531031" w14:textId="77777777" w:rsidR="00753066" w:rsidRPr="00394149" w:rsidRDefault="00753066" w:rsidP="00394149">
      <w:pPr>
        <w:jc w:val="both"/>
        <w:rPr>
          <w:rFonts w:asciiTheme="minorHAnsi" w:hAnsiTheme="minorHAnsi" w:cstheme="minorHAnsi"/>
          <w:noProof/>
          <w:sz w:val="20"/>
          <w:szCs w:val="20"/>
          <w:lang w:val="en-US"/>
        </w:rPr>
      </w:pPr>
      <w:r w:rsidRPr="00394149">
        <w:rPr>
          <w:rFonts w:asciiTheme="minorHAnsi" w:hAnsiTheme="minorHAnsi" w:cstheme="minorHAnsi"/>
          <w:noProof/>
          <w:sz w:val="20"/>
          <w:szCs w:val="20"/>
          <w:lang w:val="en-US"/>
        </w:rPr>
        <w:t>„Lietuvos Respublikos pakuočių ir pakavimo atliekų tvarkymo įstatymas“</w:t>
      </w:r>
      <w:r w:rsidR="00B96A8E" w:rsidRPr="00394149">
        <w:rPr>
          <w:rFonts w:asciiTheme="minorHAnsi" w:hAnsiTheme="minorHAnsi" w:cstheme="minorHAnsi"/>
          <w:noProof/>
          <w:sz w:val="20"/>
          <w:szCs w:val="20"/>
          <w:lang w:val="en-US"/>
        </w:rPr>
        <w:t>;</w:t>
      </w:r>
    </w:p>
    <w:p w14:paraId="2EA0D8BB" w14:textId="77777777" w:rsidR="00753066" w:rsidRPr="00394149" w:rsidRDefault="00753066" w:rsidP="00394149">
      <w:pPr>
        <w:jc w:val="both"/>
        <w:rPr>
          <w:rStyle w:val="apple-style-span"/>
          <w:rFonts w:asciiTheme="minorHAnsi" w:hAnsiTheme="minorHAnsi" w:cstheme="minorHAnsi"/>
          <w:noProof/>
          <w:sz w:val="20"/>
          <w:szCs w:val="20"/>
          <w:lang w:val="en-US"/>
        </w:rPr>
      </w:pPr>
      <w:r w:rsidRPr="00394149">
        <w:rPr>
          <w:rStyle w:val="apple-style-span"/>
          <w:rFonts w:asciiTheme="minorHAnsi" w:hAnsiTheme="minorHAnsi" w:cstheme="minorHAnsi"/>
          <w:noProof/>
          <w:sz w:val="20"/>
          <w:szCs w:val="20"/>
          <w:lang w:val="en-US"/>
        </w:rPr>
        <w:t>„Atliekų tvarkymo taisyklės“</w:t>
      </w:r>
      <w:r w:rsidR="00B96A8E" w:rsidRPr="00394149">
        <w:rPr>
          <w:rStyle w:val="apple-style-span"/>
          <w:rFonts w:asciiTheme="minorHAnsi" w:hAnsiTheme="minorHAnsi" w:cstheme="minorHAnsi"/>
          <w:noProof/>
          <w:sz w:val="20"/>
          <w:szCs w:val="20"/>
          <w:lang w:val="en-US"/>
        </w:rPr>
        <w:t>;</w:t>
      </w:r>
    </w:p>
    <w:p w14:paraId="6BA748DC" w14:textId="77777777" w:rsidR="00753066" w:rsidRPr="00394149" w:rsidRDefault="00753066" w:rsidP="00394149">
      <w:pPr>
        <w:jc w:val="both"/>
        <w:rPr>
          <w:rStyle w:val="apple-style-span"/>
          <w:rFonts w:asciiTheme="minorHAnsi" w:hAnsiTheme="minorHAnsi" w:cstheme="minorHAnsi"/>
          <w:noProof/>
          <w:sz w:val="20"/>
          <w:szCs w:val="20"/>
          <w:lang w:val="en-US"/>
        </w:rPr>
      </w:pPr>
      <w:r w:rsidRPr="00394149">
        <w:rPr>
          <w:rFonts w:asciiTheme="minorHAnsi" w:hAnsiTheme="minorHAnsi" w:cstheme="minorHAnsi"/>
          <w:noProof/>
          <w:sz w:val="20"/>
          <w:szCs w:val="20"/>
          <w:lang w:val="en-US"/>
        </w:rPr>
        <w:t>Europos sutartis dėl pavojingų krovinių tarptautinio vežimo keliais</w:t>
      </w:r>
      <w:r w:rsidRPr="00394149">
        <w:rPr>
          <w:rStyle w:val="apple-style-span"/>
          <w:rFonts w:asciiTheme="minorHAnsi" w:hAnsiTheme="minorHAnsi" w:cstheme="minorHAnsi"/>
          <w:noProof/>
          <w:sz w:val="20"/>
          <w:szCs w:val="20"/>
          <w:lang w:val="en-US"/>
        </w:rPr>
        <w:t xml:space="preserve"> (ADR)</w:t>
      </w:r>
      <w:r w:rsidR="00B96A8E" w:rsidRPr="00394149">
        <w:rPr>
          <w:rStyle w:val="apple-style-span"/>
          <w:rFonts w:asciiTheme="minorHAnsi" w:hAnsiTheme="minorHAnsi" w:cstheme="minorHAnsi"/>
          <w:noProof/>
          <w:sz w:val="20"/>
          <w:szCs w:val="20"/>
          <w:lang w:val="en-US"/>
        </w:rPr>
        <w:t>;</w:t>
      </w:r>
    </w:p>
    <w:p w14:paraId="0BA31257" w14:textId="77777777" w:rsidR="00753066" w:rsidRPr="00394149" w:rsidRDefault="00753066" w:rsidP="00394149">
      <w:pPr>
        <w:jc w:val="both"/>
        <w:rPr>
          <w:rStyle w:val="apple-style-span"/>
          <w:rFonts w:asciiTheme="minorHAnsi" w:hAnsiTheme="minorHAnsi" w:cstheme="minorHAnsi"/>
          <w:noProof/>
          <w:sz w:val="20"/>
          <w:szCs w:val="20"/>
          <w:lang w:val="en-US"/>
        </w:rPr>
      </w:pPr>
      <w:r w:rsidRPr="00394149">
        <w:rPr>
          <w:rFonts w:asciiTheme="minorHAnsi" w:hAnsiTheme="minorHAnsi" w:cstheme="minorHAnsi"/>
          <w:noProof/>
          <w:sz w:val="20"/>
          <w:szCs w:val="20"/>
          <w:lang w:val="en-US"/>
        </w:rPr>
        <w:t>Europos sutartis dėl pavojingų krovinių tarptautinio vežimo vandens keliais</w:t>
      </w:r>
      <w:r w:rsidRPr="00394149">
        <w:rPr>
          <w:rStyle w:val="apple-style-span"/>
          <w:rFonts w:asciiTheme="minorHAnsi" w:hAnsiTheme="minorHAnsi" w:cstheme="minorHAnsi"/>
          <w:noProof/>
          <w:sz w:val="20"/>
          <w:szCs w:val="20"/>
          <w:lang w:val="en-US"/>
        </w:rPr>
        <w:t xml:space="preserve"> (</w:t>
      </w:r>
      <w:r w:rsidRPr="00394149">
        <w:rPr>
          <w:rFonts w:asciiTheme="minorHAnsi" w:hAnsiTheme="minorHAnsi" w:cstheme="minorHAnsi"/>
          <w:noProof/>
          <w:sz w:val="20"/>
          <w:szCs w:val="20"/>
          <w:lang w:val="en-US"/>
        </w:rPr>
        <w:t>IMDG</w:t>
      </w:r>
      <w:r w:rsidRPr="00394149">
        <w:rPr>
          <w:rStyle w:val="apple-style-span"/>
          <w:rFonts w:asciiTheme="minorHAnsi" w:hAnsiTheme="minorHAnsi" w:cstheme="minorHAnsi"/>
          <w:noProof/>
          <w:sz w:val="20"/>
          <w:szCs w:val="20"/>
          <w:lang w:val="en-US"/>
        </w:rPr>
        <w:t>)</w:t>
      </w:r>
      <w:r w:rsidR="00B96A8E" w:rsidRPr="00394149">
        <w:rPr>
          <w:rStyle w:val="apple-style-span"/>
          <w:rFonts w:asciiTheme="minorHAnsi" w:hAnsiTheme="minorHAnsi" w:cstheme="minorHAnsi"/>
          <w:noProof/>
          <w:sz w:val="20"/>
          <w:szCs w:val="20"/>
          <w:lang w:val="en-US"/>
        </w:rPr>
        <w:t>;</w:t>
      </w:r>
    </w:p>
    <w:p w14:paraId="0A03552C" w14:textId="77777777" w:rsidR="00753066" w:rsidRPr="00394149" w:rsidRDefault="00753066" w:rsidP="00394149">
      <w:pPr>
        <w:jc w:val="both"/>
        <w:rPr>
          <w:rStyle w:val="apple-style-span"/>
          <w:rFonts w:asciiTheme="minorHAnsi" w:hAnsiTheme="minorHAnsi" w:cstheme="minorHAnsi"/>
          <w:noProof/>
          <w:sz w:val="20"/>
          <w:szCs w:val="20"/>
          <w:lang w:val="en-US"/>
        </w:rPr>
      </w:pPr>
      <w:r w:rsidRPr="00394149">
        <w:rPr>
          <w:rFonts w:asciiTheme="minorHAnsi" w:hAnsiTheme="minorHAnsi" w:cstheme="minorHAnsi"/>
          <w:noProof/>
          <w:sz w:val="20"/>
          <w:szCs w:val="20"/>
          <w:lang w:val="en-US"/>
        </w:rPr>
        <w:t>Europos sutartis dėl pavojingų krovinių tarptautinio vežimo oro keliais</w:t>
      </w:r>
      <w:r w:rsidRPr="00394149">
        <w:rPr>
          <w:rStyle w:val="apple-style-span"/>
          <w:rFonts w:asciiTheme="minorHAnsi" w:hAnsiTheme="minorHAnsi" w:cstheme="minorHAnsi"/>
          <w:noProof/>
          <w:sz w:val="20"/>
          <w:szCs w:val="20"/>
          <w:lang w:val="en-US"/>
        </w:rPr>
        <w:t xml:space="preserve"> (</w:t>
      </w:r>
      <w:r w:rsidRPr="00394149">
        <w:rPr>
          <w:rFonts w:asciiTheme="minorHAnsi" w:hAnsiTheme="minorHAnsi" w:cstheme="minorHAnsi"/>
          <w:noProof/>
          <w:sz w:val="20"/>
          <w:szCs w:val="20"/>
          <w:lang w:val="en-US"/>
        </w:rPr>
        <w:t>IATA</w:t>
      </w:r>
      <w:r w:rsidRPr="00394149">
        <w:rPr>
          <w:rStyle w:val="apple-style-span"/>
          <w:rFonts w:asciiTheme="minorHAnsi" w:hAnsiTheme="minorHAnsi" w:cstheme="minorHAnsi"/>
          <w:noProof/>
          <w:sz w:val="20"/>
          <w:szCs w:val="20"/>
          <w:lang w:val="en-US"/>
        </w:rPr>
        <w:t>)</w:t>
      </w:r>
      <w:r w:rsidR="00B96A8E" w:rsidRPr="00394149">
        <w:rPr>
          <w:rStyle w:val="apple-style-span"/>
          <w:rFonts w:asciiTheme="minorHAnsi" w:hAnsiTheme="minorHAnsi" w:cstheme="minorHAnsi"/>
          <w:noProof/>
          <w:sz w:val="20"/>
          <w:szCs w:val="20"/>
          <w:lang w:val="en-US"/>
        </w:rPr>
        <w:t>;</w:t>
      </w:r>
    </w:p>
    <w:p w14:paraId="3CE729FD" w14:textId="77777777" w:rsidR="00233737" w:rsidRPr="00394149" w:rsidRDefault="00753066" w:rsidP="00394149">
      <w:pPr>
        <w:autoSpaceDE w:val="0"/>
        <w:autoSpaceDN w:val="0"/>
        <w:adjustRightInd w:val="0"/>
        <w:rPr>
          <w:rFonts w:asciiTheme="minorHAnsi" w:hAnsiTheme="minorHAnsi" w:cstheme="minorHAnsi"/>
          <w:noProof/>
          <w:sz w:val="20"/>
          <w:szCs w:val="20"/>
          <w:lang w:val="en-US"/>
        </w:rPr>
      </w:pPr>
      <w:r w:rsidRPr="00394149">
        <w:rPr>
          <w:rFonts w:asciiTheme="minorHAnsi" w:hAnsiTheme="minorHAnsi" w:cstheme="minorHAnsi"/>
          <w:noProof/>
          <w:sz w:val="20"/>
          <w:szCs w:val="20"/>
          <w:lang w:val="en-US"/>
        </w:rPr>
        <w:t>Europos atliekų katalogas (EWC)</w:t>
      </w:r>
      <w:r w:rsidR="00B96A8E" w:rsidRPr="00394149">
        <w:rPr>
          <w:rFonts w:asciiTheme="minorHAnsi" w:hAnsiTheme="minorHAnsi" w:cstheme="minorHAnsi"/>
          <w:noProof/>
          <w:sz w:val="20"/>
          <w:szCs w:val="20"/>
          <w:lang w:val="en-US"/>
        </w:rPr>
        <w:t>;</w:t>
      </w:r>
    </w:p>
    <w:p w14:paraId="0B42A0CF" w14:textId="77777777" w:rsidR="006D11B2" w:rsidRPr="00394149" w:rsidRDefault="006D11B2" w:rsidP="00394149">
      <w:pPr>
        <w:autoSpaceDE w:val="0"/>
        <w:autoSpaceDN w:val="0"/>
        <w:adjustRightInd w:val="0"/>
        <w:rPr>
          <w:rFonts w:asciiTheme="minorHAnsi" w:hAnsiTheme="minorHAnsi" w:cstheme="minorHAnsi"/>
          <w:noProof/>
          <w:sz w:val="20"/>
          <w:szCs w:val="20"/>
          <w:lang w:val="en-US"/>
        </w:rPr>
      </w:pPr>
      <w:r w:rsidRPr="00394149">
        <w:rPr>
          <w:rFonts w:asciiTheme="minorHAnsi" w:hAnsiTheme="minorHAnsi" w:cstheme="minorHAnsi"/>
          <w:noProof/>
          <w:sz w:val="20"/>
          <w:szCs w:val="20"/>
          <w:lang w:val="en-US"/>
        </w:rPr>
        <w:t>Informacijai keliamų reikalavimų ir cheminės saugos vertinimo rekomendacijos R.12 skyrius. Naudojimo aprašų sistema.</w:t>
      </w:r>
    </w:p>
    <w:p w14:paraId="4ED94E47" w14:textId="77777777" w:rsidR="00336385" w:rsidRPr="00394149" w:rsidRDefault="00336385" w:rsidP="00394149">
      <w:pPr>
        <w:autoSpaceDE w:val="0"/>
        <w:autoSpaceDN w:val="0"/>
        <w:adjustRightInd w:val="0"/>
        <w:rPr>
          <w:rFonts w:asciiTheme="minorHAnsi" w:hAnsiTheme="minorHAnsi" w:cstheme="minorHAnsi"/>
          <w:b/>
          <w:bCs/>
          <w:noProof/>
          <w:sz w:val="20"/>
          <w:szCs w:val="20"/>
          <w:lang w:val="en-US"/>
        </w:rPr>
      </w:pPr>
    </w:p>
    <w:p w14:paraId="61D8F336" w14:textId="71F13DB5" w:rsidR="00233737" w:rsidRPr="00394149" w:rsidRDefault="00233737" w:rsidP="00394149">
      <w:pPr>
        <w:autoSpaceDE w:val="0"/>
        <w:autoSpaceDN w:val="0"/>
        <w:adjustRightInd w:val="0"/>
        <w:rPr>
          <w:rFonts w:asciiTheme="minorHAnsi" w:hAnsiTheme="minorHAnsi" w:cstheme="minorHAnsi"/>
          <w:b/>
          <w:bCs/>
          <w:noProof/>
          <w:sz w:val="20"/>
          <w:szCs w:val="20"/>
          <w:lang w:val="en-US"/>
        </w:rPr>
      </w:pPr>
      <w:r w:rsidRPr="00394149">
        <w:rPr>
          <w:rFonts w:asciiTheme="minorHAnsi" w:hAnsiTheme="minorHAnsi" w:cstheme="minorHAnsi"/>
          <w:b/>
          <w:bCs/>
          <w:noProof/>
          <w:sz w:val="20"/>
          <w:szCs w:val="20"/>
          <w:lang w:val="en-US"/>
        </w:rPr>
        <w:t>15.2. Cheminės saugos vertinimas</w:t>
      </w:r>
    </w:p>
    <w:p w14:paraId="5AF751DB" w14:textId="77777777" w:rsidR="00233737" w:rsidRPr="00394149" w:rsidRDefault="00A6005B" w:rsidP="00394149">
      <w:pPr>
        <w:autoSpaceDE w:val="0"/>
        <w:autoSpaceDN w:val="0"/>
        <w:adjustRightInd w:val="0"/>
        <w:rPr>
          <w:rFonts w:asciiTheme="minorHAnsi" w:hAnsiTheme="minorHAnsi" w:cstheme="minorHAnsi"/>
          <w:bCs/>
          <w:noProof/>
          <w:sz w:val="20"/>
          <w:szCs w:val="20"/>
          <w:lang w:val="en-US"/>
        </w:rPr>
      </w:pPr>
      <w:r w:rsidRPr="00394149">
        <w:rPr>
          <w:rFonts w:asciiTheme="minorHAnsi" w:hAnsiTheme="minorHAnsi" w:cstheme="minorHAnsi"/>
          <w:bCs/>
          <w:noProof/>
          <w:sz w:val="20"/>
          <w:szCs w:val="20"/>
          <w:lang w:val="en-US"/>
        </w:rPr>
        <w:t>Pagal REACH reglamento 14 straipsnį c</w:t>
      </w:r>
      <w:r w:rsidR="00233737" w:rsidRPr="00394149">
        <w:rPr>
          <w:rFonts w:asciiTheme="minorHAnsi" w:hAnsiTheme="minorHAnsi" w:cstheme="minorHAnsi"/>
          <w:bCs/>
          <w:noProof/>
          <w:sz w:val="20"/>
          <w:szCs w:val="20"/>
          <w:lang w:val="en-US"/>
        </w:rPr>
        <w:t xml:space="preserve">heminės saugos vertinimas </w:t>
      </w:r>
      <w:r w:rsidR="006964FF" w:rsidRPr="00394149">
        <w:rPr>
          <w:rFonts w:asciiTheme="minorHAnsi" w:hAnsiTheme="minorHAnsi" w:cstheme="minorHAnsi"/>
          <w:bCs/>
          <w:noProof/>
          <w:sz w:val="20"/>
          <w:szCs w:val="20"/>
          <w:lang w:val="en-US"/>
        </w:rPr>
        <w:t>ne</w:t>
      </w:r>
      <w:r w:rsidRPr="00394149">
        <w:rPr>
          <w:rFonts w:asciiTheme="minorHAnsi" w:hAnsiTheme="minorHAnsi" w:cstheme="minorHAnsi"/>
          <w:bCs/>
          <w:noProof/>
          <w:sz w:val="20"/>
          <w:szCs w:val="20"/>
          <w:lang w:val="en-US"/>
        </w:rPr>
        <w:t>atliktas</w:t>
      </w:r>
      <w:r w:rsidR="00233737" w:rsidRPr="00394149">
        <w:rPr>
          <w:rFonts w:asciiTheme="minorHAnsi" w:hAnsiTheme="minorHAnsi" w:cstheme="minorHAnsi"/>
          <w:bCs/>
          <w:noProof/>
          <w:sz w:val="20"/>
          <w:szCs w:val="20"/>
          <w:lang w:val="en-US"/>
        </w:rPr>
        <w:t xml:space="preserve">. </w:t>
      </w:r>
    </w:p>
    <w:p w14:paraId="5D0C2655" w14:textId="77777777" w:rsidR="00055032" w:rsidRPr="00394149" w:rsidRDefault="00055032" w:rsidP="00394149">
      <w:pPr>
        <w:autoSpaceDE w:val="0"/>
        <w:autoSpaceDN w:val="0"/>
        <w:adjustRightInd w:val="0"/>
        <w:rPr>
          <w:rFonts w:asciiTheme="minorHAnsi" w:hAnsiTheme="minorHAnsi" w:cstheme="minorHAnsi"/>
          <w:bCs/>
          <w:noProof/>
          <w:sz w:val="20"/>
          <w:szCs w:val="20"/>
          <w:lang w:val="en-US"/>
        </w:rPr>
      </w:pPr>
    </w:p>
    <w:p w14:paraId="36277AAC" w14:textId="77777777" w:rsidR="00E639C9" w:rsidRPr="00394149" w:rsidRDefault="00E639C9" w:rsidP="00394149">
      <w:pPr>
        <w:autoSpaceDE w:val="0"/>
        <w:autoSpaceDN w:val="0"/>
        <w:adjustRightInd w:val="0"/>
        <w:rPr>
          <w:rFonts w:asciiTheme="minorHAnsi" w:hAnsiTheme="minorHAnsi" w:cstheme="minorHAnsi"/>
          <w:bCs/>
          <w:noProof/>
          <w:sz w:val="20"/>
          <w:szCs w:val="20"/>
          <w:lang w:val="en-US"/>
        </w:rPr>
      </w:pPr>
    </w:p>
    <w:p w14:paraId="2399F2A0" w14:textId="77777777" w:rsidR="00233737" w:rsidRPr="00394149" w:rsidRDefault="00233737" w:rsidP="00394149">
      <w:pPr>
        <w:pBdr>
          <w:bottom w:val="single" w:sz="4" w:space="1" w:color="auto"/>
        </w:pBdr>
        <w:autoSpaceDE w:val="0"/>
        <w:autoSpaceDN w:val="0"/>
        <w:adjustRightInd w:val="0"/>
        <w:rPr>
          <w:rFonts w:asciiTheme="minorHAnsi" w:hAnsiTheme="minorHAnsi" w:cstheme="minorHAnsi"/>
          <w:b/>
          <w:noProof/>
          <w:sz w:val="20"/>
          <w:szCs w:val="20"/>
          <w:lang w:val="en-US"/>
        </w:rPr>
      </w:pPr>
      <w:r w:rsidRPr="00394149">
        <w:rPr>
          <w:rFonts w:asciiTheme="minorHAnsi" w:hAnsiTheme="minorHAnsi" w:cstheme="minorHAnsi"/>
          <w:b/>
          <w:noProof/>
          <w:sz w:val="20"/>
          <w:szCs w:val="20"/>
          <w:lang w:val="en-US"/>
        </w:rPr>
        <w:t>16 skirsnis. KITA INFORMACIJA</w:t>
      </w:r>
    </w:p>
    <w:p w14:paraId="63FDAB4E" w14:textId="77777777" w:rsidR="00233737" w:rsidRPr="00394149" w:rsidRDefault="00233737" w:rsidP="00394149">
      <w:pPr>
        <w:jc w:val="both"/>
        <w:rPr>
          <w:rFonts w:asciiTheme="minorHAnsi" w:hAnsiTheme="minorHAnsi" w:cstheme="minorHAnsi"/>
          <w:b/>
          <w:noProof/>
          <w:sz w:val="20"/>
          <w:szCs w:val="20"/>
          <w:lang w:val="en-US"/>
        </w:rPr>
      </w:pPr>
    </w:p>
    <w:p w14:paraId="15A1BE9B" w14:textId="77777777" w:rsidR="00233737" w:rsidRPr="00394149" w:rsidRDefault="00233737" w:rsidP="00394149">
      <w:pPr>
        <w:jc w:val="both"/>
        <w:rPr>
          <w:rFonts w:asciiTheme="minorHAnsi" w:hAnsiTheme="minorHAnsi" w:cstheme="minorHAnsi"/>
          <w:b/>
          <w:bCs/>
          <w:noProof/>
          <w:sz w:val="20"/>
          <w:szCs w:val="20"/>
          <w:lang w:val="en-US"/>
        </w:rPr>
      </w:pPr>
      <w:r w:rsidRPr="00394149">
        <w:rPr>
          <w:rFonts w:asciiTheme="minorHAnsi" w:hAnsiTheme="minorHAnsi" w:cstheme="minorHAnsi"/>
          <w:b/>
          <w:bCs/>
          <w:noProof/>
          <w:sz w:val="20"/>
          <w:szCs w:val="20"/>
          <w:lang w:val="en-US"/>
        </w:rPr>
        <w:t>16.1. Nuorodos į pakeitimus</w:t>
      </w:r>
    </w:p>
    <w:p w14:paraId="791A1007" w14:textId="77777777" w:rsidR="00233737" w:rsidRPr="00394149" w:rsidRDefault="00233737" w:rsidP="00394149">
      <w:pPr>
        <w:jc w:val="both"/>
        <w:rPr>
          <w:rFonts w:asciiTheme="minorHAnsi" w:hAnsiTheme="minorHAnsi" w:cstheme="minorHAnsi"/>
          <w:bCs/>
          <w:noProof/>
          <w:sz w:val="20"/>
          <w:szCs w:val="20"/>
          <w:lang w:val="en-US"/>
        </w:rPr>
      </w:pPr>
      <w:r w:rsidRPr="00394149">
        <w:rPr>
          <w:rFonts w:asciiTheme="minorHAnsi" w:hAnsiTheme="minorHAnsi" w:cstheme="minorHAnsi"/>
          <w:bCs/>
          <w:noProof/>
          <w:sz w:val="20"/>
          <w:szCs w:val="20"/>
          <w:lang w:val="en-US"/>
        </w:rPr>
        <w:t>Pateikta informacija atitinka REACH reglamentą Nr. 1907/2006</w:t>
      </w:r>
      <w:r w:rsidR="00055032" w:rsidRPr="00394149">
        <w:rPr>
          <w:rFonts w:asciiTheme="minorHAnsi" w:hAnsiTheme="minorHAnsi" w:cstheme="minorHAnsi"/>
          <w:bCs/>
          <w:noProof/>
          <w:sz w:val="20"/>
          <w:szCs w:val="20"/>
          <w:lang w:val="en-US"/>
        </w:rPr>
        <w:t xml:space="preserve"> </w:t>
      </w:r>
      <w:r w:rsidRPr="00394149">
        <w:rPr>
          <w:rFonts w:asciiTheme="minorHAnsi" w:hAnsiTheme="minorHAnsi" w:cstheme="minorHAnsi"/>
          <w:bCs/>
          <w:noProof/>
          <w:sz w:val="20"/>
          <w:szCs w:val="20"/>
          <w:lang w:val="en-US"/>
        </w:rPr>
        <w:t xml:space="preserve">EB su reglamento </w:t>
      </w:r>
      <w:r w:rsidR="00B96A8E" w:rsidRPr="00394149">
        <w:rPr>
          <w:rFonts w:asciiTheme="minorHAnsi" w:hAnsiTheme="minorHAnsi" w:cstheme="minorHAnsi"/>
          <w:bCs/>
          <w:noProof/>
          <w:sz w:val="20"/>
          <w:szCs w:val="20"/>
          <w:lang w:val="en-US"/>
        </w:rPr>
        <w:t>N</w:t>
      </w:r>
      <w:r w:rsidRPr="00394149">
        <w:rPr>
          <w:rFonts w:asciiTheme="minorHAnsi" w:hAnsiTheme="minorHAnsi" w:cstheme="minorHAnsi"/>
          <w:bCs/>
          <w:noProof/>
          <w:sz w:val="20"/>
          <w:szCs w:val="20"/>
          <w:lang w:val="en-US"/>
        </w:rPr>
        <w:t xml:space="preserve">r. </w:t>
      </w:r>
      <w:r w:rsidR="00D560A0" w:rsidRPr="00394149">
        <w:rPr>
          <w:rFonts w:asciiTheme="minorHAnsi" w:hAnsiTheme="minorHAnsi" w:cstheme="minorHAnsi"/>
          <w:bCs/>
          <w:noProof/>
          <w:sz w:val="20"/>
          <w:szCs w:val="20"/>
          <w:lang w:val="en-US"/>
        </w:rPr>
        <w:t>20</w:t>
      </w:r>
      <w:r w:rsidR="00EB7040" w:rsidRPr="00394149">
        <w:rPr>
          <w:rFonts w:asciiTheme="minorHAnsi" w:hAnsiTheme="minorHAnsi" w:cstheme="minorHAnsi"/>
          <w:bCs/>
          <w:noProof/>
          <w:sz w:val="20"/>
          <w:szCs w:val="20"/>
          <w:lang w:val="en-US"/>
        </w:rPr>
        <w:t>20</w:t>
      </w:r>
      <w:r w:rsidR="00D560A0" w:rsidRPr="00394149">
        <w:rPr>
          <w:rFonts w:asciiTheme="minorHAnsi" w:hAnsiTheme="minorHAnsi" w:cstheme="minorHAnsi"/>
          <w:bCs/>
          <w:noProof/>
          <w:sz w:val="20"/>
          <w:szCs w:val="20"/>
          <w:lang w:val="en-US"/>
        </w:rPr>
        <w:t>/8</w:t>
      </w:r>
      <w:r w:rsidR="00EB7040" w:rsidRPr="00394149">
        <w:rPr>
          <w:rFonts w:asciiTheme="minorHAnsi" w:hAnsiTheme="minorHAnsi" w:cstheme="minorHAnsi"/>
          <w:bCs/>
          <w:noProof/>
          <w:sz w:val="20"/>
          <w:szCs w:val="20"/>
          <w:lang w:val="en-US"/>
        </w:rPr>
        <w:t>78</w:t>
      </w:r>
      <w:r w:rsidRPr="00394149">
        <w:rPr>
          <w:rFonts w:asciiTheme="minorHAnsi" w:hAnsiTheme="minorHAnsi" w:cstheme="minorHAnsi"/>
          <w:bCs/>
          <w:noProof/>
          <w:sz w:val="20"/>
          <w:szCs w:val="20"/>
          <w:lang w:val="en-US"/>
        </w:rPr>
        <w:t xml:space="preserve"> pakeitimais.</w:t>
      </w:r>
    </w:p>
    <w:p w14:paraId="77E5E6EF" w14:textId="69FC5D56" w:rsidR="00233737" w:rsidRPr="00394149" w:rsidRDefault="00233737" w:rsidP="00394149">
      <w:pPr>
        <w:jc w:val="both"/>
        <w:rPr>
          <w:rFonts w:asciiTheme="minorHAnsi" w:hAnsiTheme="minorHAnsi" w:cstheme="minorHAnsi"/>
          <w:bCs/>
          <w:noProof/>
          <w:sz w:val="20"/>
          <w:szCs w:val="20"/>
          <w:lang w:val="en-US"/>
        </w:rPr>
      </w:pPr>
      <w:r w:rsidRPr="00394149">
        <w:rPr>
          <w:rFonts w:asciiTheme="minorHAnsi" w:hAnsiTheme="minorHAnsi" w:cstheme="minorHAnsi"/>
          <w:bCs/>
          <w:noProof/>
          <w:sz w:val="20"/>
          <w:szCs w:val="20"/>
          <w:lang w:val="en-US"/>
        </w:rPr>
        <w:t>Peržiūrėta: 20</w:t>
      </w:r>
      <w:r w:rsidR="00B24BDE" w:rsidRPr="00394149">
        <w:rPr>
          <w:rFonts w:asciiTheme="minorHAnsi" w:hAnsiTheme="minorHAnsi" w:cstheme="minorHAnsi"/>
          <w:bCs/>
          <w:noProof/>
          <w:sz w:val="20"/>
          <w:szCs w:val="20"/>
          <w:lang w:val="en-US"/>
        </w:rPr>
        <w:t>2</w:t>
      </w:r>
      <w:r w:rsidR="00C05BA1" w:rsidRPr="00394149">
        <w:rPr>
          <w:rFonts w:asciiTheme="minorHAnsi" w:hAnsiTheme="minorHAnsi" w:cstheme="minorHAnsi"/>
          <w:bCs/>
          <w:noProof/>
          <w:sz w:val="20"/>
          <w:szCs w:val="20"/>
          <w:lang w:val="en-US"/>
        </w:rPr>
        <w:t>6</w:t>
      </w:r>
      <w:r w:rsidRPr="00394149">
        <w:rPr>
          <w:rFonts w:asciiTheme="minorHAnsi" w:hAnsiTheme="minorHAnsi" w:cstheme="minorHAnsi"/>
          <w:bCs/>
          <w:noProof/>
          <w:sz w:val="20"/>
          <w:szCs w:val="20"/>
          <w:lang w:val="en-US"/>
        </w:rPr>
        <w:t>-</w:t>
      </w:r>
      <w:r w:rsidR="00C05BA1" w:rsidRPr="00394149">
        <w:rPr>
          <w:rFonts w:asciiTheme="minorHAnsi" w:hAnsiTheme="minorHAnsi" w:cstheme="minorHAnsi"/>
          <w:bCs/>
          <w:noProof/>
          <w:sz w:val="20"/>
          <w:szCs w:val="20"/>
          <w:lang w:val="en-US"/>
        </w:rPr>
        <w:t>0</w:t>
      </w:r>
      <w:r w:rsidR="00AE5E5A" w:rsidRPr="00394149">
        <w:rPr>
          <w:rFonts w:asciiTheme="minorHAnsi" w:hAnsiTheme="minorHAnsi" w:cstheme="minorHAnsi"/>
          <w:bCs/>
          <w:noProof/>
          <w:sz w:val="20"/>
          <w:szCs w:val="20"/>
          <w:lang w:val="en-US"/>
        </w:rPr>
        <w:t>7</w:t>
      </w:r>
      <w:r w:rsidR="00D61DCA" w:rsidRPr="00394149">
        <w:rPr>
          <w:rFonts w:asciiTheme="minorHAnsi" w:hAnsiTheme="minorHAnsi" w:cstheme="minorHAnsi"/>
          <w:bCs/>
          <w:noProof/>
          <w:sz w:val="20"/>
          <w:szCs w:val="20"/>
          <w:lang w:val="en-US"/>
        </w:rPr>
        <w:t>-</w:t>
      </w:r>
      <w:r w:rsidR="00AE5E5A" w:rsidRPr="00394149">
        <w:rPr>
          <w:rFonts w:asciiTheme="minorHAnsi" w:hAnsiTheme="minorHAnsi" w:cstheme="minorHAnsi"/>
          <w:bCs/>
          <w:noProof/>
          <w:sz w:val="20"/>
          <w:szCs w:val="20"/>
          <w:lang w:val="en-US"/>
        </w:rPr>
        <w:t>28</w:t>
      </w:r>
      <w:r w:rsidR="00DB7F15" w:rsidRPr="00394149">
        <w:rPr>
          <w:rFonts w:asciiTheme="minorHAnsi" w:hAnsiTheme="minorHAnsi" w:cstheme="minorHAnsi"/>
          <w:bCs/>
          <w:noProof/>
          <w:sz w:val="20"/>
          <w:szCs w:val="20"/>
          <w:lang w:val="en-US"/>
        </w:rPr>
        <w:t>.</w:t>
      </w:r>
    </w:p>
    <w:p w14:paraId="49D94B8B" w14:textId="71912FE2" w:rsidR="00233737" w:rsidRPr="00394149" w:rsidRDefault="00233737" w:rsidP="00394149">
      <w:pPr>
        <w:jc w:val="both"/>
        <w:rPr>
          <w:rFonts w:asciiTheme="minorHAnsi" w:hAnsiTheme="minorHAnsi" w:cstheme="minorHAnsi"/>
          <w:bCs/>
          <w:noProof/>
          <w:sz w:val="20"/>
          <w:szCs w:val="20"/>
          <w:lang w:val="en-US"/>
        </w:rPr>
      </w:pPr>
      <w:r w:rsidRPr="00394149">
        <w:rPr>
          <w:rFonts w:asciiTheme="minorHAnsi" w:hAnsiTheme="minorHAnsi" w:cstheme="minorHAnsi"/>
          <w:bCs/>
          <w:noProof/>
          <w:sz w:val="20"/>
          <w:szCs w:val="20"/>
          <w:lang w:val="en-US"/>
        </w:rPr>
        <w:t xml:space="preserve">Versija: </w:t>
      </w:r>
      <w:r w:rsidR="00AE5E5A" w:rsidRPr="00394149">
        <w:rPr>
          <w:rFonts w:asciiTheme="minorHAnsi" w:hAnsiTheme="minorHAnsi" w:cstheme="minorHAnsi"/>
          <w:bCs/>
          <w:noProof/>
          <w:sz w:val="20"/>
          <w:szCs w:val="20"/>
          <w:lang w:val="en-US"/>
        </w:rPr>
        <w:t>2</w:t>
      </w:r>
    </w:p>
    <w:p w14:paraId="303402EA" w14:textId="77777777" w:rsidR="00E7449D" w:rsidRPr="00394149" w:rsidRDefault="00E7449D" w:rsidP="00394149">
      <w:pPr>
        <w:jc w:val="both"/>
        <w:rPr>
          <w:rFonts w:asciiTheme="minorHAnsi" w:hAnsiTheme="minorHAnsi" w:cstheme="minorHAnsi"/>
          <w:b/>
          <w:bCs/>
          <w:noProof/>
          <w:sz w:val="20"/>
          <w:szCs w:val="20"/>
          <w:lang w:val="en-US"/>
        </w:rPr>
      </w:pPr>
    </w:p>
    <w:p w14:paraId="5660A8AB" w14:textId="77777777" w:rsidR="00D61DCA" w:rsidRPr="00394149" w:rsidRDefault="00233737" w:rsidP="00394149">
      <w:pPr>
        <w:jc w:val="both"/>
        <w:rPr>
          <w:rFonts w:asciiTheme="minorHAnsi" w:hAnsiTheme="minorHAnsi" w:cstheme="minorHAnsi"/>
          <w:b/>
          <w:bCs/>
          <w:noProof/>
          <w:sz w:val="20"/>
          <w:szCs w:val="20"/>
          <w:lang w:val="en-US"/>
        </w:rPr>
      </w:pPr>
      <w:r w:rsidRPr="00394149">
        <w:rPr>
          <w:rFonts w:asciiTheme="minorHAnsi" w:hAnsiTheme="minorHAnsi" w:cstheme="minorHAnsi"/>
          <w:b/>
          <w:bCs/>
          <w:noProof/>
          <w:sz w:val="20"/>
          <w:szCs w:val="20"/>
          <w:lang w:val="en-US"/>
        </w:rPr>
        <w:t>16.2. Nustatyti naudojimo būdai, naudojimo aprašymas ir kategorijos</w:t>
      </w:r>
    </w:p>
    <w:p w14:paraId="553383E8" w14:textId="77777777" w:rsidR="002A3B90" w:rsidRPr="00394149" w:rsidRDefault="00D61DCA" w:rsidP="00394149">
      <w:pPr>
        <w:autoSpaceDE w:val="0"/>
        <w:autoSpaceDN w:val="0"/>
        <w:adjustRightInd w:val="0"/>
        <w:jc w:val="both"/>
        <w:rPr>
          <w:rFonts w:asciiTheme="minorHAnsi" w:hAnsiTheme="minorHAnsi" w:cstheme="minorHAnsi"/>
          <w:b/>
          <w:noProof/>
          <w:color w:val="000000"/>
          <w:sz w:val="20"/>
          <w:szCs w:val="20"/>
          <w:lang w:val="en-US"/>
        </w:rPr>
      </w:pPr>
      <w:r w:rsidRPr="00394149">
        <w:rPr>
          <w:rFonts w:asciiTheme="minorHAnsi" w:hAnsiTheme="minorHAnsi" w:cstheme="minorHAnsi"/>
          <w:b/>
          <w:noProof/>
          <w:color w:val="000000"/>
          <w:sz w:val="20"/>
          <w:szCs w:val="20"/>
          <w:lang w:val="en-US"/>
        </w:rPr>
        <w:lastRenderedPageBreak/>
        <w:t>Naudojimo apraš</w:t>
      </w:r>
      <w:r w:rsidR="00B96A8E" w:rsidRPr="00394149">
        <w:rPr>
          <w:rFonts w:asciiTheme="minorHAnsi" w:hAnsiTheme="minorHAnsi" w:cstheme="minorHAnsi"/>
          <w:b/>
          <w:noProof/>
          <w:color w:val="000000"/>
          <w:sz w:val="20"/>
          <w:szCs w:val="20"/>
          <w:lang w:val="en-US"/>
        </w:rPr>
        <w:t>ų</w:t>
      </w:r>
      <w:r w:rsidRPr="00394149">
        <w:rPr>
          <w:rFonts w:asciiTheme="minorHAnsi" w:hAnsiTheme="minorHAnsi" w:cstheme="minorHAnsi"/>
          <w:b/>
          <w:noProof/>
          <w:color w:val="000000"/>
          <w:sz w:val="20"/>
          <w:szCs w:val="20"/>
          <w:lang w:val="en-US"/>
        </w:rPr>
        <w:t xml:space="preserve"> sistema:</w:t>
      </w:r>
    </w:p>
    <w:p w14:paraId="345848AD" w14:textId="77777777" w:rsidR="00D61DCA" w:rsidRPr="00394149" w:rsidRDefault="00D61DCA" w:rsidP="00394149">
      <w:pPr>
        <w:autoSpaceDE w:val="0"/>
        <w:autoSpaceDN w:val="0"/>
        <w:adjustRightInd w:val="0"/>
        <w:jc w:val="both"/>
        <w:rPr>
          <w:rFonts w:asciiTheme="minorHAnsi" w:hAnsiTheme="minorHAnsi" w:cstheme="minorHAnsi"/>
          <w:noProof/>
          <w:color w:val="000000"/>
          <w:sz w:val="20"/>
          <w:szCs w:val="20"/>
          <w:lang w:val="en-US"/>
        </w:rPr>
      </w:pPr>
      <w:r w:rsidRPr="00394149">
        <w:rPr>
          <w:rFonts w:asciiTheme="minorHAnsi" w:hAnsiTheme="minorHAnsi" w:cstheme="minorHAnsi"/>
          <w:noProof/>
          <w:color w:val="000000"/>
          <w:sz w:val="20"/>
          <w:szCs w:val="20"/>
          <w:lang w:val="en-US"/>
        </w:rPr>
        <w:t>Naudojimo sektoriaus (SU) aprašas</w:t>
      </w:r>
      <w:r w:rsidR="00DB7F15" w:rsidRPr="00394149">
        <w:rPr>
          <w:rFonts w:asciiTheme="minorHAnsi" w:hAnsiTheme="minorHAnsi" w:cstheme="minorHAnsi"/>
          <w:noProof/>
          <w:color w:val="000000"/>
          <w:sz w:val="20"/>
          <w:szCs w:val="20"/>
          <w:lang w:val="en-U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
        <w:gridCol w:w="8407"/>
      </w:tblGrid>
      <w:tr w:rsidR="006D11B2" w:rsidRPr="00394149" w14:paraId="3712B951" w14:textId="77777777" w:rsidTr="001D6BD0">
        <w:tc>
          <w:tcPr>
            <w:tcW w:w="1088" w:type="dxa"/>
            <w:vAlign w:val="center"/>
          </w:tcPr>
          <w:p w14:paraId="39391AAD" w14:textId="77777777" w:rsidR="006D11B2" w:rsidRPr="00394149" w:rsidRDefault="006D11B2" w:rsidP="00394149">
            <w:pPr>
              <w:autoSpaceDE w:val="0"/>
              <w:autoSpaceDN w:val="0"/>
              <w:adjustRightInd w:val="0"/>
              <w:jc w:val="center"/>
              <w:rPr>
                <w:rFonts w:asciiTheme="minorHAnsi" w:hAnsiTheme="minorHAnsi" w:cstheme="minorHAnsi"/>
                <w:noProof/>
                <w:color w:val="000000"/>
                <w:sz w:val="20"/>
                <w:szCs w:val="20"/>
                <w:lang w:val="en-US"/>
              </w:rPr>
            </w:pPr>
            <w:r w:rsidRPr="00394149">
              <w:rPr>
                <w:rFonts w:asciiTheme="minorHAnsi" w:hAnsiTheme="minorHAnsi" w:cstheme="minorHAnsi"/>
                <w:noProof/>
                <w:color w:val="000000"/>
                <w:sz w:val="20"/>
                <w:szCs w:val="20"/>
                <w:lang w:val="en-US"/>
              </w:rPr>
              <w:t>SU22</w:t>
            </w:r>
          </w:p>
        </w:tc>
        <w:tc>
          <w:tcPr>
            <w:tcW w:w="8541" w:type="dxa"/>
            <w:vAlign w:val="center"/>
          </w:tcPr>
          <w:p w14:paraId="5EC14220" w14:textId="77777777" w:rsidR="006D11B2" w:rsidRPr="00394149" w:rsidRDefault="006D11B2" w:rsidP="00394149">
            <w:pPr>
              <w:autoSpaceDE w:val="0"/>
              <w:autoSpaceDN w:val="0"/>
              <w:adjustRightInd w:val="0"/>
              <w:rPr>
                <w:rFonts w:asciiTheme="minorHAnsi" w:hAnsiTheme="minorHAnsi" w:cstheme="minorHAnsi"/>
                <w:noProof/>
                <w:color w:val="000000"/>
                <w:sz w:val="20"/>
                <w:szCs w:val="20"/>
                <w:lang w:val="en-US"/>
              </w:rPr>
            </w:pPr>
            <w:r w:rsidRPr="00394149">
              <w:rPr>
                <w:rFonts w:asciiTheme="minorHAnsi" w:hAnsiTheme="minorHAnsi" w:cstheme="minorHAnsi"/>
                <w:noProof/>
                <w:color w:val="000000"/>
                <w:sz w:val="20"/>
                <w:szCs w:val="20"/>
                <w:lang w:val="en-US"/>
              </w:rPr>
              <w:t>Profesionalus naudojimas: viešoji erdvė (administracija, švietimas, pramogos, paslaugos, amatininkai)</w:t>
            </w:r>
          </w:p>
        </w:tc>
      </w:tr>
    </w:tbl>
    <w:p w14:paraId="3CDC5096" w14:textId="77777777" w:rsidR="00327848" w:rsidRPr="00394149" w:rsidRDefault="00327848" w:rsidP="00394149">
      <w:pPr>
        <w:autoSpaceDE w:val="0"/>
        <w:autoSpaceDN w:val="0"/>
        <w:adjustRightInd w:val="0"/>
        <w:jc w:val="both"/>
        <w:rPr>
          <w:rFonts w:asciiTheme="minorHAnsi" w:hAnsiTheme="minorHAnsi" w:cstheme="minorHAnsi"/>
          <w:noProof/>
          <w:sz w:val="20"/>
          <w:szCs w:val="20"/>
          <w:lang w:val="en-US"/>
        </w:rPr>
      </w:pPr>
      <w:r w:rsidRPr="00394149">
        <w:rPr>
          <w:rFonts w:asciiTheme="minorHAnsi" w:hAnsiTheme="minorHAnsi" w:cstheme="minorHAnsi"/>
          <w:noProof/>
          <w:sz w:val="20"/>
          <w:szCs w:val="20"/>
          <w:lang w:val="en-US"/>
        </w:rPr>
        <w:t>Cheminio produkto kategorija (PC):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
        <w:gridCol w:w="8407"/>
      </w:tblGrid>
      <w:tr w:rsidR="00327848" w:rsidRPr="00394149" w14:paraId="326724E5" w14:textId="77777777" w:rsidTr="00D50248">
        <w:tc>
          <w:tcPr>
            <w:tcW w:w="1101" w:type="dxa"/>
            <w:vAlign w:val="center"/>
          </w:tcPr>
          <w:p w14:paraId="6B0C66E0" w14:textId="77777777" w:rsidR="00327848" w:rsidRPr="00394149" w:rsidRDefault="00327848" w:rsidP="00394149">
            <w:pPr>
              <w:autoSpaceDE w:val="0"/>
              <w:autoSpaceDN w:val="0"/>
              <w:adjustRightInd w:val="0"/>
              <w:jc w:val="center"/>
              <w:rPr>
                <w:rFonts w:asciiTheme="minorHAnsi" w:hAnsiTheme="minorHAnsi" w:cstheme="minorHAnsi"/>
                <w:noProof/>
                <w:color w:val="000000"/>
                <w:sz w:val="20"/>
                <w:szCs w:val="20"/>
                <w:lang w:val="en-US"/>
              </w:rPr>
            </w:pPr>
            <w:r w:rsidRPr="00394149">
              <w:rPr>
                <w:rFonts w:asciiTheme="minorHAnsi" w:hAnsiTheme="minorHAnsi" w:cstheme="minorHAnsi"/>
                <w:noProof/>
                <w:color w:val="000000"/>
                <w:sz w:val="20"/>
                <w:szCs w:val="20"/>
                <w:lang w:val="en-US"/>
              </w:rPr>
              <w:t>PC28</w:t>
            </w:r>
          </w:p>
        </w:tc>
        <w:tc>
          <w:tcPr>
            <w:tcW w:w="8754" w:type="dxa"/>
            <w:vAlign w:val="center"/>
          </w:tcPr>
          <w:p w14:paraId="55D39E27" w14:textId="77777777" w:rsidR="00327848" w:rsidRPr="00394149" w:rsidRDefault="00327848" w:rsidP="00394149">
            <w:pPr>
              <w:rPr>
                <w:rFonts w:asciiTheme="minorHAnsi" w:hAnsiTheme="minorHAnsi" w:cstheme="minorHAnsi"/>
                <w:b/>
                <w:bCs/>
                <w:noProof/>
                <w:sz w:val="20"/>
                <w:szCs w:val="20"/>
                <w:lang w:val="en-US"/>
              </w:rPr>
            </w:pPr>
            <w:r w:rsidRPr="00394149">
              <w:rPr>
                <w:rStyle w:val="fontstyle01"/>
                <w:rFonts w:asciiTheme="minorHAnsi" w:hAnsiTheme="minorHAnsi" w:cstheme="minorHAnsi"/>
                <w:b w:val="0"/>
                <w:bCs w:val="0"/>
                <w:noProof/>
                <w:lang w:val="en-US"/>
              </w:rPr>
              <w:t>Kvepalai, aromatinės medžiagos</w:t>
            </w:r>
          </w:p>
        </w:tc>
      </w:tr>
    </w:tbl>
    <w:p w14:paraId="39FF4028" w14:textId="77777777" w:rsidR="00327848" w:rsidRPr="00394149" w:rsidRDefault="00327848" w:rsidP="00394149">
      <w:pPr>
        <w:tabs>
          <w:tab w:val="left" w:pos="6795"/>
        </w:tabs>
        <w:autoSpaceDE w:val="0"/>
        <w:autoSpaceDN w:val="0"/>
        <w:adjustRightInd w:val="0"/>
        <w:jc w:val="both"/>
        <w:rPr>
          <w:rFonts w:asciiTheme="minorHAnsi" w:hAnsiTheme="minorHAnsi" w:cstheme="minorHAnsi"/>
          <w:b/>
          <w:bCs/>
          <w:noProof/>
          <w:sz w:val="20"/>
          <w:szCs w:val="20"/>
          <w:lang w:val="en-US"/>
        </w:rPr>
      </w:pPr>
    </w:p>
    <w:p w14:paraId="104D05A4" w14:textId="77777777" w:rsidR="00664E08" w:rsidRPr="00394149" w:rsidRDefault="00664E08" w:rsidP="00394149">
      <w:pPr>
        <w:autoSpaceDE w:val="0"/>
        <w:autoSpaceDN w:val="0"/>
        <w:adjustRightInd w:val="0"/>
        <w:jc w:val="both"/>
        <w:rPr>
          <w:rFonts w:asciiTheme="minorHAnsi" w:hAnsiTheme="minorHAnsi" w:cstheme="minorHAnsi"/>
          <w:b/>
          <w:bCs/>
          <w:noProof/>
          <w:sz w:val="20"/>
          <w:szCs w:val="20"/>
          <w:lang w:val="en-US"/>
        </w:rPr>
      </w:pPr>
      <w:r w:rsidRPr="00394149">
        <w:rPr>
          <w:rFonts w:asciiTheme="minorHAnsi" w:hAnsiTheme="minorHAnsi" w:cstheme="minorHAnsi"/>
          <w:b/>
          <w:bCs/>
          <w:noProof/>
          <w:sz w:val="20"/>
          <w:szCs w:val="20"/>
          <w:lang w:val="en-US"/>
        </w:rPr>
        <w:t xml:space="preserve">16.3. Santrumpos ir akronimai </w:t>
      </w:r>
    </w:p>
    <w:p w14:paraId="75DE2683" w14:textId="77777777" w:rsidR="00664E08" w:rsidRPr="00394149" w:rsidRDefault="00664E08" w:rsidP="00394149">
      <w:pPr>
        <w:jc w:val="both"/>
        <w:rPr>
          <w:rFonts w:asciiTheme="minorHAnsi" w:hAnsiTheme="minorHAnsi" w:cstheme="minorHAnsi"/>
          <w:noProof/>
          <w:sz w:val="20"/>
          <w:szCs w:val="20"/>
          <w:lang w:val="en-US"/>
        </w:rPr>
      </w:pPr>
      <w:r w:rsidRPr="00394149">
        <w:rPr>
          <w:rFonts w:asciiTheme="minorHAnsi" w:hAnsiTheme="minorHAnsi" w:cstheme="minorHAnsi"/>
          <w:noProof/>
          <w:sz w:val="20"/>
          <w:szCs w:val="20"/>
          <w:lang w:val="en-US"/>
        </w:rPr>
        <w:t xml:space="preserve">ADR/RID Europos sutartis dėl pavojingų krovinių tarptautinio vežimo keliais/geležinkeliais </w:t>
      </w:r>
    </w:p>
    <w:p w14:paraId="667869CC" w14:textId="77777777" w:rsidR="00664E08" w:rsidRPr="00394149" w:rsidRDefault="00664E08" w:rsidP="00394149">
      <w:pPr>
        <w:jc w:val="both"/>
        <w:rPr>
          <w:rFonts w:asciiTheme="minorHAnsi" w:hAnsiTheme="minorHAnsi" w:cstheme="minorHAnsi"/>
          <w:noProof/>
          <w:sz w:val="20"/>
          <w:szCs w:val="20"/>
          <w:lang w:val="en-US"/>
        </w:rPr>
      </w:pPr>
      <w:r w:rsidRPr="00394149">
        <w:rPr>
          <w:rFonts w:asciiTheme="minorHAnsi" w:hAnsiTheme="minorHAnsi" w:cstheme="minorHAnsi"/>
          <w:noProof/>
          <w:sz w:val="20"/>
          <w:szCs w:val="20"/>
          <w:lang w:val="en-US"/>
        </w:rPr>
        <w:t>AP Apsauginės priemonės</w:t>
      </w:r>
    </w:p>
    <w:p w14:paraId="347F9AD7" w14:textId="77777777" w:rsidR="00664E08" w:rsidRPr="00394149" w:rsidRDefault="00664E08" w:rsidP="00394149">
      <w:pPr>
        <w:jc w:val="both"/>
        <w:rPr>
          <w:rFonts w:asciiTheme="minorHAnsi" w:hAnsiTheme="minorHAnsi" w:cstheme="minorHAnsi"/>
          <w:noProof/>
          <w:sz w:val="20"/>
          <w:szCs w:val="20"/>
          <w:lang w:val="en-US"/>
        </w:rPr>
      </w:pPr>
      <w:r w:rsidRPr="00394149">
        <w:rPr>
          <w:rFonts w:asciiTheme="minorHAnsi" w:hAnsiTheme="minorHAnsi" w:cstheme="minorHAnsi"/>
          <w:noProof/>
          <w:sz w:val="20"/>
          <w:szCs w:val="20"/>
          <w:lang w:val="en-US"/>
        </w:rPr>
        <w:t xml:space="preserve">CAS Cheminių medžiagų santrumpų tarnyba </w:t>
      </w:r>
    </w:p>
    <w:p w14:paraId="1E63FAE1" w14:textId="77777777" w:rsidR="00664E08" w:rsidRPr="00394149" w:rsidRDefault="00664E08" w:rsidP="00394149">
      <w:pPr>
        <w:jc w:val="both"/>
        <w:rPr>
          <w:rFonts w:asciiTheme="minorHAnsi" w:hAnsiTheme="minorHAnsi" w:cstheme="minorHAnsi"/>
          <w:noProof/>
          <w:sz w:val="20"/>
          <w:szCs w:val="20"/>
          <w:lang w:val="en-US"/>
        </w:rPr>
      </w:pPr>
      <w:r w:rsidRPr="00394149">
        <w:rPr>
          <w:rFonts w:asciiTheme="minorHAnsi" w:hAnsiTheme="minorHAnsi" w:cstheme="minorHAnsi"/>
          <w:noProof/>
          <w:sz w:val="20"/>
          <w:szCs w:val="20"/>
          <w:lang w:val="en-US"/>
        </w:rPr>
        <w:t xml:space="preserve">CLP Klasifikavimo, ženklinimo ir pakavimo reglamentas; Reglamentas (EB) Nr. 1272/2008 </w:t>
      </w:r>
    </w:p>
    <w:p w14:paraId="7C9C5C3B" w14:textId="77777777" w:rsidR="00664E08" w:rsidRPr="00394149" w:rsidRDefault="00664E08" w:rsidP="00394149">
      <w:pPr>
        <w:jc w:val="both"/>
        <w:rPr>
          <w:rFonts w:asciiTheme="minorHAnsi" w:hAnsiTheme="minorHAnsi" w:cstheme="minorHAnsi"/>
          <w:noProof/>
          <w:sz w:val="20"/>
          <w:szCs w:val="20"/>
          <w:lang w:val="en-US"/>
        </w:rPr>
      </w:pPr>
      <w:r w:rsidRPr="00394149">
        <w:rPr>
          <w:rFonts w:asciiTheme="minorHAnsi" w:hAnsiTheme="minorHAnsi" w:cstheme="minorHAnsi"/>
          <w:noProof/>
          <w:sz w:val="20"/>
          <w:szCs w:val="20"/>
          <w:lang w:val="en-US"/>
        </w:rPr>
        <w:t xml:space="preserve">DNEL Išvestinė ribinė poveikio nesukelianti vertė </w:t>
      </w:r>
    </w:p>
    <w:p w14:paraId="158B431D" w14:textId="77777777" w:rsidR="00664E08" w:rsidRPr="00394149" w:rsidRDefault="00664E08" w:rsidP="00394149">
      <w:pPr>
        <w:jc w:val="both"/>
        <w:rPr>
          <w:rFonts w:asciiTheme="minorHAnsi" w:hAnsiTheme="minorHAnsi" w:cstheme="minorHAnsi"/>
          <w:noProof/>
          <w:sz w:val="20"/>
          <w:szCs w:val="20"/>
          <w:lang w:val="en-US"/>
        </w:rPr>
      </w:pPr>
      <w:r w:rsidRPr="00394149">
        <w:rPr>
          <w:rFonts w:asciiTheme="minorHAnsi" w:hAnsiTheme="minorHAnsi" w:cstheme="minorHAnsi"/>
          <w:noProof/>
          <w:sz w:val="20"/>
          <w:szCs w:val="20"/>
          <w:lang w:val="en-US"/>
        </w:rPr>
        <w:t xml:space="preserve">EC50 Medžiagos efektyvioji koncentracija, kurios poveikis atitinka 50 % maksimalios reakcijos </w:t>
      </w:r>
    </w:p>
    <w:p w14:paraId="1A9A76CB" w14:textId="77777777" w:rsidR="00664E08" w:rsidRPr="00394149" w:rsidRDefault="00664E08" w:rsidP="00394149">
      <w:pPr>
        <w:jc w:val="both"/>
        <w:rPr>
          <w:rFonts w:asciiTheme="minorHAnsi" w:hAnsiTheme="minorHAnsi" w:cstheme="minorHAnsi"/>
          <w:noProof/>
          <w:sz w:val="20"/>
          <w:szCs w:val="20"/>
          <w:lang w:val="en-US"/>
        </w:rPr>
      </w:pPr>
      <w:r w:rsidRPr="00394149">
        <w:rPr>
          <w:rFonts w:asciiTheme="minorHAnsi" w:hAnsiTheme="minorHAnsi" w:cstheme="minorHAnsi"/>
          <w:noProof/>
          <w:sz w:val="20"/>
          <w:szCs w:val="20"/>
          <w:lang w:val="en-US"/>
        </w:rPr>
        <w:t xml:space="preserve">ECHA Europos cheminių medžiagų agentūra </w:t>
      </w:r>
    </w:p>
    <w:p w14:paraId="32CC199F" w14:textId="77777777" w:rsidR="00664E08" w:rsidRPr="00394149" w:rsidRDefault="00664E08" w:rsidP="00394149">
      <w:pPr>
        <w:jc w:val="both"/>
        <w:rPr>
          <w:rFonts w:asciiTheme="minorHAnsi" w:hAnsiTheme="minorHAnsi" w:cstheme="minorHAnsi"/>
          <w:noProof/>
          <w:sz w:val="20"/>
          <w:szCs w:val="20"/>
          <w:lang w:val="en-US"/>
        </w:rPr>
      </w:pPr>
      <w:r w:rsidRPr="00394149">
        <w:rPr>
          <w:rFonts w:asciiTheme="minorHAnsi" w:hAnsiTheme="minorHAnsi" w:cstheme="minorHAnsi"/>
          <w:noProof/>
          <w:sz w:val="20"/>
          <w:szCs w:val="20"/>
          <w:lang w:val="en-US"/>
        </w:rPr>
        <w:t xml:space="preserve">EINECS Europos esamų komercinių cheminių medžiagų sąrašas </w:t>
      </w:r>
    </w:p>
    <w:p w14:paraId="5AFFB45D" w14:textId="77777777" w:rsidR="00664E08" w:rsidRPr="00394149" w:rsidRDefault="00664E08" w:rsidP="00394149">
      <w:pPr>
        <w:jc w:val="both"/>
        <w:rPr>
          <w:rFonts w:asciiTheme="minorHAnsi" w:hAnsiTheme="minorHAnsi" w:cstheme="minorHAnsi"/>
          <w:noProof/>
          <w:sz w:val="20"/>
          <w:szCs w:val="20"/>
          <w:lang w:val="en-US"/>
        </w:rPr>
      </w:pPr>
      <w:r w:rsidRPr="00394149">
        <w:rPr>
          <w:rFonts w:asciiTheme="minorHAnsi" w:hAnsiTheme="minorHAnsi" w:cstheme="minorHAnsi"/>
          <w:noProof/>
          <w:sz w:val="20"/>
          <w:szCs w:val="20"/>
          <w:lang w:val="en-US"/>
        </w:rPr>
        <w:t xml:space="preserve">EWC Europos atliekų katalogas </w:t>
      </w:r>
    </w:p>
    <w:p w14:paraId="1EB73831" w14:textId="77777777" w:rsidR="00664E08" w:rsidRPr="00394149" w:rsidRDefault="00664E08" w:rsidP="00394149">
      <w:pPr>
        <w:jc w:val="both"/>
        <w:rPr>
          <w:rFonts w:asciiTheme="minorHAnsi" w:hAnsiTheme="minorHAnsi" w:cstheme="minorHAnsi"/>
          <w:noProof/>
          <w:sz w:val="20"/>
          <w:szCs w:val="20"/>
          <w:lang w:val="en-US"/>
        </w:rPr>
      </w:pPr>
      <w:r w:rsidRPr="00394149">
        <w:rPr>
          <w:rFonts w:asciiTheme="minorHAnsi" w:hAnsiTheme="minorHAnsi" w:cstheme="minorHAnsi"/>
          <w:noProof/>
          <w:sz w:val="20"/>
          <w:szCs w:val="20"/>
          <w:lang w:val="en-US"/>
        </w:rPr>
        <w:t>ERC Išsiskyrimo į aplinką kategorija</w:t>
      </w:r>
    </w:p>
    <w:p w14:paraId="75F3728F" w14:textId="77777777" w:rsidR="00664E08" w:rsidRPr="00394149" w:rsidRDefault="00664E08" w:rsidP="00394149">
      <w:pPr>
        <w:jc w:val="both"/>
        <w:rPr>
          <w:rFonts w:asciiTheme="minorHAnsi" w:hAnsiTheme="minorHAnsi" w:cstheme="minorHAnsi"/>
          <w:noProof/>
          <w:sz w:val="20"/>
          <w:szCs w:val="20"/>
          <w:lang w:val="en-US"/>
        </w:rPr>
      </w:pPr>
      <w:r w:rsidRPr="00394149">
        <w:rPr>
          <w:rFonts w:asciiTheme="minorHAnsi" w:hAnsiTheme="minorHAnsi" w:cstheme="minorHAnsi"/>
          <w:noProof/>
          <w:sz w:val="20"/>
          <w:szCs w:val="20"/>
          <w:lang w:val="en-US"/>
        </w:rPr>
        <w:t xml:space="preserve">H&amp;S Sauga ir sveikata </w:t>
      </w:r>
    </w:p>
    <w:p w14:paraId="177ED216" w14:textId="77777777" w:rsidR="00664E08" w:rsidRPr="00394149" w:rsidRDefault="00664E08" w:rsidP="00394149">
      <w:pPr>
        <w:autoSpaceDE w:val="0"/>
        <w:autoSpaceDN w:val="0"/>
        <w:adjustRightInd w:val="0"/>
        <w:rPr>
          <w:rFonts w:asciiTheme="minorHAnsi" w:hAnsiTheme="minorHAnsi" w:cstheme="minorHAnsi"/>
          <w:noProof/>
          <w:sz w:val="20"/>
          <w:szCs w:val="20"/>
          <w:lang w:val="en-US"/>
        </w:rPr>
      </w:pPr>
      <w:r w:rsidRPr="00394149">
        <w:rPr>
          <w:rFonts w:asciiTheme="minorHAnsi" w:hAnsiTheme="minorHAnsi" w:cstheme="minorHAnsi"/>
          <w:noProof/>
          <w:sz w:val="20"/>
          <w:szCs w:val="20"/>
          <w:lang w:val="en-US"/>
        </w:rPr>
        <w:t>IARC – Tarptautinė vėžio tyrimų agentūra</w:t>
      </w:r>
    </w:p>
    <w:p w14:paraId="774E4C76" w14:textId="77777777" w:rsidR="00664E08" w:rsidRPr="00394149" w:rsidRDefault="00664E08" w:rsidP="00394149">
      <w:pPr>
        <w:jc w:val="both"/>
        <w:rPr>
          <w:rFonts w:asciiTheme="minorHAnsi" w:hAnsiTheme="minorHAnsi" w:cstheme="minorHAnsi"/>
          <w:noProof/>
          <w:sz w:val="20"/>
          <w:szCs w:val="20"/>
          <w:lang w:val="en-US"/>
        </w:rPr>
      </w:pPr>
      <w:r w:rsidRPr="00394149">
        <w:rPr>
          <w:rFonts w:asciiTheme="minorHAnsi" w:hAnsiTheme="minorHAnsi" w:cstheme="minorHAnsi"/>
          <w:noProof/>
          <w:sz w:val="20"/>
          <w:szCs w:val="20"/>
          <w:lang w:val="en-US"/>
        </w:rPr>
        <w:t xml:space="preserve">IATA Tarptautinė oro transporto asociacija </w:t>
      </w:r>
    </w:p>
    <w:p w14:paraId="11D84D19" w14:textId="77777777" w:rsidR="00664E08" w:rsidRPr="00394149" w:rsidRDefault="00664E08" w:rsidP="00394149">
      <w:pPr>
        <w:jc w:val="both"/>
        <w:rPr>
          <w:rFonts w:asciiTheme="minorHAnsi" w:hAnsiTheme="minorHAnsi" w:cstheme="minorHAnsi"/>
          <w:noProof/>
          <w:sz w:val="20"/>
          <w:szCs w:val="20"/>
          <w:lang w:val="en-US"/>
        </w:rPr>
      </w:pPr>
      <w:r w:rsidRPr="00394149">
        <w:rPr>
          <w:rFonts w:asciiTheme="minorHAnsi" w:hAnsiTheme="minorHAnsi" w:cstheme="minorHAnsi"/>
          <w:noProof/>
          <w:sz w:val="20"/>
          <w:szCs w:val="20"/>
          <w:lang w:val="en-US"/>
        </w:rPr>
        <w:t xml:space="preserve">IMDG Tarptautinis pavojingų krovinių vežimo jūra kodeksas </w:t>
      </w:r>
    </w:p>
    <w:p w14:paraId="32125FDF" w14:textId="77777777" w:rsidR="00664E08" w:rsidRPr="00394149" w:rsidRDefault="00664E08" w:rsidP="00394149">
      <w:pPr>
        <w:jc w:val="both"/>
        <w:rPr>
          <w:rFonts w:asciiTheme="minorHAnsi" w:hAnsiTheme="minorHAnsi" w:cstheme="minorHAnsi"/>
          <w:noProof/>
          <w:sz w:val="20"/>
          <w:szCs w:val="20"/>
          <w:lang w:val="en-US"/>
        </w:rPr>
      </w:pPr>
      <w:r w:rsidRPr="00394149">
        <w:rPr>
          <w:rFonts w:asciiTheme="minorHAnsi" w:hAnsiTheme="minorHAnsi" w:cstheme="minorHAnsi"/>
          <w:noProof/>
          <w:sz w:val="20"/>
          <w:szCs w:val="20"/>
          <w:lang w:val="en-US"/>
        </w:rPr>
        <w:t>IPRD Ilgalaikio poveikio ribinis dydis</w:t>
      </w:r>
    </w:p>
    <w:p w14:paraId="05F4B2CD" w14:textId="77777777" w:rsidR="00664E08" w:rsidRPr="00394149" w:rsidRDefault="00664E08" w:rsidP="00394149">
      <w:pPr>
        <w:jc w:val="both"/>
        <w:rPr>
          <w:rFonts w:asciiTheme="minorHAnsi" w:hAnsiTheme="minorHAnsi" w:cstheme="minorHAnsi"/>
          <w:noProof/>
          <w:sz w:val="20"/>
          <w:szCs w:val="20"/>
          <w:lang w:val="en-US"/>
        </w:rPr>
      </w:pPr>
      <w:r w:rsidRPr="00394149">
        <w:rPr>
          <w:rFonts w:asciiTheme="minorHAnsi" w:hAnsiTheme="minorHAnsi" w:cstheme="minorHAnsi"/>
          <w:noProof/>
          <w:sz w:val="20"/>
          <w:szCs w:val="20"/>
          <w:lang w:val="en-US"/>
        </w:rPr>
        <w:t xml:space="preserve">LC50 Mirtina koncentracija 50 proc. tirtos populiacijos </w:t>
      </w:r>
    </w:p>
    <w:p w14:paraId="177C0C36" w14:textId="77777777" w:rsidR="00664E08" w:rsidRPr="00394149" w:rsidRDefault="00664E08" w:rsidP="00394149">
      <w:pPr>
        <w:jc w:val="both"/>
        <w:rPr>
          <w:rFonts w:asciiTheme="minorHAnsi" w:hAnsiTheme="minorHAnsi" w:cstheme="minorHAnsi"/>
          <w:noProof/>
          <w:sz w:val="20"/>
          <w:szCs w:val="20"/>
          <w:lang w:val="en-US"/>
        </w:rPr>
      </w:pPr>
      <w:r w:rsidRPr="00394149">
        <w:rPr>
          <w:rFonts w:asciiTheme="minorHAnsi" w:hAnsiTheme="minorHAnsi" w:cstheme="minorHAnsi"/>
          <w:noProof/>
          <w:sz w:val="20"/>
          <w:szCs w:val="20"/>
          <w:lang w:val="en-US"/>
        </w:rPr>
        <w:t>MEASE Medžiagų poveikio vertinimas ir įvertinimas</w:t>
      </w:r>
    </w:p>
    <w:p w14:paraId="0CED2DC4" w14:textId="77777777" w:rsidR="00664E08" w:rsidRPr="00394149" w:rsidRDefault="00664E08" w:rsidP="00394149">
      <w:pPr>
        <w:jc w:val="both"/>
        <w:rPr>
          <w:rFonts w:asciiTheme="minorHAnsi" w:hAnsiTheme="minorHAnsi" w:cstheme="minorHAnsi"/>
          <w:noProof/>
          <w:sz w:val="20"/>
          <w:szCs w:val="20"/>
          <w:lang w:val="en-US"/>
        </w:rPr>
      </w:pPr>
      <w:r w:rsidRPr="00394149">
        <w:rPr>
          <w:rFonts w:asciiTheme="minorHAnsi" w:hAnsiTheme="minorHAnsi" w:cstheme="minorHAnsi"/>
          <w:noProof/>
          <w:sz w:val="20"/>
          <w:szCs w:val="20"/>
          <w:lang w:val="en-US"/>
        </w:rPr>
        <w:t>MS Valstybės narės</w:t>
      </w:r>
    </w:p>
    <w:p w14:paraId="020169E2" w14:textId="77777777" w:rsidR="00664E08" w:rsidRPr="00394149" w:rsidRDefault="00664E08" w:rsidP="00394149">
      <w:pPr>
        <w:autoSpaceDE w:val="0"/>
        <w:autoSpaceDN w:val="0"/>
        <w:adjustRightInd w:val="0"/>
        <w:rPr>
          <w:rFonts w:asciiTheme="minorHAnsi" w:hAnsiTheme="minorHAnsi" w:cstheme="minorHAnsi"/>
          <w:noProof/>
          <w:sz w:val="20"/>
          <w:szCs w:val="20"/>
          <w:lang w:val="en-US"/>
        </w:rPr>
      </w:pPr>
      <w:r w:rsidRPr="00394149">
        <w:rPr>
          <w:rFonts w:asciiTheme="minorHAnsi" w:hAnsiTheme="minorHAnsi" w:cstheme="minorHAnsi"/>
          <w:noProof/>
          <w:sz w:val="20"/>
          <w:szCs w:val="20"/>
          <w:lang w:val="en-US"/>
        </w:rPr>
        <w:t>NTP – Nacionalinė toksiškumo programa</w:t>
      </w:r>
    </w:p>
    <w:p w14:paraId="0B47C6FD" w14:textId="77777777" w:rsidR="00664E08" w:rsidRPr="00394149" w:rsidRDefault="00664E08" w:rsidP="00394149">
      <w:pPr>
        <w:rPr>
          <w:rFonts w:asciiTheme="minorHAnsi" w:hAnsiTheme="minorHAnsi" w:cstheme="minorHAnsi"/>
          <w:noProof/>
          <w:sz w:val="20"/>
          <w:szCs w:val="20"/>
          <w:lang w:val="en-US"/>
        </w:rPr>
      </w:pPr>
      <w:r w:rsidRPr="00394149">
        <w:rPr>
          <w:rFonts w:asciiTheme="minorHAnsi" w:hAnsiTheme="minorHAnsi" w:cstheme="minorHAnsi"/>
          <w:noProof/>
          <w:sz w:val="20"/>
          <w:szCs w:val="20"/>
          <w:lang w:val="en-US"/>
        </w:rPr>
        <w:t>N/E – Neįtraukta</w:t>
      </w:r>
    </w:p>
    <w:p w14:paraId="5BA9A11E" w14:textId="77777777" w:rsidR="00664E08" w:rsidRPr="00394149" w:rsidRDefault="00664E08" w:rsidP="00394149">
      <w:pPr>
        <w:jc w:val="both"/>
        <w:rPr>
          <w:rFonts w:asciiTheme="minorHAnsi" w:hAnsiTheme="minorHAnsi" w:cstheme="minorHAnsi"/>
          <w:noProof/>
          <w:sz w:val="20"/>
          <w:szCs w:val="20"/>
          <w:lang w:val="en-US"/>
        </w:rPr>
      </w:pPr>
      <w:r w:rsidRPr="00394149">
        <w:rPr>
          <w:rFonts w:asciiTheme="minorHAnsi" w:hAnsiTheme="minorHAnsi" w:cstheme="minorHAnsi"/>
          <w:noProof/>
          <w:sz w:val="20"/>
          <w:szCs w:val="20"/>
          <w:lang w:val="en-US"/>
        </w:rPr>
        <w:t xml:space="preserve">OELV Ribinė vertė darbo aplinkoje </w:t>
      </w:r>
    </w:p>
    <w:p w14:paraId="1596D821" w14:textId="77777777" w:rsidR="00664E08" w:rsidRPr="00394149" w:rsidRDefault="00664E08" w:rsidP="00394149">
      <w:pPr>
        <w:rPr>
          <w:rFonts w:asciiTheme="minorHAnsi" w:hAnsiTheme="minorHAnsi" w:cstheme="minorHAnsi"/>
          <w:noProof/>
          <w:sz w:val="20"/>
          <w:szCs w:val="20"/>
          <w:lang w:val="en-US"/>
        </w:rPr>
      </w:pPr>
      <w:r w:rsidRPr="00394149">
        <w:rPr>
          <w:rFonts w:asciiTheme="minorHAnsi" w:hAnsiTheme="minorHAnsi" w:cstheme="minorHAnsi"/>
          <w:noProof/>
          <w:sz w:val="20"/>
          <w:szCs w:val="20"/>
          <w:lang w:val="en-US"/>
        </w:rPr>
        <w:t xml:space="preserve">OSHA – Saugos ir sveikatos darbe agentūra </w:t>
      </w:r>
    </w:p>
    <w:p w14:paraId="56EE252E" w14:textId="77777777" w:rsidR="00664E08" w:rsidRPr="00394149" w:rsidRDefault="00664E08" w:rsidP="00394149">
      <w:pPr>
        <w:jc w:val="both"/>
        <w:rPr>
          <w:rFonts w:asciiTheme="minorHAnsi" w:hAnsiTheme="minorHAnsi" w:cstheme="minorHAnsi"/>
          <w:noProof/>
          <w:sz w:val="20"/>
          <w:szCs w:val="20"/>
          <w:lang w:val="en-US"/>
        </w:rPr>
      </w:pPr>
      <w:r w:rsidRPr="00394149">
        <w:rPr>
          <w:rFonts w:asciiTheme="minorHAnsi" w:hAnsiTheme="minorHAnsi" w:cstheme="minorHAnsi"/>
          <w:noProof/>
          <w:sz w:val="20"/>
          <w:szCs w:val="20"/>
          <w:lang w:val="en-US"/>
        </w:rPr>
        <w:t xml:space="preserve">PBT Patvari, bioakumuliacinė ir toksiška </w:t>
      </w:r>
    </w:p>
    <w:p w14:paraId="09154296" w14:textId="77777777" w:rsidR="00664E08" w:rsidRPr="00394149" w:rsidRDefault="00664E08" w:rsidP="00394149">
      <w:pPr>
        <w:jc w:val="both"/>
        <w:rPr>
          <w:rFonts w:asciiTheme="minorHAnsi" w:hAnsiTheme="minorHAnsi" w:cstheme="minorHAnsi"/>
          <w:noProof/>
          <w:sz w:val="20"/>
          <w:szCs w:val="20"/>
          <w:lang w:val="en-US"/>
        </w:rPr>
      </w:pPr>
      <w:r w:rsidRPr="00394149">
        <w:rPr>
          <w:rFonts w:asciiTheme="minorHAnsi" w:hAnsiTheme="minorHAnsi" w:cstheme="minorHAnsi"/>
          <w:noProof/>
          <w:sz w:val="20"/>
          <w:szCs w:val="20"/>
          <w:lang w:val="en-US"/>
        </w:rPr>
        <w:t>PNEC Prognozuojama poveikio nesukelianti koncentracija</w:t>
      </w:r>
    </w:p>
    <w:p w14:paraId="0FA8250D" w14:textId="77777777" w:rsidR="00664E08" w:rsidRPr="00394149" w:rsidRDefault="00664E08" w:rsidP="00394149">
      <w:pPr>
        <w:jc w:val="both"/>
        <w:rPr>
          <w:rFonts w:asciiTheme="minorHAnsi" w:hAnsiTheme="minorHAnsi" w:cstheme="minorHAnsi"/>
          <w:noProof/>
          <w:sz w:val="20"/>
          <w:szCs w:val="20"/>
          <w:lang w:val="en-US"/>
        </w:rPr>
      </w:pPr>
      <w:r w:rsidRPr="00394149">
        <w:rPr>
          <w:rFonts w:asciiTheme="minorHAnsi" w:hAnsiTheme="minorHAnsi" w:cstheme="minorHAnsi"/>
          <w:noProof/>
          <w:sz w:val="20"/>
          <w:szCs w:val="20"/>
          <w:lang w:val="en-US"/>
        </w:rPr>
        <w:t>PROC Proceso kategorija</w:t>
      </w:r>
    </w:p>
    <w:p w14:paraId="40A20BCF" w14:textId="77777777" w:rsidR="00664E08" w:rsidRPr="00394149" w:rsidRDefault="00664E08" w:rsidP="00394149">
      <w:pPr>
        <w:jc w:val="both"/>
        <w:rPr>
          <w:rFonts w:asciiTheme="minorHAnsi" w:hAnsiTheme="minorHAnsi" w:cstheme="minorHAnsi"/>
          <w:noProof/>
          <w:sz w:val="20"/>
          <w:szCs w:val="20"/>
          <w:lang w:val="en-US"/>
        </w:rPr>
      </w:pPr>
      <w:r w:rsidRPr="00394149">
        <w:rPr>
          <w:rFonts w:asciiTheme="minorHAnsi" w:hAnsiTheme="minorHAnsi" w:cstheme="minorHAnsi"/>
          <w:noProof/>
          <w:sz w:val="20"/>
          <w:szCs w:val="20"/>
          <w:lang w:val="en-US"/>
        </w:rPr>
        <w:t>PC Cheminio produkto kategorija</w:t>
      </w:r>
    </w:p>
    <w:p w14:paraId="23ABE4DC" w14:textId="77777777" w:rsidR="00664E08" w:rsidRPr="00394149" w:rsidRDefault="00664E08" w:rsidP="00394149">
      <w:pPr>
        <w:jc w:val="both"/>
        <w:rPr>
          <w:rFonts w:asciiTheme="minorHAnsi" w:hAnsiTheme="minorHAnsi" w:cstheme="minorHAnsi"/>
          <w:noProof/>
          <w:sz w:val="20"/>
          <w:szCs w:val="20"/>
          <w:lang w:val="en-US"/>
        </w:rPr>
      </w:pPr>
      <w:r w:rsidRPr="00394149">
        <w:rPr>
          <w:rFonts w:asciiTheme="minorHAnsi" w:hAnsiTheme="minorHAnsi" w:cstheme="minorHAnsi"/>
          <w:noProof/>
          <w:sz w:val="20"/>
          <w:szCs w:val="20"/>
          <w:lang w:val="en-US"/>
        </w:rPr>
        <w:t xml:space="preserve">RE Pakartotinis poveikis </w:t>
      </w:r>
    </w:p>
    <w:p w14:paraId="14778B8A" w14:textId="77777777" w:rsidR="00664E08" w:rsidRPr="00394149" w:rsidRDefault="00664E08" w:rsidP="00394149">
      <w:pPr>
        <w:jc w:val="both"/>
        <w:rPr>
          <w:rFonts w:asciiTheme="minorHAnsi" w:hAnsiTheme="minorHAnsi" w:cstheme="minorHAnsi"/>
          <w:noProof/>
          <w:sz w:val="20"/>
          <w:szCs w:val="20"/>
          <w:lang w:val="en-US"/>
        </w:rPr>
      </w:pPr>
      <w:r w:rsidRPr="00394149">
        <w:rPr>
          <w:rFonts w:asciiTheme="minorHAnsi" w:hAnsiTheme="minorHAnsi" w:cstheme="minorHAnsi"/>
          <w:noProof/>
          <w:sz w:val="20"/>
          <w:szCs w:val="20"/>
          <w:lang w:val="en-US"/>
        </w:rPr>
        <w:t xml:space="preserve">REACH Cheminių medžiagų registracija, įvertinimas, autorizacija ir apribojimai </w:t>
      </w:r>
    </w:p>
    <w:p w14:paraId="4930E8C7" w14:textId="77777777" w:rsidR="00664E08" w:rsidRPr="00394149" w:rsidRDefault="00664E08" w:rsidP="00394149">
      <w:pPr>
        <w:jc w:val="both"/>
        <w:rPr>
          <w:rFonts w:asciiTheme="minorHAnsi" w:hAnsiTheme="minorHAnsi" w:cstheme="minorHAnsi"/>
          <w:noProof/>
          <w:sz w:val="20"/>
          <w:szCs w:val="20"/>
          <w:lang w:val="en-US"/>
        </w:rPr>
      </w:pPr>
      <w:r w:rsidRPr="00394149">
        <w:rPr>
          <w:rFonts w:asciiTheme="minorHAnsi" w:hAnsiTheme="minorHAnsi" w:cstheme="minorHAnsi"/>
          <w:noProof/>
          <w:sz w:val="20"/>
          <w:szCs w:val="20"/>
          <w:lang w:val="en-US"/>
        </w:rPr>
        <w:t xml:space="preserve">SCOEL Cheminių veiksnių poveikio darbe mokslo komitetas </w:t>
      </w:r>
    </w:p>
    <w:p w14:paraId="745EE43F" w14:textId="77777777" w:rsidR="00664E08" w:rsidRPr="00394149" w:rsidRDefault="00664E08" w:rsidP="00394149">
      <w:pPr>
        <w:jc w:val="both"/>
        <w:rPr>
          <w:rFonts w:asciiTheme="minorHAnsi" w:hAnsiTheme="minorHAnsi" w:cstheme="minorHAnsi"/>
          <w:noProof/>
          <w:sz w:val="20"/>
          <w:szCs w:val="20"/>
          <w:lang w:val="en-US"/>
        </w:rPr>
      </w:pPr>
      <w:r w:rsidRPr="00394149">
        <w:rPr>
          <w:rFonts w:asciiTheme="minorHAnsi" w:hAnsiTheme="minorHAnsi" w:cstheme="minorHAnsi"/>
          <w:noProof/>
          <w:sz w:val="20"/>
          <w:szCs w:val="20"/>
          <w:lang w:val="en-US"/>
        </w:rPr>
        <w:t xml:space="preserve">SDL Saugos duomenų lapas </w:t>
      </w:r>
    </w:p>
    <w:p w14:paraId="77672970" w14:textId="77777777" w:rsidR="00664E08" w:rsidRPr="00394149" w:rsidRDefault="00664E08" w:rsidP="00394149">
      <w:pPr>
        <w:jc w:val="both"/>
        <w:rPr>
          <w:rFonts w:asciiTheme="minorHAnsi" w:hAnsiTheme="minorHAnsi" w:cstheme="minorHAnsi"/>
          <w:noProof/>
          <w:sz w:val="20"/>
          <w:szCs w:val="20"/>
          <w:lang w:val="en-US"/>
        </w:rPr>
      </w:pPr>
      <w:r w:rsidRPr="00394149">
        <w:rPr>
          <w:rFonts w:asciiTheme="minorHAnsi" w:hAnsiTheme="minorHAnsi" w:cstheme="minorHAnsi"/>
          <w:noProof/>
          <w:sz w:val="20"/>
          <w:szCs w:val="20"/>
          <w:lang w:val="en-US"/>
        </w:rPr>
        <w:t>SE Vienkartinis poveikis</w:t>
      </w:r>
    </w:p>
    <w:p w14:paraId="4BADA4E6" w14:textId="77777777" w:rsidR="00664E08" w:rsidRPr="00394149" w:rsidRDefault="00664E08" w:rsidP="00394149">
      <w:pPr>
        <w:jc w:val="both"/>
        <w:rPr>
          <w:rFonts w:asciiTheme="minorHAnsi" w:hAnsiTheme="minorHAnsi" w:cstheme="minorHAnsi"/>
          <w:noProof/>
          <w:sz w:val="20"/>
          <w:szCs w:val="20"/>
          <w:lang w:val="en-US"/>
        </w:rPr>
      </w:pPr>
      <w:r w:rsidRPr="00394149">
        <w:rPr>
          <w:rFonts w:asciiTheme="minorHAnsi" w:hAnsiTheme="minorHAnsi" w:cstheme="minorHAnsi"/>
          <w:noProof/>
          <w:sz w:val="20"/>
          <w:szCs w:val="20"/>
          <w:lang w:val="en-US"/>
        </w:rPr>
        <w:t xml:space="preserve">STP Nuotekų valymo įrenginiai </w:t>
      </w:r>
    </w:p>
    <w:p w14:paraId="5F9BE518" w14:textId="77777777" w:rsidR="00664E08" w:rsidRPr="00394149" w:rsidRDefault="00664E08" w:rsidP="00394149">
      <w:pPr>
        <w:jc w:val="both"/>
        <w:rPr>
          <w:rFonts w:asciiTheme="minorHAnsi" w:hAnsiTheme="minorHAnsi" w:cstheme="minorHAnsi"/>
          <w:noProof/>
          <w:sz w:val="20"/>
          <w:szCs w:val="20"/>
          <w:lang w:val="en-US"/>
        </w:rPr>
      </w:pPr>
      <w:r w:rsidRPr="00394149">
        <w:rPr>
          <w:rFonts w:asciiTheme="minorHAnsi" w:hAnsiTheme="minorHAnsi" w:cstheme="minorHAnsi"/>
          <w:noProof/>
          <w:sz w:val="20"/>
          <w:szCs w:val="20"/>
          <w:lang w:val="en-US"/>
        </w:rPr>
        <w:t>SU Naudojimo sektorius</w:t>
      </w:r>
    </w:p>
    <w:p w14:paraId="7AB0A5E1" w14:textId="77777777" w:rsidR="00664E08" w:rsidRPr="00394149" w:rsidRDefault="00664E08" w:rsidP="00394149">
      <w:pPr>
        <w:jc w:val="both"/>
        <w:rPr>
          <w:rFonts w:asciiTheme="minorHAnsi" w:hAnsiTheme="minorHAnsi" w:cstheme="minorHAnsi"/>
          <w:noProof/>
          <w:sz w:val="20"/>
          <w:szCs w:val="20"/>
          <w:lang w:val="en-US"/>
        </w:rPr>
      </w:pPr>
      <w:r w:rsidRPr="00394149">
        <w:rPr>
          <w:rFonts w:asciiTheme="minorHAnsi" w:hAnsiTheme="minorHAnsi" w:cstheme="minorHAnsi"/>
          <w:noProof/>
          <w:sz w:val="20"/>
          <w:szCs w:val="20"/>
          <w:lang w:val="en-US"/>
        </w:rPr>
        <w:t xml:space="preserve">STOT Specifinis toksiškumas konkrečiam organui </w:t>
      </w:r>
    </w:p>
    <w:p w14:paraId="65D8929C" w14:textId="77777777" w:rsidR="00664E08" w:rsidRPr="00394149" w:rsidRDefault="00664E08" w:rsidP="00394149">
      <w:pPr>
        <w:jc w:val="both"/>
        <w:rPr>
          <w:rFonts w:asciiTheme="minorHAnsi" w:hAnsiTheme="minorHAnsi" w:cstheme="minorHAnsi"/>
          <w:noProof/>
          <w:sz w:val="20"/>
          <w:szCs w:val="20"/>
          <w:lang w:val="en-US"/>
        </w:rPr>
      </w:pPr>
      <w:r w:rsidRPr="00394149">
        <w:rPr>
          <w:rFonts w:asciiTheme="minorHAnsi" w:hAnsiTheme="minorHAnsi" w:cstheme="minorHAnsi"/>
          <w:noProof/>
          <w:sz w:val="20"/>
          <w:szCs w:val="20"/>
          <w:lang w:val="en-US"/>
        </w:rPr>
        <w:t xml:space="preserve">TLV–TWA Slenkstinė ribinė vertė – vidutinė vertė per laiko intervalą </w:t>
      </w:r>
    </w:p>
    <w:p w14:paraId="407D5DD6" w14:textId="77777777" w:rsidR="00664E08" w:rsidRPr="00394149" w:rsidRDefault="00664E08" w:rsidP="00394149">
      <w:pPr>
        <w:jc w:val="both"/>
        <w:rPr>
          <w:rFonts w:asciiTheme="minorHAnsi" w:hAnsiTheme="minorHAnsi" w:cstheme="minorHAnsi"/>
          <w:noProof/>
          <w:sz w:val="20"/>
          <w:szCs w:val="20"/>
          <w:lang w:val="en-US"/>
        </w:rPr>
      </w:pPr>
      <w:r w:rsidRPr="00394149">
        <w:rPr>
          <w:rFonts w:asciiTheme="minorHAnsi" w:hAnsiTheme="minorHAnsi" w:cstheme="minorHAnsi"/>
          <w:noProof/>
          <w:sz w:val="20"/>
          <w:szCs w:val="20"/>
          <w:lang w:val="en-US"/>
        </w:rPr>
        <w:t>TPRD Trumpalaikio poveikio ribinis dydis</w:t>
      </w:r>
    </w:p>
    <w:p w14:paraId="2485BB8D" w14:textId="77777777" w:rsidR="00664E08" w:rsidRPr="00394149" w:rsidRDefault="00664E08" w:rsidP="00394149">
      <w:pPr>
        <w:jc w:val="both"/>
        <w:rPr>
          <w:rFonts w:asciiTheme="minorHAnsi" w:hAnsiTheme="minorHAnsi" w:cstheme="minorHAnsi"/>
          <w:noProof/>
          <w:sz w:val="20"/>
          <w:szCs w:val="20"/>
          <w:lang w:val="en-US"/>
        </w:rPr>
      </w:pPr>
      <w:r w:rsidRPr="00394149">
        <w:rPr>
          <w:rFonts w:asciiTheme="minorHAnsi" w:hAnsiTheme="minorHAnsi" w:cstheme="minorHAnsi"/>
          <w:noProof/>
          <w:sz w:val="20"/>
          <w:szCs w:val="20"/>
          <w:lang w:val="en-US"/>
        </w:rPr>
        <w:t xml:space="preserve">VLE–MP Poveikio ribinė vertė - vidutinė vertė mg/m3 oro </w:t>
      </w:r>
    </w:p>
    <w:p w14:paraId="3978DDC6" w14:textId="77777777" w:rsidR="00664E08" w:rsidRPr="00394149" w:rsidRDefault="00664E08" w:rsidP="00394149">
      <w:pPr>
        <w:jc w:val="both"/>
        <w:rPr>
          <w:rFonts w:asciiTheme="minorHAnsi" w:hAnsiTheme="minorHAnsi" w:cstheme="minorHAnsi"/>
          <w:noProof/>
          <w:sz w:val="20"/>
          <w:szCs w:val="20"/>
          <w:lang w:val="en-US"/>
        </w:rPr>
      </w:pPr>
      <w:r w:rsidRPr="00394149">
        <w:rPr>
          <w:rFonts w:asciiTheme="minorHAnsi" w:hAnsiTheme="minorHAnsi" w:cstheme="minorHAnsi"/>
          <w:noProof/>
          <w:sz w:val="20"/>
          <w:szCs w:val="20"/>
          <w:lang w:val="en-US"/>
        </w:rPr>
        <w:t>vPvB Labai patvari ir didelės bioakumuliacijos</w:t>
      </w:r>
    </w:p>
    <w:p w14:paraId="6CE0CEB1" w14:textId="77777777" w:rsidR="00DB7F15" w:rsidRPr="00394149" w:rsidRDefault="00DB7F15" w:rsidP="00394149">
      <w:pPr>
        <w:autoSpaceDE w:val="0"/>
        <w:autoSpaceDN w:val="0"/>
        <w:adjustRightInd w:val="0"/>
        <w:rPr>
          <w:rFonts w:asciiTheme="minorHAnsi" w:hAnsiTheme="minorHAnsi" w:cstheme="minorHAnsi"/>
          <w:b/>
          <w:bCs/>
          <w:noProof/>
          <w:color w:val="000000"/>
          <w:sz w:val="20"/>
          <w:szCs w:val="20"/>
          <w:lang w:val="en-US"/>
        </w:rPr>
      </w:pPr>
    </w:p>
    <w:p w14:paraId="50B691C5" w14:textId="77777777" w:rsidR="00794815" w:rsidRPr="00394149" w:rsidRDefault="00794815" w:rsidP="00394149">
      <w:pPr>
        <w:autoSpaceDE w:val="0"/>
        <w:autoSpaceDN w:val="0"/>
        <w:adjustRightInd w:val="0"/>
        <w:rPr>
          <w:rFonts w:asciiTheme="minorHAnsi" w:hAnsiTheme="minorHAnsi" w:cstheme="minorHAnsi"/>
          <w:b/>
          <w:bCs/>
          <w:noProof/>
          <w:color w:val="000000"/>
          <w:sz w:val="20"/>
          <w:szCs w:val="20"/>
          <w:lang w:val="en-US"/>
        </w:rPr>
      </w:pPr>
      <w:r w:rsidRPr="00394149">
        <w:rPr>
          <w:rFonts w:asciiTheme="minorHAnsi" w:hAnsiTheme="minorHAnsi" w:cstheme="minorHAnsi"/>
          <w:b/>
          <w:bCs/>
          <w:noProof/>
          <w:color w:val="000000"/>
          <w:sz w:val="20"/>
          <w:szCs w:val="20"/>
          <w:lang w:val="en-US"/>
        </w:rPr>
        <w:t xml:space="preserve">16.4. Naudoti šaltiniai </w:t>
      </w:r>
    </w:p>
    <w:p w14:paraId="07031600" w14:textId="77777777" w:rsidR="00794815" w:rsidRPr="00394149" w:rsidRDefault="00794815" w:rsidP="00394149">
      <w:pPr>
        <w:jc w:val="both"/>
        <w:rPr>
          <w:rFonts w:asciiTheme="minorHAnsi" w:hAnsiTheme="minorHAnsi" w:cstheme="minorHAnsi"/>
          <w:noProof/>
          <w:sz w:val="20"/>
          <w:szCs w:val="20"/>
          <w:lang w:val="en-US"/>
        </w:rPr>
      </w:pPr>
      <w:bookmarkStart w:id="1" w:name="_Hlk195196208"/>
      <w:r w:rsidRPr="00394149">
        <w:rPr>
          <w:rFonts w:asciiTheme="minorHAnsi" w:hAnsiTheme="minorHAnsi" w:cstheme="minorHAnsi"/>
          <w:noProof/>
          <w:sz w:val="20"/>
          <w:szCs w:val="20"/>
          <w:lang w:val="en-US"/>
        </w:rPr>
        <w:t>Europos cheminių medžiagų biuro (ECB), Europos cheminių medžiagų agentūros (ECHA), Švedijos cheminių medžiagų agentūros (KemI), Tarptautinės laboratorijų organizacijos (ILO), TOXNET duomenų bazių pateikti duomenys.</w:t>
      </w:r>
    </w:p>
    <w:bookmarkEnd w:id="1"/>
    <w:p w14:paraId="6BB1444D" w14:textId="77777777" w:rsidR="00664E08" w:rsidRPr="00394149" w:rsidRDefault="00664E08" w:rsidP="00394149">
      <w:pPr>
        <w:jc w:val="both"/>
        <w:rPr>
          <w:rFonts w:asciiTheme="minorHAnsi" w:hAnsiTheme="minorHAnsi" w:cstheme="minorHAnsi"/>
          <w:b/>
          <w:bCs/>
          <w:noProof/>
          <w:sz w:val="20"/>
          <w:szCs w:val="20"/>
          <w:lang w:val="en-US"/>
        </w:rPr>
      </w:pPr>
    </w:p>
    <w:p w14:paraId="0A96344A" w14:textId="4D20B776" w:rsidR="001944A1" w:rsidRPr="00394149" w:rsidRDefault="001944A1" w:rsidP="00394149">
      <w:pPr>
        <w:jc w:val="both"/>
        <w:rPr>
          <w:rFonts w:asciiTheme="minorHAnsi" w:hAnsiTheme="minorHAnsi" w:cstheme="minorHAnsi"/>
          <w:b/>
          <w:bCs/>
          <w:noProof/>
          <w:sz w:val="20"/>
          <w:szCs w:val="20"/>
          <w:lang w:val="en-US"/>
        </w:rPr>
      </w:pPr>
      <w:r w:rsidRPr="00394149">
        <w:rPr>
          <w:rFonts w:asciiTheme="minorHAnsi" w:hAnsiTheme="minorHAnsi" w:cstheme="minorHAnsi"/>
          <w:b/>
          <w:bCs/>
          <w:noProof/>
          <w:sz w:val="20"/>
          <w:szCs w:val="20"/>
          <w:lang w:val="en-US"/>
        </w:rPr>
        <w:t>16.5. Visos susijusios pavojingumo (H) frazės nurodytos 3 skirsn</w:t>
      </w:r>
      <w:r w:rsidR="00794815" w:rsidRPr="00394149">
        <w:rPr>
          <w:rFonts w:asciiTheme="minorHAnsi" w:hAnsiTheme="minorHAnsi" w:cstheme="minorHAnsi"/>
          <w:b/>
          <w:bCs/>
          <w:noProof/>
          <w:sz w:val="20"/>
          <w:szCs w:val="20"/>
          <w:lang w:val="en-US"/>
        </w:rPr>
        <w:t xml:space="preserve">yje </w:t>
      </w:r>
      <w:r w:rsidRPr="00394149">
        <w:rPr>
          <w:rFonts w:asciiTheme="minorHAnsi" w:hAnsiTheme="minorHAnsi" w:cstheme="minorHAnsi"/>
          <w:b/>
          <w:bCs/>
          <w:noProof/>
          <w:sz w:val="20"/>
          <w:szCs w:val="20"/>
          <w:lang w:val="en-US"/>
        </w:rPr>
        <w:t>pagal Reglamentą (EB) Nr. 1272/2008 (CLP) pilnas tekstas:</w:t>
      </w:r>
    </w:p>
    <w:tbl>
      <w:tblPr>
        <w:tblW w:w="965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48"/>
        <w:gridCol w:w="902"/>
        <w:gridCol w:w="5608"/>
      </w:tblGrid>
      <w:tr w:rsidR="00E75885" w:rsidRPr="00394149" w14:paraId="5AD95829" w14:textId="77777777" w:rsidTr="00C341EC">
        <w:trPr>
          <w:trHeight w:val="125"/>
        </w:trPr>
        <w:tc>
          <w:tcPr>
            <w:tcW w:w="3148" w:type="dxa"/>
            <w:vAlign w:val="center"/>
          </w:tcPr>
          <w:p w14:paraId="5082556C" w14:textId="40509E50" w:rsidR="00E75885" w:rsidRPr="00394149" w:rsidRDefault="00E75885" w:rsidP="00394149">
            <w:pPr>
              <w:rPr>
                <w:rFonts w:asciiTheme="minorHAnsi" w:hAnsiTheme="minorHAnsi" w:cstheme="minorHAnsi"/>
                <w:noProof/>
                <w:sz w:val="20"/>
                <w:szCs w:val="20"/>
                <w:lang w:val="en-US"/>
              </w:rPr>
            </w:pPr>
            <w:r w:rsidRPr="00394149">
              <w:rPr>
                <w:rFonts w:asciiTheme="minorHAnsi" w:hAnsiTheme="minorHAnsi" w:cstheme="minorHAnsi"/>
                <w:noProof/>
                <w:sz w:val="20"/>
                <w:szCs w:val="20"/>
                <w:lang w:val="en-US"/>
              </w:rPr>
              <w:t>Degieji skysčiai</w:t>
            </w:r>
          </w:p>
        </w:tc>
        <w:tc>
          <w:tcPr>
            <w:tcW w:w="902" w:type="dxa"/>
            <w:vAlign w:val="center"/>
          </w:tcPr>
          <w:p w14:paraId="3313E248" w14:textId="05FFDD38" w:rsidR="00E75885" w:rsidRPr="00394149" w:rsidRDefault="00E75885" w:rsidP="00394149">
            <w:pPr>
              <w:autoSpaceDE w:val="0"/>
              <w:snapToGrid w:val="0"/>
              <w:rPr>
                <w:rFonts w:asciiTheme="minorHAnsi" w:hAnsiTheme="minorHAnsi" w:cstheme="minorHAnsi"/>
                <w:noProof/>
                <w:sz w:val="20"/>
                <w:szCs w:val="20"/>
                <w:lang w:val="en-US"/>
              </w:rPr>
            </w:pPr>
            <w:r w:rsidRPr="00394149">
              <w:rPr>
                <w:rFonts w:asciiTheme="minorHAnsi" w:hAnsiTheme="minorHAnsi" w:cstheme="minorHAnsi"/>
                <w:noProof/>
                <w:sz w:val="20"/>
                <w:szCs w:val="20"/>
                <w:lang w:val="en-US"/>
              </w:rPr>
              <w:t>H226</w:t>
            </w:r>
          </w:p>
        </w:tc>
        <w:tc>
          <w:tcPr>
            <w:tcW w:w="5608" w:type="dxa"/>
            <w:vAlign w:val="center"/>
          </w:tcPr>
          <w:p w14:paraId="1CDCBA07" w14:textId="43D65DD3" w:rsidR="00E75885" w:rsidRPr="00394149" w:rsidRDefault="00E75885" w:rsidP="00394149">
            <w:pPr>
              <w:autoSpaceDE w:val="0"/>
              <w:autoSpaceDN w:val="0"/>
              <w:adjustRightInd w:val="0"/>
              <w:rPr>
                <w:rFonts w:asciiTheme="minorHAnsi" w:hAnsiTheme="minorHAnsi" w:cstheme="minorHAnsi"/>
                <w:noProof/>
                <w:color w:val="000000"/>
                <w:sz w:val="20"/>
                <w:szCs w:val="20"/>
                <w:lang w:val="en-US"/>
              </w:rPr>
            </w:pPr>
            <w:r w:rsidRPr="00394149">
              <w:rPr>
                <w:rFonts w:asciiTheme="minorHAnsi" w:hAnsiTheme="minorHAnsi" w:cstheme="minorHAnsi"/>
                <w:noProof/>
                <w:color w:val="000000"/>
                <w:sz w:val="20"/>
                <w:szCs w:val="20"/>
                <w:lang w:val="en-US"/>
              </w:rPr>
              <w:t>Degūs skystis ir garai</w:t>
            </w:r>
          </w:p>
        </w:tc>
      </w:tr>
      <w:tr w:rsidR="001944A1" w:rsidRPr="00394149" w14:paraId="4F4949D3" w14:textId="77777777" w:rsidTr="00C341EC">
        <w:trPr>
          <w:trHeight w:val="125"/>
        </w:trPr>
        <w:tc>
          <w:tcPr>
            <w:tcW w:w="3148" w:type="dxa"/>
            <w:vAlign w:val="center"/>
          </w:tcPr>
          <w:p w14:paraId="42587078" w14:textId="77777777" w:rsidR="001944A1" w:rsidRPr="00394149" w:rsidRDefault="001944A1" w:rsidP="00394149">
            <w:pPr>
              <w:rPr>
                <w:rFonts w:asciiTheme="minorHAnsi" w:hAnsiTheme="minorHAnsi" w:cstheme="minorHAnsi"/>
                <w:noProof/>
                <w:sz w:val="20"/>
                <w:szCs w:val="20"/>
                <w:lang w:val="en-US"/>
              </w:rPr>
            </w:pPr>
            <w:r w:rsidRPr="00394149">
              <w:rPr>
                <w:rFonts w:asciiTheme="minorHAnsi" w:hAnsiTheme="minorHAnsi" w:cstheme="minorHAnsi"/>
                <w:noProof/>
                <w:sz w:val="20"/>
                <w:szCs w:val="20"/>
                <w:lang w:val="en-US"/>
              </w:rPr>
              <w:lastRenderedPageBreak/>
              <w:t>Ūmus toksiškumas</w:t>
            </w:r>
          </w:p>
        </w:tc>
        <w:tc>
          <w:tcPr>
            <w:tcW w:w="902" w:type="dxa"/>
            <w:vAlign w:val="center"/>
          </w:tcPr>
          <w:p w14:paraId="55DF8B0D" w14:textId="77777777" w:rsidR="001944A1" w:rsidRPr="00394149" w:rsidRDefault="001944A1" w:rsidP="00394149">
            <w:pPr>
              <w:autoSpaceDE w:val="0"/>
              <w:snapToGrid w:val="0"/>
              <w:rPr>
                <w:rFonts w:asciiTheme="minorHAnsi" w:hAnsiTheme="minorHAnsi" w:cstheme="minorHAnsi"/>
                <w:bCs/>
                <w:noProof/>
                <w:sz w:val="20"/>
                <w:szCs w:val="20"/>
                <w:lang w:val="en-US"/>
              </w:rPr>
            </w:pPr>
            <w:r w:rsidRPr="00394149">
              <w:rPr>
                <w:rFonts w:asciiTheme="minorHAnsi" w:hAnsiTheme="minorHAnsi" w:cstheme="minorHAnsi"/>
                <w:noProof/>
                <w:sz w:val="20"/>
                <w:szCs w:val="20"/>
                <w:lang w:val="en-US"/>
              </w:rPr>
              <w:t>H302</w:t>
            </w:r>
          </w:p>
        </w:tc>
        <w:tc>
          <w:tcPr>
            <w:tcW w:w="5608" w:type="dxa"/>
            <w:vAlign w:val="center"/>
          </w:tcPr>
          <w:p w14:paraId="7BE65B4B" w14:textId="77777777" w:rsidR="001944A1" w:rsidRPr="00394149" w:rsidRDefault="001944A1" w:rsidP="00394149">
            <w:pPr>
              <w:autoSpaceDE w:val="0"/>
              <w:autoSpaceDN w:val="0"/>
              <w:adjustRightInd w:val="0"/>
              <w:rPr>
                <w:rStyle w:val="fontstyle01"/>
                <w:rFonts w:asciiTheme="minorHAnsi" w:hAnsiTheme="minorHAnsi" w:cstheme="minorHAnsi"/>
                <w:noProof/>
                <w:lang w:val="en-US"/>
              </w:rPr>
            </w:pPr>
            <w:r w:rsidRPr="00394149">
              <w:rPr>
                <w:rFonts w:asciiTheme="minorHAnsi" w:hAnsiTheme="minorHAnsi" w:cstheme="minorHAnsi"/>
                <w:noProof/>
                <w:color w:val="000000"/>
                <w:sz w:val="20"/>
                <w:szCs w:val="20"/>
                <w:lang w:val="en-US"/>
              </w:rPr>
              <w:t>Kenksminga prarijus</w:t>
            </w:r>
          </w:p>
        </w:tc>
      </w:tr>
      <w:tr w:rsidR="00E75885" w:rsidRPr="00394149" w14:paraId="0A728257" w14:textId="77777777" w:rsidTr="00C341EC">
        <w:trPr>
          <w:trHeight w:val="125"/>
        </w:trPr>
        <w:tc>
          <w:tcPr>
            <w:tcW w:w="3148" w:type="dxa"/>
            <w:vAlign w:val="center"/>
          </w:tcPr>
          <w:p w14:paraId="63161815" w14:textId="53F25FFA" w:rsidR="00E75885" w:rsidRPr="00394149" w:rsidRDefault="00E75885" w:rsidP="00394149">
            <w:pPr>
              <w:rPr>
                <w:rFonts w:asciiTheme="minorHAnsi" w:hAnsiTheme="minorHAnsi" w:cstheme="minorHAnsi"/>
                <w:noProof/>
                <w:sz w:val="20"/>
                <w:szCs w:val="20"/>
                <w:lang w:val="en-US"/>
              </w:rPr>
            </w:pPr>
            <w:r w:rsidRPr="00394149">
              <w:rPr>
                <w:rFonts w:asciiTheme="minorHAnsi" w:hAnsiTheme="minorHAnsi" w:cstheme="minorHAnsi"/>
                <w:noProof/>
                <w:sz w:val="20"/>
                <w:szCs w:val="20"/>
                <w:lang w:val="en-US"/>
              </w:rPr>
              <w:t>Plaučių pakenkimas prarijus</w:t>
            </w:r>
          </w:p>
        </w:tc>
        <w:tc>
          <w:tcPr>
            <w:tcW w:w="902" w:type="dxa"/>
            <w:vAlign w:val="center"/>
          </w:tcPr>
          <w:p w14:paraId="61A6C660" w14:textId="2E77E62D" w:rsidR="00E75885" w:rsidRPr="00394149" w:rsidRDefault="00E75885" w:rsidP="00394149">
            <w:pPr>
              <w:autoSpaceDE w:val="0"/>
              <w:snapToGrid w:val="0"/>
              <w:rPr>
                <w:rFonts w:asciiTheme="minorHAnsi" w:hAnsiTheme="minorHAnsi" w:cstheme="minorHAnsi"/>
                <w:noProof/>
                <w:sz w:val="20"/>
                <w:szCs w:val="20"/>
                <w:lang w:val="en-US"/>
              </w:rPr>
            </w:pPr>
            <w:r w:rsidRPr="00394149">
              <w:rPr>
                <w:rFonts w:asciiTheme="minorHAnsi" w:hAnsiTheme="minorHAnsi" w:cstheme="minorHAnsi"/>
                <w:noProof/>
                <w:sz w:val="20"/>
                <w:szCs w:val="20"/>
                <w:lang w:val="en-US"/>
              </w:rPr>
              <w:t>H304</w:t>
            </w:r>
          </w:p>
        </w:tc>
        <w:tc>
          <w:tcPr>
            <w:tcW w:w="5608" w:type="dxa"/>
            <w:vAlign w:val="center"/>
          </w:tcPr>
          <w:p w14:paraId="56154E87" w14:textId="48C60C7C" w:rsidR="00E75885" w:rsidRPr="00394149" w:rsidRDefault="00E75885" w:rsidP="00394149">
            <w:pPr>
              <w:autoSpaceDE w:val="0"/>
              <w:autoSpaceDN w:val="0"/>
              <w:adjustRightInd w:val="0"/>
              <w:rPr>
                <w:rFonts w:asciiTheme="minorHAnsi" w:hAnsiTheme="minorHAnsi" w:cstheme="minorHAnsi"/>
                <w:noProof/>
                <w:color w:val="000000"/>
                <w:sz w:val="20"/>
                <w:szCs w:val="20"/>
                <w:lang w:val="en-US"/>
              </w:rPr>
            </w:pPr>
            <w:r w:rsidRPr="00394149">
              <w:rPr>
                <w:rFonts w:asciiTheme="minorHAnsi" w:hAnsiTheme="minorHAnsi" w:cstheme="minorHAnsi"/>
                <w:noProof/>
                <w:color w:val="000000"/>
                <w:sz w:val="20"/>
                <w:szCs w:val="20"/>
                <w:lang w:val="en-US"/>
              </w:rPr>
              <w:t>Prarijus ir patekus į kvėpavimo takus, gali sukelti mirtį</w:t>
            </w:r>
          </w:p>
        </w:tc>
      </w:tr>
      <w:tr w:rsidR="00C341EC" w:rsidRPr="00394149" w14:paraId="574A8C43" w14:textId="77777777" w:rsidTr="00813811">
        <w:trPr>
          <w:trHeight w:val="125"/>
        </w:trPr>
        <w:tc>
          <w:tcPr>
            <w:tcW w:w="3148" w:type="dxa"/>
            <w:vAlign w:val="center"/>
          </w:tcPr>
          <w:p w14:paraId="5ACEFE38" w14:textId="1DAD1DAD" w:rsidR="00C341EC" w:rsidRPr="00394149" w:rsidRDefault="00C341EC" w:rsidP="00394149">
            <w:pPr>
              <w:rPr>
                <w:rFonts w:asciiTheme="minorHAnsi" w:hAnsiTheme="minorHAnsi" w:cstheme="minorHAnsi"/>
                <w:noProof/>
                <w:sz w:val="20"/>
                <w:szCs w:val="20"/>
                <w:lang w:val="en-US"/>
              </w:rPr>
            </w:pPr>
            <w:r w:rsidRPr="00394149">
              <w:rPr>
                <w:rFonts w:asciiTheme="minorHAnsi" w:hAnsiTheme="minorHAnsi" w:cstheme="minorHAnsi"/>
                <w:noProof/>
                <w:sz w:val="20"/>
                <w:szCs w:val="20"/>
                <w:lang w:val="en-US"/>
              </w:rPr>
              <w:t>Odos ėsdinimas</w:t>
            </w:r>
          </w:p>
        </w:tc>
        <w:tc>
          <w:tcPr>
            <w:tcW w:w="902" w:type="dxa"/>
            <w:vAlign w:val="center"/>
          </w:tcPr>
          <w:p w14:paraId="51FB85E8" w14:textId="71F129ED" w:rsidR="00C341EC" w:rsidRPr="00394149" w:rsidRDefault="00C341EC" w:rsidP="00394149">
            <w:pPr>
              <w:autoSpaceDE w:val="0"/>
              <w:snapToGrid w:val="0"/>
              <w:rPr>
                <w:rFonts w:asciiTheme="minorHAnsi" w:hAnsiTheme="minorHAnsi" w:cstheme="minorHAnsi"/>
                <w:noProof/>
                <w:sz w:val="20"/>
                <w:szCs w:val="20"/>
                <w:lang w:val="en-US"/>
              </w:rPr>
            </w:pPr>
            <w:r w:rsidRPr="00394149">
              <w:rPr>
                <w:rFonts w:asciiTheme="minorHAnsi" w:hAnsiTheme="minorHAnsi" w:cstheme="minorHAnsi"/>
                <w:noProof/>
                <w:sz w:val="20"/>
                <w:szCs w:val="20"/>
                <w:lang w:val="en-US"/>
              </w:rPr>
              <w:t>H314</w:t>
            </w:r>
          </w:p>
        </w:tc>
        <w:tc>
          <w:tcPr>
            <w:tcW w:w="5608" w:type="dxa"/>
            <w:vAlign w:val="center"/>
          </w:tcPr>
          <w:p w14:paraId="394CEDC6" w14:textId="4BE258AA" w:rsidR="00C341EC" w:rsidRPr="00394149" w:rsidRDefault="00C341EC" w:rsidP="00394149">
            <w:pPr>
              <w:autoSpaceDE w:val="0"/>
              <w:autoSpaceDN w:val="0"/>
              <w:adjustRightInd w:val="0"/>
              <w:rPr>
                <w:rFonts w:asciiTheme="minorHAnsi" w:hAnsiTheme="minorHAnsi" w:cstheme="minorHAnsi"/>
                <w:noProof/>
                <w:color w:val="000000"/>
                <w:sz w:val="20"/>
                <w:szCs w:val="20"/>
                <w:lang w:val="en-US"/>
              </w:rPr>
            </w:pPr>
            <w:r w:rsidRPr="00394149">
              <w:rPr>
                <w:rFonts w:asciiTheme="minorHAnsi" w:hAnsiTheme="minorHAnsi" w:cstheme="minorHAnsi"/>
                <w:noProof/>
                <w:color w:val="000000"/>
                <w:sz w:val="20"/>
                <w:szCs w:val="20"/>
                <w:lang w:val="en-US"/>
              </w:rPr>
              <w:t>Smarkiai nudegina odą ir pažeidžia akis</w:t>
            </w:r>
          </w:p>
        </w:tc>
      </w:tr>
      <w:tr w:rsidR="001944A1" w:rsidRPr="00394149" w14:paraId="51A4420A" w14:textId="77777777" w:rsidTr="00C341EC">
        <w:trPr>
          <w:trHeight w:val="125"/>
        </w:trPr>
        <w:tc>
          <w:tcPr>
            <w:tcW w:w="3148" w:type="dxa"/>
            <w:vAlign w:val="center"/>
          </w:tcPr>
          <w:p w14:paraId="5B8B09BE" w14:textId="77777777" w:rsidR="001944A1" w:rsidRPr="00394149" w:rsidRDefault="001944A1" w:rsidP="00394149">
            <w:pPr>
              <w:rPr>
                <w:rFonts w:asciiTheme="minorHAnsi" w:hAnsiTheme="minorHAnsi" w:cstheme="minorHAnsi"/>
                <w:noProof/>
                <w:sz w:val="20"/>
                <w:szCs w:val="20"/>
                <w:lang w:val="en-US"/>
              </w:rPr>
            </w:pPr>
            <w:r w:rsidRPr="00394149">
              <w:rPr>
                <w:rFonts w:asciiTheme="minorHAnsi" w:hAnsiTheme="minorHAnsi" w:cstheme="minorHAnsi"/>
                <w:noProof/>
                <w:sz w:val="20"/>
                <w:szCs w:val="20"/>
                <w:lang w:val="en-US"/>
              </w:rPr>
              <w:t>Odos dirginimas</w:t>
            </w:r>
          </w:p>
        </w:tc>
        <w:tc>
          <w:tcPr>
            <w:tcW w:w="902" w:type="dxa"/>
            <w:vAlign w:val="center"/>
          </w:tcPr>
          <w:p w14:paraId="0001AA13" w14:textId="77777777" w:rsidR="001944A1" w:rsidRPr="00394149" w:rsidRDefault="001944A1" w:rsidP="00394149">
            <w:pPr>
              <w:autoSpaceDE w:val="0"/>
              <w:snapToGrid w:val="0"/>
              <w:rPr>
                <w:rFonts w:asciiTheme="minorHAnsi" w:hAnsiTheme="minorHAnsi" w:cstheme="minorHAnsi"/>
                <w:noProof/>
                <w:sz w:val="20"/>
                <w:szCs w:val="20"/>
                <w:lang w:val="en-US"/>
              </w:rPr>
            </w:pPr>
            <w:r w:rsidRPr="00394149">
              <w:rPr>
                <w:rFonts w:asciiTheme="minorHAnsi" w:hAnsiTheme="minorHAnsi" w:cstheme="minorHAnsi"/>
                <w:noProof/>
                <w:sz w:val="20"/>
                <w:szCs w:val="20"/>
                <w:lang w:val="en-US"/>
              </w:rPr>
              <w:t>H315</w:t>
            </w:r>
          </w:p>
        </w:tc>
        <w:tc>
          <w:tcPr>
            <w:tcW w:w="5608" w:type="dxa"/>
            <w:vAlign w:val="center"/>
          </w:tcPr>
          <w:p w14:paraId="5AE656FE" w14:textId="77777777" w:rsidR="001944A1" w:rsidRPr="00394149" w:rsidRDefault="001944A1" w:rsidP="00394149">
            <w:pPr>
              <w:autoSpaceDE w:val="0"/>
              <w:autoSpaceDN w:val="0"/>
              <w:adjustRightInd w:val="0"/>
              <w:rPr>
                <w:rFonts w:asciiTheme="minorHAnsi" w:hAnsiTheme="minorHAnsi" w:cstheme="minorHAnsi"/>
                <w:noProof/>
                <w:color w:val="000000"/>
                <w:sz w:val="20"/>
                <w:szCs w:val="20"/>
                <w:lang w:val="en-US"/>
              </w:rPr>
            </w:pPr>
            <w:r w:rsidRPr="00394149">
              <w:rPr>
                <w:rFonts w:asciiTheme="minorHAnsi" w:hAnsiTheme="minorHAnsi" w:cstheme="minorHAnsi"/>
                <w:noProof/>
                <w:color w:val="000000"/>
                <w:sz w:val="20"/>
                <w:szCs w:val="20"/>
                <w:lang w:val="en-US"/>
              </w:rPr>
              <w:t>Dirgina odą</w:t>
            </w:r>
          </w:p>
        </w:tc>
      </w:tr>
      <w:tr w:rsidR="00D2448E" w:rsidRPr="00394149" w14:paraId="7525C48E" w14:textId="77777777" w:rsidTr="00C341EC">
        <w:trPr>
          <w:trHeight w:val="125"/>
        </w:trPr>
        <w:tc>
          <w:tcPr>
            <w:tcW w:w="3148" w:type="dxa"/>
            <w:vAlign w:val="center"/>
          </w:tcPr>
          <w:p w14:paraId="25865353" w14:textId="77777777" w:rsidR="00D2448E" w:rsidRPr="00394149" w:rsidRDefault="00D2448E" w:rsidP="00394149">
            <w:pPr>
              <w:rPr>
                <w:rFonts w:asciiTheme="minorHAnsi" w:hAnsiTheme="minorHAnsi" w:cstheme="minorHAnsi"/>
                <w:noProof/>
                <w:sz w:val="20"/>
                <w:szCs w:val="20"/>
                <w:lang w:val="en-US"/>
              </w:rPr>
            </w:pPr>
            <w:r w:rsidRPr="00394149">
              <w:rPr>
                <w:rFonts w:asciiTheme="minorHAnsi" w:hAnsiTheme="minorHAnsi" w:cstheme="minorHAnsi"/>
                <w:noProof/>
                <w:sz w:val="20"/>
                <w:szCs w:val="20"/>
                <w:lang w:val="en-US"/>
              </w:rPr>
              <w:t>Odos jautrinimas</w:t>
            </w:r>
          </w:p>
        </w:tc>
        <w:tc>
          <w:tcPr>
            <w:tcW w:w="902" w:type="dxa"/>
            <w:vAlign w:val="center"/>
          </w:tcPr>
          <w:p w14:paraId="2D375AE4" w14:textId="77777777" w:rsidR="00D2448E" w:rsidRPr="00394149" w:rsidRDefault="00D2448E" w:rsidP="00394149">
            <w:pPr>
              <w:autoSpaceDE w:val="0"/>
              <w:snapToGrid w:val="0"/>
              <w:rPr>
                <w:rFonts w:asciiTheme="minorHAnsi" w:hAnsiTheme="minorHAnsi" w:cstheme="minorHAnsi"/>
                <w:noProof/>
                <w:sz w:val="20"/>
                <w:szCs w:val="20"/>
                <w:lang w:val="en-US"/>
              </w:rPr>
            </w:pPr>
            <w:r w:rsidRPr="00394149">
              <w:rPr>
                <w:rFonts w:asciiTheme="minorHAnsi" w:hAnsiTheme="minorHAnsi" w:cstheme="minorHAnsi"/>
                <w:noProof/>
                <w:sz w:val="20"/>
                <w:szCs w:val="20"/>
                <w:lang w:val="en-US"/>
              </w:rPr>
              <w:t>H317</w:t>
            </w:r>
          </w:p>
        </w:tc>
        <w:tc>
          <w:tcPr>
            <w:tcW w:w="5608" w:type="dxa"/>
            <w:vAlign w:val="center"/>
          </w:tcPr>
          <w:p w14:paraId="3FA69819" w14:textId="77777777" w:rsidR="00D2448E" w:rsidRPr="00394149" w:rsidRDefault="00D2448E" w:rsidP="00394149">
            <w:pPr>
              <w:autoSpaceDE w:val="0"/>
              <w:autoSpaceDN w:val="0"/>
              <w:adjustRightInd w:val="0"/>
              <w:rPr>
                <w:rFonts w:asciiTheme="minorHAnsi" w:hAnsiTheme="minorHAnsi" w:cstheme="minorHAnsi"/>
                <w:noProof/>
                <w:color w:val="000000"/>
                <w:sz w:val="20"/>
                <w:szCs w:val="20"/>
                <w:lang w:val="en-US"/>
              </w:rPr>
            </w:pPr>
            <w:r w:rsidRPr="00394149">
              <w:rPr>
                <w:rFonts w:asciiTheme="minorHAnsi" w:hAnsiTheme="minorHAnsi" w:cstheme="minorHAnsi"/>
                <w:noProof/>
                <w:color w:val="000000"/>
                <w:sz w:val="20"/>
                <w:szCs w:val="20"/>
                <w:lang w:val="en-US"/>
              </w:rPr>
              <w:t>Gali sukelti alerginę odos reakciją</w:t>
            </w:r>
          </w:p>
        </w:tc>
      </w:tr>
      <w:tr w:rsidR="00B75C33" w:rsidRPr="00394149" w14:paraId="19943B3B" w14:textId="77777777" w:rsidTr="00C341EC">
        <w:trPr>
          <w:trHeight w:val="125"/>
        </w:trPr>
        <w:tc>
          <w:tcPr>
            <w:tcW w:w="3148" w:type="dxa"/>
            <w:vAlign w:val="center"/>
          </w:tcPr>
          <w:p w14:paraId="64927397" w14:textId="4841BA10" w:rsidR="00B75C33" w:rsidRPr="00394149" w:rsidRDefault="00B75C33" w:rsidP="00394149">
            <w:pPr>
              <w:rPr>
                <w:rFonts w:asciiTheme="minorHAnsi" w:hAnsiTheme="minorHAnsi" w:cstheme="minorHAnsi"/>
                <w:noProof/>
                <w:sz w:val="20"/>
                <w:szCs w:val="20"/>
                <w:lang w:val="en-US"/>
              </w:rPr>
            </w:pPr>
            <w:r w:rsidRPr="00394149">
              <w:rPr>
                <w:rFonts w:asciiTheme="minorHAnsi" w:hAnsiTheme="minorHAnsi" w:cstheme="minorHAnsi"/>
                <w:noProof/>
                <w:sz w:val="20"/>
                <w:szCs w:val="20"/>
                <w:lang w:val="en-US"/>
              </w:rPr>
              <w:t>Smarkus akių pažeidimas</w:t>
            </w:r>
          </w:p>
        </w:tc>
        <w:tc>
          <w:tcPr>
            <w:tcW w:w="902" w:type="dxa"/>
            <w:vAlign w:val="center"/>
          </w:tcPr>
          <w:p w14:paraId="6169643C" w14:textId="1C8BC6A4" w:rsidR="00B75C33" w:rsidRPr="00394149" w:rsidRDefault="00B75C33" w:rsidP="00394149">
            <w:pPr>
              <w:autoSpaceDE w:val="0"/>
              <w:snapToGrid w:val="0"/>
              <w:rPr>
                <w:rFonts w:asciiTheme="minorHAnsi" w:hAnsiTheme="minorHAnsi" w:cstheme="minorHAnsi"/>
                <w:noProof/>
                <w:sz w:val="20"/>
                <w:szCs w:val="20"/>
                <w:lang w:val="en-US"/>
              </w:rPr>
            </w:pPr>
            <w:r w:rsidRPr="00394149">
              <w:rPr>
                <w:rFonts w:asciiTheme="minorHAnsi" w:hAnsiTheme="minorHAnsi" w:cstheme="minorHAnsi"/>
                <w:noProof/>
                <w:sz w:val="20"/>
                <w:szCs w:val="20"/>
                <w:lang w:val="en-US"/>
              </w:rPr>
              <w:t>H318</w:t>
            </w:r>
          </w:p>
        </w:tc>
        <w:tc>
          <w:tcPr>
            <w:tcW w:w="5608" w:type="dxa"/>
            <w:vAlign w:val="center"/>
          </w:tcPr>
          <w:p w14:paraId="23373FB8" w14:textId="3950385A" w:rsidR="00B75C33" w:rsidRPr="00394149" w:rsidRDefault="00B75C33" w:rsidP="00394149">
            <w:pPr>
              <w:autoSpaceDE w:val="0"/>
              <w:autoSpaceDN w:val="0"/>
              <w:adjustRightInd w:val="0"/>
              <w:rPr>
                <w:rFonts w:asciiTheme="minorHAnsi" w:hAnsiTheme="minorHAnsi" w:cstheme="minorHAnsi"/>
                <w:noProof/>
                <w:color w:val="000000"/>
                <w:sz w:val="20"/>
                <w:szCs w:val="20"/>
                <w:lang w:val="en-US"/>
              </w:rPr>
            </w:pPr>
            <w:r w:rsidRPr="00394149">
              <w:rPr>
                <w:rFonts w:asciiTheme="minorHAnsi" w:hAnsiTheme="minorHAnsi" w:cstheme="minorHAnsi"/>
                <w:noProof/>
                <w:color w:val="000000"/>
                <w:sz w:val="20"/>
                <w:szCs w:val="20"/>
                <w:lang w:val="en-US"/>
              </w:rPr>
              <w:t>Smarkiai pažeidžia akis</w:t>
            </w:r>
          </w:p>
        </w:tc>
      </w:tr>
      <w:tr w:rsidR="0088010A" w:rsidRPr="00394149" w14:paraId="005AEC5D" w14:textId="77777777" w:rsidTr="00C341EC">
        <w:trPr>
          <w:trHeight w:val="125"/>
        </w:trPr>
        <w:tc>
          <w:tcPr>
            <w:tcW w:w="3148" w:type="dxa"/>
            <w:vAlign w:val="center"/>
          </w:tcPr>
          <w:p w14:paraId="5C96E021" w14:textId="77777777" w:rsidR="0088010A" w:rsidRPr="00394149" w:rsidRDefault="0088010A" w:rsidP="00394149">
            <w:pPr>
              <w:rPr>
                <w:rFonts w:asciiTheme="minorHAnsi" w:hAnsiTheme="minorHAnsi" w:cstheme="minorHAnsi"/>
                <w:noProof/>
                <w:sz w:val="20"/>
                <w:szCs w:val="20"/>
                <w:lang w:val="en-US"/>
              </w:rPr>
            </w:pPr>
            <w:r w:rsidRPr="00394149">
              <w:rPr>
                <w:rFonts w:asciiTheme="minorHAnsi" w:hAnsiTheme="minorHAnsi" w:cstheme="minorHAnsi"/>
                <w:noProof/>
                <w:sz w:val="20"/>
                <w:szCs w:val="20"/>
                <w:lang w:val="en-US"/>
              </w:rPr>
              <w:t>Smarkus akių sudirginimas</w:t>
            </w:r>
          </w:p>
        </w:tc>
        <w:tc>
          <w:tcPr>
            <w:tcW w:w="902" w:type="dxa"/>
            <w:vAlign w:val="center"/>
          </w:tcPr>
          <w:p w14:paraId="23212D2E" w14:textId="77777777" w:rsidR="0088010A" w:rsidRPr="00394149" w:rsidRDefault="0088010A" w:rsidP="00394149">
            <w:pPr>
              <w:autoSpaceDE w:val="0"/>
              <w:snapToGrid w:val="0"/>
              <w:rPr>
                <w:rFonts w:asciiTheme="minorHAnsi" w:hAnsiTheme="minorHAnsi" w:cstheme="minorHAnsi"/>
                <w:noProof/>
                <w:sz w:val="20"/>
                <w:szCs w:val="20"/>
                <w:lang w:val="en-US"/>
              </w:rPr>
            </w:pPr>
            <w:r w:rsidRPr="00394149">
              <w:rPr>
                <w:rFonts w:asciiTheme="minorHAnsi" w:hAnsiTheme="minorHAnsi" w:cstheme="minorHAnsi"/>
                <w:noProof/>
                <w:sz w:val="20"/>
                <w:szCs w:val="20"/>
                <w:lang w:val="en-US"/>
              </w:rPr>
              <w:t>H319</w:t>
            </w:r>
          </w:p>
        </w:tc>
        <w:tc>
          <w:tcPr>
            <w:tcW w:w="5608" w:type="dxa"/>
            <w:vAlign w:val="center"/>
          </w:tcPr>
          <w:p w14:paraId="4ACEF35C" w14:textId="77777777" w:rsidR="0088010A" w:rsidRPr="00394149" w:rsidRDefault="0088010A" w:rsidP="00394149">
            <w:pPr>
              <w:autoSpaceDE w:val="0"/>
              <w:autoSpaceDN w:val="0"/>
              <w:adjustRightInd w:val="0"/>
              <w:rPr>
                <w:rFonts w:asciiTheme="minorHAnsi" w:hAnsiTheme="minorHAnsi" w:cstheme="minorHAnsi"/>
                <w:noProof/>
                <w:color w:val="000000"/>
                <w:sz w:val="20"/>
                <w:szCs w:val="20"/>
                <w:lang w:val="en-US"/>
              </w:rPr>
            </w:pPr>
            <w:r w:rsidRPr="00394149">
              <w:rPr>
                <w:rFonts w:asciiTheme="minorHAnsi" w:hAnsiTheme="minorHAnsi" w:cstheme="minorHAnsi"/>
                <w:noProof/>
                <w:color w:val="000000"/>
                <w:sz w:val="20"/>
                <w:szCs w:val="20"/>
                <w:lang w:val="en-US"/>
              </w:rPr>
              <w:t>Sukelia smarkų akių dirginimą</w:t>
            </w:r>
          </w:p>
        </w:tc>
      </w:tr>
      <w:tr w:rsidR="00171F6B" w:rsidRPr="00394149" w14:paraId="7BCE4D20" w14:textId="77777777" w:rsidTr="00C341EC">
        <w:trPr>
          <w:trHeight w:val="125"/>
        </w:trPr>
        <w:tc>
          <w:tcPr>
            <w:tcW w:w="3148" w:type="dxa"/>
          </w:tcPr>
          <w:p w14:paraId="4AA536DD" w14:textId="63BC9DBD" w:rsidR="00171F6B" w:rsidRPr="00394149" w:rsidRDefault="00171F6B" w:rsidP="00394149">
            <w:pPr>
              <w:rPr>
                <w:rFonts w:asciiTheme="minorHAnsi" w:hAnsiTheme="minorHAnsi" w:cstheme="minorHAnsi"/>
                <w:noProof/>
                <w:sz w:val="20"/>
                <w:szCs w:val="20"/>
                <w:lang w:val="en-US"/>
              </w:rPr>
            </w:pPr>
            <w:r w:rsidRPr="00394149">
              <w:rPr>
                <w:rFonts w:asciiTheme="minorHAnsi" w:hAnsiTheme="minorHAnsi" w:cstheme="minorHAnsi"/>
                <w:noProof/>
                <w:sz w:val="20"/>
                <w:szCs w:val="20"/>
                <w:lang w:val="en-US"/>
              </w:rPr>
              <w:t>Toksinis poveikis reprodukcijai</w:t>
            </w:r>
          </w:p>
        </w:tc>
        <w:tc>
          <w:tcPr>
            <w:tcW w:w="902" w:type="dxa"/>
            <w:vAlign w:val="center"/>
          </w:tcPr>
          <w:p w14:paraId="3F36A051" w14:textId="495DACFF" w:rsidR="00171F6B" w:rsidRPr="00394149" w:rsidRDefault="00171F6B" w:rsidP="00394149">
            <w:pPr>
              <w:autoSpaceDE w:val="0"/>
              <w:snapToGrid w:val="0"/>
              <w:rPr>
                <w:rFonts w:asciiTheme="minorHAnsi" w:hAnsiTheme="minorHAnsi" w:cstheme="minorHAnsi"/>
                <w:noProof/>
                <w:sz w:val="20"/>
                <w:szCs w:val="20"/>
                <w:lang w:val="en-US"/>
              </w:rPr>
            </w:pPr>
            <w:r w:rsidRPr="00394149">
              <w:rPr>
                <w:rFonts w:asciiTheme="minorHAnsi" w:hAnsiTheme="minorHAnsi" w:cstheme="minorHAnsi"/>
                <w:noProof/>
                <w:sz w:val="20"/>
                <w:szCs w:val="20"/>
                <w:lang w:val="en-US"/>
              </w:rPr>
              <w:t>H361</w:t>
            </w:r>
          </w:p>
        </w:tc>
        <w:tc>
          <w:tcPr>
            <w:tcW w:w="5608" w:type="dxa"/>
            <w:vAlign w:val="center"/>
          </w:tcPr>
          <w:p w14:paraId="2DB109B6" w14:textId="67338A6B" w:rsidR="00171F6B" w:rsidRPr="00394149" w:rsidRDefault="00171F6B" w:rsidP="00394149">
            <w:pPr>
              <w:autoSpaceDE w:val="0"/>
              <w:autoSpaceDN w:val="0"/>
              <w:adjustRightInd w:val="0"/>
              <w:rPr>
                <w:rFonts w:asciiTheme="minorHAnsi" w:hAnsiTheme="minorHAnsi" w:cstheme="minorHAnsi"/>
                <w:noProof/>
                <w:color w:val="000000"/>
                <w:sz w:val="20"/>
                <w:szCs w:val="20"/>
                <w:lang w:val="en-US"/>
              </w:rPr>
            </w:pPr>
            <w:r w:rsidRPr="00394149">
              <w:rPr>
                <w:rFonts w:asciiTheme="minorHAnsi" w:hAnsiTheme="minorHAnsi" w:cstheme="minorHAnsi"/>
                <w:noProof/>
                <w:sz w:val="20"/>
                <w:szCs w:val="20"/>
                <w:lang w:val="en-US"/>
              </w:rPr>
              <w:t>Įtariama, kad kenkia vaisingumui arba negimusiam vaikui</w:t>
            </w:r>
          </w:p>
        </w:tc>
      </w:tr>
      <w:tr w:rsidR="00C341EC" w:rsidRPr="00394149" w14:paraId="50558A99" w14:textId="77777777" w:rsidTr="00C341EC">
        <w:trPr>
          <w:trHeight w:val="125"/>
        </w:trPr>
        <w:tc>
          <w:tcPr>
            <w:tcW w:w="3148" w:type="dxa"/>
          </w:tcPr>
          <w:p w14:paraId="2752B5E6" w14:textId="35FCCE78" w:rsidR="00C341EC" w:rsidRPr="00394149" w:rsidRDefault="00C341EC" w:rsidP="00394149">
            <w:pPr>
              <w:rPr>
                <w:rFonts w:asciiTheme="minorHAnsi" w:hAnsiTheme="minorHAnsi" w:cstheme="minorHAnsi"/>
                <w:noProof/>
                <w:sz w:val="20"/>
                <w:szCs w:val="20"/>
                <w:lang w:val="en-US"/>
              </w:rPr>
            </w:pPr>
            <w:r w:rsidRPr="00394149">
              <w:rPr>
                <w:rFonts w:asciiTheme="minorHAnsi" w:hAnsiTheme="minorHAnsi" w:cstheme="minorHAnsi"/>
                <w:noProof/>
                <w:sz w:val="20"/>
                <w:szCs w:val="20"/>
                <w:lang w:val="en-US"/>
              </w:rPr>
              <w:t>Toksinis poveikis reprodukcijai</w:t>
            </w:r>
          </w:p>
        </w:tc>
        <w:tc>
          <w:tcPr>
            <w:tcW w:w="902" w:type="dxa"/>
            <w:vAlign w:val="center"/>
          </w:tcPr>
          <w:p w14:paraId="2B18FA1E" w14:textId="42A51172" w:rsidR="00C341EC" w:rsidRPr="00394149" w:rsidRDefault="00C341EC" w:rsidP="00394149">
            <w:pPr>
              <w:autoSpaceDE w:val="0"/>
              <w:snapToGrid w:val="0"/>
              <w:rPr>
                <w:rFonts w:asciiTheme="minorHAnsi" w:hAnsiTheme="minorHAnsi" w:cstheme="minorHAnsi"/>
                <w:noProof/>
                <w:sz w:val="20"/>
                <w:szCs w:val="20"/>
                <w:lang w:val="en-US"/>
              </w:rPr>
            </w:pPr>
            <w:r w:rsidRPr="00394149">
              <w:rPr>
                <w:rFonts w:asciiTheme="minorHAnsi" w:hAnsiTheme="minorHAnsi" w:cstheme="minorHAnsi"/>
                <w:noProof/>
                <w:sz w:val="20"/>
                <w:szCs w:val="20"/>
                <w:lang w:val="en-US"/>
              </w:rPr>
              <w:t>H361d</w:t>
            </w:r>
          </w:p>
        </w:tc>
        <w:tc>
          <w:tcPr>
            <w:tcW w:w="5608" w:type="dxa"/>
            <w:vAlign w:val="center"/>
          </w:tcPr>
          <w:p w14:paraId="78402843" w14:textId="519B10B7" w:rsidR="00C341EC" w:rsidRPr="00394149" w:rsidRDefault="00C341EC" w:rsidP="00394149">
            <w:pPr>
              <w:autoSpaceDE w:val="0"/>
              <w:autoSpaceDN w:val="0"/>
              <w:adjustRightInd w:val="0"/>
              <w:rPr>
                <w:rFonts w:asciiTheme="minorHAnsi" w:hAnsiTheme="minorHAnsi" w:cstheme="minorHAnsi"/>
                <w:noProof/>
                <w:sz w:val="20"/>
                <w:szCs w:val="20"/>
                <w:lang w:val="en-US"/>
              </w:rPr>
            </w:pPr>
            <w:r w:rsidRPr="00394149">
              <w:rPr>
                <w:rFonts w:asciiTheme="minorHAnsi" w:hAnsiTheme="minorHAnsi" w:cstheme="minorHAnsi"/>
                <w:noProof/>
                <w:color w:val="211D1E"/>
                <w:sz w:val="20"/>
                <w:szCs w:val="20"/>
                <w:lang w:val="fi-FI"/>
              </w:rPr>
              <w:t>Įtariama, kad kenkia negimusiam vaikui</w:t>
            </w:r>
          </w:p>
        </w:tc>
      </w:tr>
      <w:tr w:rsidR="00D2448E" w:rsidRPr="00394149" w14:paraId="5399AB08" w14:textId="77777777" w:rsidTr="00C341EC">
        <w:trPr>
          <w:trHeight w:val="125"/>
        </w:trPr>
        <w:tc>
          <w:tcPr>
            <w:tcW w:w="3148" w:type="dxa"/>
          </w:tcPr>
          <w:p w14:paraId="5218C57E" w14:textId="77777777" w:rsidR="00D2448E" w:rsidRPr="00394149" w:rsidRDefault="00D2448E" w:rsidP="00394149">
            <w:pPr>
              <w:rPr>
                <w:rFonts w:asciiTheme="minorHAnsi" w:hAnsiTheme="minorHAnsi" w:cstheme="minorHAnsi"/>
                <w:bCs/>
                <w:noProof/>
                <w:color w:val="000000"/>
                <w:sz w:val="20"/>
                <w:szCs w:val="20"/>
                <w:lang w:val="en-US"/>
              </w:rPr>
            </w:pPr>
            <w:r w:rsidRPr="00394149">
              <w:rPr>
                <w:rFonts w:asciiTheme="minorHAnsi" w:hAnsiTheme="minorHAnsi" w:cstheme="minorHAnsi"/>
                <w:noProof/>
                <w:sz w:val="20"/>
                <w:szCs w:val="20"/>
                <w:lang w:val="en-US"/>
              </w:rPr>
              <w:t>Ūmus pavojus vandens aplinkai</w:t>
            </w:r>
          </w:p>
        </w:tc>
        <w:tc>
          <w:tcPr>
            <w:tcW w:w="902" w:type="dxa"/>
            <w:vAlign w:val="center"/>
          </w:tcPr>
          <w:p w14:paraId="1B5D63FE" w14:textId="77777777" w:rsidR="00D2448E" w:rsidRPr="00394149" w:rsidRDefault="00D2448E" w:rsidP="00394149">
            <w:pPr>
              <w:autoSpaceDE w:val="0"/>
              <w:snapToGrid w:val="0"/>
              <w:rPr>
                <w:rFonts w:asciiTheme="minorHAnsi" w:hAnsiTheme="minorHAnsi" w:cstheme="minorHAnsi"/>
                <w:noProof/>
                <w:sz w:val="20"/>
                <w:szCs w:val="20"/>
                <w:lang w:val="en-US"/>
              </w:rPr>
            </w:pPr>
            <w:r w:rsidRPr="00394149">
              <w:rPr>
                <w:rFonts w:asciiTheme="minorHAnsi" w:hAnsiTheme="minorHAnsi" w:cstheme="minorHAnsi"/>
                <w:noProof/>
                <w:sz w:val="20"/>
                <w:szCs w:val="20"/>
                <w:lang w:val="en-US"/>
              </w:rPr>
              <w:t>H400</w:t>
            </w:r>
          </w:p>
        </w:tc>
        <w:tc>
          <w:tcPr>
            <w:tcW w:w="5608" w:type="dxa"/>
            <w:vAlign w:val="center"/>
          </w:tcPr>
          <w:p w14:paraId="68D1CC5B" w14:textId="77777777" w:rsidR="00D2448E" w:rsidRPr="00394149" w:rsidRDefault="00D2448E" w:rsidP="00394149">
            <w:pPr>
              <w:autoSpaceDE w:val="0"/>
              <w:autoSpaceDN w:val="0"/>
              <w:adjustRightInd w:val="0"/>
              <w:rPr>
                <w:rFonts w:asciiTheme="minorHAnsi" w:hAnsiTheme="minorHAnsi" w:cstheme="minorHAnsi"/>
                <w:noProof/>
                <w:color w:val="000000"/>
                <w:sz w:val="20"/>
                <w:szCs w:val="20"/>
                <w:lang w:val="en-US"/>
              </w:rPr>
            </w:pPr>
            <w:r w:rsidRPr="00394149">
              <w:rPr>
                <w:rFonts w:asciiTheme="minorHAnsi" w:hAnsiTheme="minorHAnsi" w:cstheme="minorHAnsi"/>
                <w:noProof/>
                <w:color w:val="000000"/>
                <w:sz w:val="20"/>
                <w:szCs w:val="20"/>
                <w:lang w:val="en-US"/>
              </w:rPr>
              <w:t>Labai toksiška vandens organizmams</w:t>
            </w:r>
          </w:p>
        </w:tc>
      </w:tr>
      <w:tr w:rsidR="00D2448E" w:rsidRPr="00394149" w14:paraId="110A43C5" w14:textId="77777777" w:rsidTr="00C341EC">
        <w:trPr>
          <w:trHeight w:val="70"/>
        </w:trPr>
        <w:tc>
          <w:tcPr>
            <w:tcW w:w="3148" w:type="dxa"/>
          </w:tcPr>
          <w:p w14:paraId="494321EE" w14:textId="77777777" w:rsidR="00D2448E" w:rsidRPr="00394149" w:rsidRDefault="00D2448E" w:rsidP="00394149">
            <w:pPr>
              <w:rPr>
                <w:rFonts w:asciiTheme="minorHAnsi" w:hAnsiTheme="minorHAnsi" w:cstheme="minorHAnsi"/>
                <w:bCs/>
                <w:noProof/>
                <w:color w:val="000000"/>
                <w:sz w:val="20"/>
                <w:szCs w:val="20"/>
                <w:lang w:val="en-US"/>
              </w:rPr>
            </w:pPr>
            <w:r w:rsidRPr="00394149">
              <w:rPr>
                <w:rFonts w:asciiTheme="minorHAnsi" w:hAnsiTheme="minorHAnsi" w:cstheme="minorHAnsi"/>
                <w:noProof/>
                <w:sz w:val="20"/>
                <w:szCs w:val="20"/>
                <w:lang w:val="en-US"/>
              </w:rPr>
              <w:t>Ilgalaikis poveikis vandens aplinkai</w:t>
            </w:r>
          </w:p>
        </w:tc>
        <w:tc>
          <w:tcPr>
            <w:tcW w:w="902" w:type="dxa"/>
            <w:vAlign w:val="center"/>
          </w:tcPr>
          <w:p w14:paraId="2F798100" w14:textId="77777777" w:rsidR="00D2448E" w:rsidRPr="00394149" w:rsidRDefault="00D2448E" w:rsidP="00394149">
            <w:pPr>
              <w:autoSpaceDE w:val="0"/>
              <w:snapToGrid w:val="0"/>
              <w:rPr>
                <w:rFonts w:asciiTheme="minorHAnsi" w:hAnsiTheme="minorHAnsi" w:cstheme="minorHAnsi"/>
                <w:noProof/>
                <w:sz w:val="20"/>
                <w:szCs w:val="20"/>
                <w:lang w:val="en-US"/>
              </w:rPr>
            </w:pPr>
            <w:r w:rsidRPr="00394149">
              <w:rPr>
                <w:rFonts w:asciiTheme="minorHAnsi" w:hAnsiTheme="minorHAnsi" w:cstheme="minorHAnsi"/>
                <w:noProof/>
                <w:sz w:val="20"/>
                <w:szCs w:val="20"/>
                <w:lang w:val="en-US"/>
              </w:rPr>
              <w:t>H410</w:t>
            </w:r>
          </w:p>
        </w:tc>
        <w:tc>
          <w:tcPr>
            <w:tcW w:w="5608" w:type="dxa"/>
            <w:vAlign w:val="center"/>
          </w:tcPr>
          <w:p w14:paraId="6356B929" w14:textId="77777777" w:rsidR="00D2448E" w:rsidRPr="00394149" w:rsidRDefault="00D2448E" w:rsidP="00394149">
            <w:pPr>
              <w:autoSpaceDE w:val="0"/>
              <w:autoSpaceDN w:val="0"/>
              <w:adjustRightInd w:val="0"/>
              <w:rPr>
                <w:rFonts w:asciiTheme="minorHAnsi" w:hAnsiTheme="minorHAnsi" w:cstheme="minorHAnsi"/>
                <w:noProof/>
                <w:color w:val="000000"/>
                <w:sz w:val="20"/>
                <w:szCs w:val="20"/>
                <w:lang w:val="en-US"/>
              </w:rPr>
            </w:pPr>
            <w:r w:rsidRPr="00394149">
              <w:rPr>
                <w:rFonts w:asciiTheme="minorHAnsi" w:hAnsiTheme="minorHAnsi" w:cstheme="minorHAnsi"/>
                <w:noProof/>
                <w:color w:val="000000"/>
                <w:sz w:val="20"/>
                <w:szCs w:val="20"/>
                <w:lang w:val="en-US"/>
              </w:rPr>
              <w:t>Labai toksiška vandens organizmams, sukelia ilgalaikius pakitimus</w:t>
            </w:r>
          </w:p>
        </w:tc>
      </w:tr>
      <w:tr w:rsidR="00D2448E" w:rsidRPr="00394149" w14:paraId="246D3826" w14:textId="77777777" w:rsidTr="00C341EC">
        <w:trPr>
          <w:trHeight w:val="125"/>
        </w:trPr>
        <w:tc>
          <w:tcPr>
            <w:tcW w:w="3148" w:type="dxa"/>
          </w:tcPr>
          <w:p w14:paraId="51D6A94B" w14:textId="77777777" w:rsidR="00D2448E" w:rsidRPr="00394149" w:rsidRDefault="00D2448E" w:rsidP="00394149">
            <w:pPr>
              <w:rPr>
                <w:rFonts w:asciiTheme="minorHAnsi" w:hAnsiTheme="minorHAnsi" w:cstheme="minorHAnsi"/>
                <w:noProof/>
                <w:sz w:val="20"/>
                <w:szCs w:val="20"/>
                <w:lang w:val="en-US"/>
              </w:rPr>
            </w:pPr>
            <w:r w:rsidRPr="00394149">
              <w:rPr>
                <w:rFonts w:asciiTheme="minorHAnsi" w:hAnsiTheme="minorHAnsi" w:cstheme="minorHAnsi"/>
                <w:noProof/>
                <w:sz w:val="20"/>
                <w:szCs w:val="20"/>
                <w:lang w:val="en-US"/>
              </w:rPr>
              <w:t>Ilgalaikis poveikis vandens aplinkai</w:t>
            </w:r>
          </w:p>
        </w:tc>
        <w:tc>
          <w:tcPr>
            <w:tcW w:w="902" w:type="dxa"/>
            <w:vAlign w:val="center"/>
          </w:tcPr>
          <w:p w14:paraId="33297C16" w14:textId="77777777" w:rsidR="00D2448E" w:rsidRPr="00394149" w:rsidRDefault="00D2448E" w:rsidP="00394149">
            <w:pPr>
              <w:autoSpaceDE w:val="0"/>
              <w:snapToGrid w:val="0"/>
              <w:rPr>
                <w:rFonts w:asciiTheme="minorHAnsi" w:hAnsiTheme="minorHAnsi" w:cstheme="minorHAnsi"/>
                <w:noProof/>
                <w:sz w:val="20"/>
                <w:szCs w:val="20"/>
                <w:lang w:val="en-US"/>
              </w:rPr>
            </w:pPr>
            <w:r w:rsidRPr="00394149">
              <w:rPr>
                <w:rFonts w:asciiTheme="minorHAnsi" w:hAnsiTheme="minorHAnsi" w:cstheme="minorHAnsi"/>
                <w:noProof/>
                <w:sz w:val="20"/>
                <w:szCs w:val="20"/>
                <w:lang w:val="en-US"/>
              </w:rPr>
              <w:t>H411</w:t>
            </w:r>
          </w:p>
        </w:tc>
        <w:tc>
          <w:tcPr>
            <w:tcW w:w="5608" w:type="dxa"/>
            <w:vAlign w:val="center"/>
          </w:tcPr>
          <w:p w14:paraId="598A29AA" w14:textId="77777777" w:rsidR="00D2448E" w:rsidRPr="00394149" w:rsidRDefault="00D2448E" w:rsidP="00394149">
            <w:pPr>
              <w:autoSpaceDE w:val="0"/>
              <w:autoSpaceDN w:val="0"/>
              <w:adjustRightInd w:val="0"/>
              <w:rPr>
                <w:rFonts w:asciiTheme="minorHAnsi" w:hAnsiTheme="minorHAnsi" w:cstheme="minorHAnsi"/>
                <w:noProof/>
                <w:color w:val="000000"/>
                <w:sz w:val="20"/>
                <w:szCs w:val="20"/>
                <w:lang w:val="en-US"/>
              </w:rPr>
            </w:pPr>
            <w:r w:rsidRPr="00394149">
              <w:rPr>
                <w:rFonts w:asciiTheme="minorHAnsi" w:hAnsiTheme="minorHAnsi" w:cstheme="minorHAnsi"/>
                <w:noProof/>
                <w:color w:val="000000"/>
                <w:sz w:val="20"/>
                <w:szCs w:val="20"/>
                <w:lang w:val="en-US"/>
              </w:rPr>
              <w:t>Toksiška vandens organizmams, sukelia ilgalaikius pakitimus</w:t>
            </w:r>
          </w:p>
        </w:tc>
      </w:tr>
      <w:tr w:rsidR="001944A1" w:rsidRPr="00394149" w14:paraId="5F200664" w14:textId="77777777" w:rsidTr="00C341EC">
        <w:trPr>
          <w:trHeight w:val="125"/>
        </w:trPr>
        <w:tc>
          <w:tcPr>
            <w:tcW w:w="3148" w:type="dxa"/>
          </w:tcPr>
          <w:p w14:paraId="0D0FD809" w14:textId="77777777" w:rsidR="001944A1" w:rsidRPr="00394149" w:rsidRDefault="001944A1" w:rsidP="00394149">
            <w:pPr>
              <w:rPr>
                <w:rFonts w:asciiTheme="minorHAnsi" w:hAnsiTheme="minorHAnsi" w:cstheme="minorHAnsi"/>
                <w:noProof/>
                <w:sz w:val="20"/>
                <w:szCs w:val="20"/>
                <w:lang w:val="en-US"/>
              </w:rPr>
            </w:pPr>
            <w:r w:rsidRPr="00394149">
              <w:rPr>
                <w:rFonts w:asciiTheme="minorHAnsi" w:hAnsiTheme="minorHAnsi" w:cstheme="minorHAnsi"/>
                <w:noProof/>
                <w:sz w:val="20"/>
                <w:szCs w:val="20"/>
                <w:lang w:val="en-US"/>
              </w:rPr>
              <w:t>Ilgalaikis poveikis vandens aplinkai</w:t>
            </w:r>
          </w:p>
        </w:tc>
        <w:tc>
          <w:tcPr>
            <w:tcW w:w="902" w:type="dxa"/>
            <w:vAlign w:val="center"/>
          </w:tcPr>
          <w:p w14:paraId="33DF76A9" w14:textId="77777777" w:rsidR="001944A1" w:rsidRPr="00394149" w:rsidRDefault="001944A1" w:rsidP="00394149">
            <w:pPr>
              <w:autoSpaceDE w:val="0"/>
              <w:snapToGrid w:val="0"/>
              <w:rPr>
                <w:rFonts w:asciiTheme="minorHAnsi" w:hAnsiTheme="minorHAnsi" w:cstheme="minorHAnsi"/>
                <w:noProof/>
                <w:sz w:val="20"/>
                <w:szCs w:val="20"/>
                <w:lang w:val="en-US"/>
              </w:rPr>
            </w:pPr>
            <w:r w:rsidRPr="00394149">
              <w:rPr>
                <w:rFonts w:asciiTheme="minorHAnsi" w:hAnsiTheme="minorHAnsi" w:cstheme="minorHAnsi"/>
                <w:noProof/>
                <w:sz w:val="20"/>
                <w:szCs w:val="20"/>
                <w:lang w:val="en-US"/>
              </w:rPr>
              <w:t>H412</w:t>
            </w:r>
          </w:p>
        </w:tc>
        <w:tc>
          <w:tcPr>
            <w:tcW w:w="5608" w:type="dxa"/>
            <w:vAlign w:val="center"/>
          </w:tcPr>
          <w:p w14:paraId="1ED7FD60" w14:textId="77777777" w:rsidR="001944A1" w:rsidRPr="00394149" w:rsidRDefault="001944A1" w:rsidP="00394149">
            <w:pPr>
              <w:autoSpaceDE w:val="0"/>
              <w:autoSpaceDN w:val="0"/>
              <w:adjustRightInd w:val="0"/>
              <w:rPr>
                <w:rFonts w:asciiTheme="minorHAnsi" w:hAnsiTheme="minorHAnsi" w:cstheme="minorHAnsi"/>
                <w:noProof/>
                <w:color w:val="000000"/>
                <w:sz w:val="20"/>
                <w:szCs w:val="20"/>
                <w:lang w:val="en-US"/>
              </w:rPr>
            </w:pPr>
            <w:r w:rsidRPr="00394149">
              <w:rPr>
                <w:rFonts w:asciiTheme="minorHAnsi" w:hAnsiTheme="minorHAnsi" w:cstheme="minorHAnsi"/>
                <w:noProof/>
                <w:color w:val="000000"/>
                <w:sz w:val="20"/>
                <w:szCs w:val="20"/>
                <w:lang w:val="en-US"/>
              </w:rPr>
              <w:t>Kenksminga vandens organizmams, sukelia ilgalaikius pakitimus</w:t>
            </w:r>
          </w:p>
        </w:tc>
      </w:tr>
    </w:tbl>
    <w:p w14:paraId="34E10D93" w14:textId="77777777" w:rsidR="00FF317E" w:rsidRPr="00394149" w:rsidRDefault="00FF317E" w:rsidP="00394149">
      <w:pPr>
        <w:jc w:val="both"/>
        <w:rPr>
          <w:rFonts w:asciiTheme="minorHAnsi" w:hAnsiTheme="minorHAnsi" w:cstheme="minorHAnsi"/>
          <w:b/>
          <w:bCs/>
          <w:noProof/>
          <w:sz w:val="20"/>
          <w:szCs w:val="20"/>
          <w:lang w:val="en-US"/>
        </w:rPr>
      </w:pPr>
    </w:p>
    <w:p w14:paraId="6AA22535" w14:textId="31E8390A" w:rsidR="00664E08" w:rsidRPr="00394149" w:rsidRDefault="00664E08" w:rsidP="00394149">
      <w:pPr>
        <w:jc w:val="both"/>
        <w:rPr>
          <w:rFonts w:asciiTheme="minorHAnsi" w:hAnsiTheme="minorHAnsi" w:cstheme="minorHAnsi"/>
          <w:b/>
          <w:bCs/>
          <w:noProof/>
          <w:sz w:val="20"/>
          <w:szCs w:val="20"/>
          <w:lang w:val="en-US"/>
        </w:rPr>
      </w:pPr>
      <w:r w:rsidRPr="00394149">
        <w:rPr>
          <w:rFonts w:asciiTheme="minorHAnsi" w:hAnsiTheme="minorHAnsi" w:cstheme="minorHAnsi"/>
          <w:b/>
          <w:bCs/>
          <w:noProof/>
          <w:sz w:val="20"/>
          <w:szCs w:val="20"/>
          <w:lang w:val="en-US"/>
        </w:rPr>
        <w:t>16.6. Atsakomybę ribojanti sąlyga</w:t>
      </w:r>
    </w:p>
    <w:p w14:paraId="697A5E42" w14:textId="77777777" w:rsidR="00664E08" w:rsidRPr="00394149" w:rsidRDefault="00664E08" w:rsidP="00394149">
      <w:pPr>
        <w:jc w:val="both"/>
        <w:rPr>
          <w:rFonts w:asciiTheme="minorHAnsi" w:hAnsiTheme="minorHAnsi" w:cstheme="minorHAnsi"/>
          <w:noProof/>
          <w:sz w:val="20"/>
          <w:szCs w:val="20"/>
          <w:lang w:val="en-US"/>
        </w:rPr>
      </w:pPr>
      <w:r w:rsidRPr="00394149">
        <w:rPr>
          <w:rFonts w:asciiTheme="minorHAnsi" w:hAnsiTheme="minorHAnsi" w:cstheme="minorHAnsi"/>
          <w:noProof/>
          <w:sz w:val="20"/>
          <w:szCs w:val="20"/>
          <w:lang w:val="en-US"/>
        </w:rPr>
        <w:t>Informacija yra teisinga, kiek mums žinoma medžiagos/mišinio saugos duomenų lapo parengimo dieną ir yra tinkama, jei produktas yra naudojamas pagal nustatytas sąlygas ir paskirtį nurodytą ant pakuotės ar techninėje rekomendacijoje. Tai ne specifikacijos lapas, ir pateikti duomenys neturėtų būti laikomi techninėmis charakteristikomis. Informacija šiame medžiagos/mišinio saugos duomenų lape gauta iš šaltinių, kuriuos mes laikome patikimais. Tačiau informacija yra pateikta be jokios garantijos, išreikštos arba numanomos, susijusios su jos teisingumu. Šiame dokumente pateikta tam tikra informacija ir padarytos išvados yra iš šaltinių, kitokių nei tiesioginiai pačios medžiagos/mišinio testų duomenys. Produkto tvarkymo, sandėliavimo, naudojimo ir utilizavimo sąlygos arba metodai yra už mūsų kontrolės ribų ir apie juos mes galime nežinoti. Dėl šios ir kitų priežasčių mes neprisiimame atsakomybės ir aiškiai atsisakome atsakomybės už praradimą, žalą ar išlaidas, bet kaip susijusias su šio produkto tvarkymu, sandėliavimu, naudojimu arba utilizavimu. Jeigu produktas naudojamas, kaip komponentas kitame produkte, medžiagos saugos duomenų lapo informacija negali galioti.</w:t>
      </w:r>
    </w:p>
    <w:p w14:paraId="167EFB6C" w14:textId="77777777" w:rsidR="006E5952" w:rsidRPr="00394149" w:rsidRDefault="006E5952" w:rsidP="00394149">
      <w:pPr>
        <w:jc w:val="both"/>
        <w:rPr>
          <w:rFonts w:asciiTheme="minorHAnsi" w:hAnsiTheme="minorHAnsi" w:cstheme="minorHAnsi"/>
          <w:noProof/>
          <w:sz w:val="20"/>
          <w:szCs w:val="20"/>
          <w:lang w:val="en-US"/>
        </w:rPr>
      </w:pPr>
    </w:p>
    <w:p w14:paraId="264F6A02" w14:textId="271B08DC" w:rsidR="00794815" w:rsidRPr="00394149" w:rsidRDefault="00794815" w:rsidP="00394149">
      <w:pPr>
        <w:jc w:val="center"/>
        <w:rPr>
          <w:rFonts w:asciiTheme="minorHAnsi" w:hAnsiTheme="minorHAnsi" w:cstheme="minorHAnsi"/>
          <w:b/>
          <w:bCs/>
          <w:noProof/>
          <w:sz w:val="20"/>
          <w:szCs w:val="20"/>
          <w:lang w:val="en-US"/>
        </w:rPr>
      </w:pPr>
      <w:r w:rsidRPr="00394149">
        <w:rPr>
          <w:rFonts w:asciiTheme="minorHAnsi" w:hAnsiTheme="minorHAnsi" w:cstheme="minorHAnsi"/>
          <w:b/>
          <w:bCs/>
          <w:noProof/>
          <w:sz w:val="20"/>
          <w:szCs w:val="20"/>
          <w:lang w:val="en-US"/>
        </w:rPr>
        <w:t>Saugos duomenų lapo pabaiga</w:t>
      </w:r>
    </w:p>
    <w:sectPr w:rsidR="00794815" w:rsidRPr="00394149" w:rsidSect="00ED3B55">
      <w:headerReference w:type="default" r:id="rId22"/>
      <w:pgSz w:w="11906" w:h="16838"/>
      <w:pgMar w:top="1057" w:right="849" w:bottom="993" w:left="1560" w:header="360" w:footer="708" w:gutter="0"/>
      <w:pgNumType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BC327D" w14:textId="77777777" w:rsidR="00DF1F1D" w:rsidRDefault="00DF1F1D">
      <w:r>
        <w:separator/>
      </w:r>
    </w:p>
  </w:endnote>
  <w:endnote w:type="continuationSeparator" w:id="0">
    <w:p w14:paraId="3A9B0E23" w14:textId="77777777" w:rsidR="00DF1F1D" w:rsidRDefault="00DF1F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Arial-BoldMT">
    <w:altName w:val="Arial"/>
    <w:panose1 w:val="00000000000000000000"/>
    <w:charset w:val="00"/>
    <w:family w:val="roman"/>
    <w:notTrueType/>
    <w:pitch w:val="default"/>
  </w:font>
  <w:font w:name="ArialMT">
    <w:altName w:val="MS Mincho"/>
    <w:panose1 w:val="00000000000000000000"/>
    <w:charset w:val="80"/>
    <w:family w:val="auto"/>
    <w:notTrueType/>
    <w:pitch w:val="default"/>
    <w:sig w:usb0="00000003" w:usb1="08070000" w:usb2="00000010" w:usb3="00000000" w:csb0="00020001" w:csb1="00000000"/>
  </w:font>
  <w:font w:name="Arial-ItalicMT">
    <w:altName w:val="Arial"/>
    <w:panose1 w:val="00000000000000000000"/>
    <w:charset w:val="00"/>
    <w:family w:val="roman"/>
    <w:notTrueType/>
    <w:pitch w:val="default"/>
  </w:font>
  <w:font w:name="Microsoft Sans Serif">
    <w:panose1 w:val="020B0604020202020204"/>
    <w:charset w:val="00"/>
    <w:family w:val="swiss"/>
    <w:pitch w:val="variable"/>
    <w:sig w:usb0="E5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2CE1FD" w14:textId="77777777" w:rsidR="00DF1F1D" w:rsidRDefault="00DF1F1D">
      <w:r>
        <w:separator/>
      </w:r>
    </w:p>
  </w:footnote>
  <w:footnote w:type="continuationSeparator" w:id="0">
    <w:p w14:paraId="4580A266" w14:textId="77777777" w:rsidR="00DF1F1D" w:rsidRDefault="00DF1F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4A0" w:firstRow="1" w:lastRow="0" w:firstColumn="1" w:lastColumn="0" w:noHBand="0" w:noVBand="1"/>
    </w:tblPr>
    <w:tblGrid>
      <w:gridCol w:w="4749"/>
      <w:gridCol w:w="392"/>
      <w:gridCol w:w="4356"/>
    </w:tblGrid>
    <w:tr w:rsidR="004E6006" w:rsidRPr="001D7DD3" w14:paraId="40EE8F72" w14:textId="77777777" w:rsidTr="00132C42">
      <w:trPr>
        <w:trHeight w:val="396"/>
      </w:trPr>
      <w:tc>
        <w:tcPr>
          <w:tcW w:w="4820" w:type="dxa"/>
          <w:vAlign w:val="center"/>
        </w:tcPr>
        <w:p w14:paraId="178BFE04" w14:textId="77777777" w:rsidR="004E6006" w:rsidRPr="001D7DD3" w:rsidRDefault="004E6006" w:rsidP="00AC10EE">
          <w:pPr>
            <w:pStyle w:val="Header"/>
            <w:tabs>
              <w:tab w:val="clear" w:pos="8504"/>
              <w:tab w:val="right" w:pos="9781"/>
            </w:tabs>
            <w:rPr>
              <w:rFonts w:ascii="Calibri" w:hAnsi="Calibri" w:cs="Calibri"/>
              <w:b/>
              <w:noProof/>
              <w:lang w:val="lt-LT"/>
            </w:rPr>
          </w:pPr>
          <w:r w:rsidRPr="001D7DD3">
            <w:rPr>
              <w:rFonts w:ascii="Calibri" w:hAnsi="Calibri" w:cs="Calibri"/>
              <w:b/>
              <w:noProof/>
              <w:lang w:val="lt-LT"/>
            </w:rPr>
            <w:t>SAUGOS DUOMENŲ LAPAS</w:t>
          </w:r>
        </w:p>
      </w:tc>
      <w:tc>
        <w:tcPr>
          <w:tcW w:w="4819" w:type="dxa"/>
          <w:gridSpan w:val="2"/>
          <w:vAlign w:val="center"/>
        </w:tcPr>
        <w:p w14:paraId="709C8D88" w14:textId="77777777" w:rsidR="004E6006" w:rsidRPr="001D7DD3" w:rsidRDefault="004E6006" w:rsidP="00360764">
          <w:pPr>
            <w:pStyle w:val="Header"/>
            <w:tabs>
              <w:tab w:val="clear" w:pos="8504"/>
              <w:tab w:val="right" w:pos="9781"/>
            </w:tabs>
            <w:jc w:val="right"/>
            <w:rPr>
              <w:rFonts w:ascii="Calibri" w:hAnsi="Calibri" w:cs="Calibri"/>
              <w:noProof/>
              <w:lang w:val="lt-LT"/>
            </w:rPr>
          </w:pPr>
        </w:p>
      </w:tc>
    </w:tr>
    <w:tr w:rsidR="004E6006" w:rsidRPr="001D7DD3" w14:paraId="4F90651B" w14:textId="77777777" w:rsidTr="00132C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220" w:type="dxa"/>
          <w:gridSpan w:val="2"/>
        </w:tcPr>
        <w:p w14:paraId="1B01D7C4" w14:textId="77777777" w:rsidR="004E6006" w:rsidRPr="001D7DD3" w:rsidRDefault="004E6006" w:rsidP="005E491E">
          <w:pPr>
            <w:jc w:val="both"/>
            <w:rPr>
              <w:rFonts w:ascii="Calibri" w:hAnsi="Calibri" w:cs="Calibri"/>
              <w:noProof/>
            </w:rPr>
          </w:pPr>
          <w:r w:rsidRPr="001D7DD3">
            <w:rPr>
              <w:rFonts w:ascii="Calibri" w:hAnsi="Calibri" w:cs="Calibri"/>
              <w:noProof/>
            </w:rPr>
            <w:t>Parengtas pagal Europos Komisijos ir Tarybos reglamento (EB) Nr. 1907/2006 (REACH) reikalavimus</w:t>
          </w:r>
          <w:r w:rsidR="002F1A23" w:rsidRPr="001D7DD3">
            <w:rPr>
              <w:rFonts w:ascii="Calibri" w:hAnsi="Calibri" w:cs="Calibri"/>
              <w:noProof/>
            </w:rPr>
            <w:t>,</w:t>
          </w:r>
          <w:r w:rsidRPr="001D7DD3">
            <w:rPr>
              <w:rFonts w:ascii="Calibri" w:hAnsi="Calibri" w:cs="Calibri"/>
              <w:noProof/>
            </w:rPr>
            <w:t xml:space="preserve"> </w:t>
          </w:r>
          <w:r w:rsidR="002F1A23" w:rsidRPr="001D7DD3">
            <w:rPr>
              <w:rFonts w:ascii="Calibri" w:hAnsi="Calibri" w:cs="Calibri"/>
              <w:noProof/>
            </w:rPr>
            <w:t>a</w:t>
          </w:r>
          <w:r w:rsidR="005D7661" w:rsidRPr="001D7DD3">
            <w:rPr>
              <w:rFonts w:ascii="Calibri" w:hAnsi="Calibri" w:cs="Calibri"/>
              <w:noProof/>
            </w:rPr>
            <w:t>tnaujintas pagal Europos Komisijos reglamento (ES) 20</w:t>
          </w:r>
          <w:r w:rsidR="002F1A23" w:rsidRPr="001D7DD3">
            <w:rPr>
              <w:rFonts w:ascii="Calibri" w:hAnsi="Calibri" w:cs="Calibri"/>
              <w:noProof/>
            </w:rPr>
            <w:t>20</w:t>
          </w:r>
          <w:r w:rsidR="005D7661" w:rsidRPr="001D7DD3">
            <w:rPr>
              <w:rFonts w:ascii="Calibri" w:hAnsi="Calibri" w:cs="Calibri"/>
              <w:noProof/>
            </w:rPr>
            <w:t>/8</w:t>
          </w:r>
          <w:r w:rsidR="002F1A23" w:rsidRPr="001D7DD3">
            <w:rPr>
              <w:rFonts w:ascii="Calibri" w:hAnsi="Calibri" w:cs="Calibri"/>
              <w:noProof/>
            </w:rPr>
            <w:t>78</w:t>
          </w:r>
          <w:r w:rsidR="005D7661" w:rsidRPr="001D7DD3">
            <w:rPr>
              <w:rFonts w:ascii="Calibri" w:hAnsi="Calibri" w:cs="Calibri"/>
              <w:noProof/>
            </w:rPr>
            <w:t xml:space="preserve"> reikalavimus</w:t>
          </w:r>
        </w:p>
      </w:tc>
      <w:tc>
        <w:tcPr>
          <w:tcW w:w="4419" w:type="dxa"/>
        </w:tcPr>
        <w:p w14:paraId="30BF3B64" w14:textId="62DEC610" w:rsidR="004E6006" w:rsidRPr="001D7DD3" w:rsidRDefault="004E6006" w:rsidP="00F129FC">
          <w:pPr>
            <w:jc w:val="right"/>
            <w:rPr>
              <w:rFonts w:ascii="Calibri" w:hAnsi="Calibri" w:cs="Calibri"/>
              <w:noProof/>
            </w:rPr>
          </w:pPr>
          <w:r w:rsidRPr="001D7DD3">
            <w:rPr>
              <w:rFonts w:ascii="Calibri" w:hAnsi="Calibri" w:cs="Calibri"/>
              <w:b/>
              <w:noProof/>
            </w:rPr>
            <w:t xml:space="preserve">Pildymo data: </w:t>
          </w:r>
          <w:r w:rsidRPr="001D7DD3">
            <w:rPr>
              <w:rFonts w:ascii="Calibri" w:hAnsi="Calibri" w:cs="Calibri"/>
              <w:noProof/>
            </w:rPr>
            <w:t>20</w:t>
          </w:r>
          <w:r w:rsidR="009555D1">
            <w:rPr>
              <w:rFonts w:ascii="Calibri" w:hAnsi="Calibri" w:cs="Calibri"/>
              <w:noProof/>
            </w:rPr>
            <w:t>19</w:t>
          </w:r>
          <w:r w:rsidRPr="001D7DD3">
            <w:rPr>
              <w:rFonts w:ascii="Calibri" w:hAnsi="Calibri" w:cs="Calibri"/>
              <w:noProof/>
            </w:rPr>
            <w:t>-</w:t>
          </w:r>
          <w:r w:rsidR="009555D1">
            <w:rPr>
              <w:rFonts w:ascii="Calibri" w:hAnsi="Calibri" w:cs="Calibri"/>
              <w:noProof/>
            </w:rPr>
            <w:t>12</w:t>
          </w:r>
          <w:r w:rsidRPr="001D7DD3">
            <w:rPr>
              <w:rFonts w:ascii="Calibri" w:hAnsi="Calibri" w:cs="Calibri"/>
              <w:noProof/>
            </w:rPr>
            <w:t>-</w:t>
          </w:r>
          <w:r w:rsidR="009555D1">
            <w:rPr>
              <w:rFonts w:ascii="Calibri" w:hAnsi="Calibri" w:cs="Calibri"/>
              <w:noProof/>
            </w:rPr>
            <w:t>23</w:t>
          </w:r>
        </w:p>
        <w:p w14:paraId="33564638" w14:textId="4FDB0C59" w:rsidR="004E6006" w:rsidRPr="001D7DD3" w:rsidRDefault="004E6006" w:rsidP="005E491E">
          <w:pPr>
            <w:jc w:val="right"/>
            <w:rPr>
              <w:rFonts w:ascii="Calibri" w:hAnsi="Calibri" w:cs="Calibri"/>
              <w:b/>
              <w:noProof/>
            </w:rPr>
          </w:pPr>
          <w:r w:rsidRPr="001D7DD3">
            <w:rPr>
              <w:rFonts w:ascii="Calibri" w:hAnsi="Calibri" w:cs="Calibri"/>
              <w:b/>
              <w:noProof/>
            </w:rPr>
            <w:t xml:space="preserve">Paskutinio atnaujinimo data: </w:t>
          </w:r>
          <w:r w:rsidRPr="001D7DD3">
            <w:rPr>
              <w:rFonts w:ascii="Calibri" w:hAnsi="Calibri" w:cs="Calibri"/>
              <w:noProof/>
            </w:rPr>
            <w:t>20</w:t>
          </w:r>
          <w:r w:rsidR="002F1A23" w:rsidRPr="001D7DD3">
            <w:rPr>
              <w:rFonts w:ascii="Calibri" w:hAnsi="Calibri" w:cs="Calibri"/>
              <w:noProof/>
            </w:rPr>
            <w:t>2</w:t>
          </w:r>
          <w:r w:rsidR="009E2761" w:rsidRPr="001D7DD3">
            <w:rPr>
              <w:rFonts w:ascii="Calibri" w:hAnsi="Calibri" w:cs="Calibri"/>
              <w:noProof/>
            </w:rPr>
            <w:t>6</w:t>
          </w:r>
          <w:r w:rsidRPr="001D7DD3">
            <w:rPr>
              <w:rFonts w:ascii="Calibri" w:hAnsi="Calibri" w:cs="Calibri"/>
              <w:noProof/>
            </w:rPr>
            <w:t>-</w:t>
          </w:r>
          <w:r w:rsidR="009E2761" w:rsidRPr="001D7DD3">
            <w:rPr>
              <w:rFonts w:ascii="Calibri" w:hAnsi="Calibri" w:cs="Calibri"/>
              <w:noProof/>
            </w:rPr>
            <w:t>0</w:t>
          </w:r>
          <w:r w:rsidR="00D672F5">
            <w:rPr>
              <w:rFonts w:ascii="Calibri" w:hAnsi="Calibri" w:cs="Calibri"/>
              <w:noProof/>
            </w:rPr>
            <w:t>7</w:t>
          </w:r>
          <w:r w:rsidRPr="001D7DD3">
            <w:rPr>
              <w:rFonts w:ascii="Calibri" w:hAnsi="Calibri" w:cs="Calibri"/>
              <w:noProof/>
            </w:rPr>
            <w:t>-</w:t>
          </w:r>
          <w:r w:rsidR="00D672F5">
            <w:rPr>
              <w:rFonts w:ascii="Calibri" w:hAnsi="Calibri" w:cs="Calibri"/>
              <w:noProof/>
            </w:rPr>
            <w:t>28</w:t>
          </w:r>
        </w:p>
        <w:p w14:paraId="0FD0927C" w14:textId="588BAB3C" w:rsidR="004E6006" w:rsidRPr="001D7DD3" w:rsidRDefault="004E6006" w:rsidP="005E491E">
          <w:pPr>
            <w:jc w:val="right"/>
            <w:rPr>
              <w:rFonts w:ascii="Calibri" w:hAnsi="Calibri" w:cs="Calibri"/>
              <w:b/>
              <w:noProof/>
            </w:rPr>
          </w:pPr>
          <w:r w:rsidRPr="001D7DD3">
            <w:rPr>
              <w:rFonts w:ascii="Calibri" w:hAnsi="Calibri" w:cs="Calibri"/>
              <w:b/>
              <w:noProof/>
            </w:rPr>
            <w:t>Versija:</w:t>
          </w:r>
          <w:r w:rsidRPr="001D7DD3">
            <w:rPr>
              <w:rFonts w:ascii="Calibri" w:hAnsi="Calibri" w:cs="Calibri"/>
              <w:noProof/>
            </w:rPr>
            <w:t xml:space="preserve"> </w:t>
          </w:r>
          <w:r w:rsidR="00D672F5">
            <w:rPr>
              <w:rFonts w:ascii="Calibri" w:hAnsi="Calibri" w:cs="Calibri"/>
              <w:noProof/>
            </w:rPr>
            <w:t>2</w:t>
          </w:r>
        </w:p>
      </w:tc>
    </w:tr>
    <w:tr w:rsidR="004E6006" w:rsidRPr="001D7DD3" w14:paraId="22D73A95" w14:textId="77777777" w:rsidTr="00132C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220" w:type="dxa"/>
          <w:gridSpan w:val="2"/>
          <w:vAlign w:val="center"/>
        </w:tcPr>
        <w:p w14:paraId="71839047" w14:textId="11A43ADB" w:rsidR="00C932E0" w:rsidRPr="001D7DD3" w:rsidRDefault="004E6006" w:rsidP="00C25212">
          <w:pPr>
            <w:spacing w:before="100" w:beforeAutospacing="1" w:after="100" w:afterAutospacing="1"/>
            <w:rPr>
              <w:rFonts w:ascii="Calibri" w:hAnsi="Calibri" w:cs="Calibri"/>
              <w:color w:val="000000"/>
            </w:rPr>
          </w:pPr>
          <w:r w:rsidRPr="001D7DD3">
            <w:rPr>
              <w:rFonts w:ascii="Calibri" w:hAnsi="Calibri" w:cs="Calibri"/>
              <w:b/>
              <w:noProof/>
            </w:rPr>
            <w:t>Mišinys:</w:t>
          </w:r>
          <w:r w:rsidR="00502B32" w:rsidRPr="001D7DD3">
            <w:rPr>
              <w:rFonts w:ascii="Calibri" w:hAnsi="Calibri" w:cs="Calibri"/>
              <w:b/>
              <w:noProof/>
            </w:rPr>
            <w:t xml:space="preserve"> </w:t>
          </w:r>
          <w:r w:rsidR="00D672F5" w:rsidRPr="00D672F5">
            <w:rPr>
              <w:rFonts w:ascii="Calibri" w:hAnsi="Calibri" w:cs="Calibri"/>
            </w:rPr>
            <w:t>TUSCAN VINEYARD #EU16935F</w:t>
          </w:r>
        </w:p>
      </w:tc>
      <w:tc>
        <w:tcPr>
          <w:tcW w:w="4419" w:type="dxa"/>
          <w:vAlign w:val="center"/>
        </w:tcPr>
        <w:p w14:paraId="5F42DAF8" w14:textId="77777777" w:rsidR="004E6006" w:rsidRPr="001D7DD3" w:rsidRDefault="004E6006" w:rsidP="007B79F7">
          <w:pPr>
            <w:pStyle w:val="Header"/>
            <w:jc w:val="right"/>
            <w:rPr>
              <w:rFonts w:ascii="Calibri" w:hAnsi="Calibri" w:cs="Calibri"/>
              <w:noProof/>
              <w:lang w:val="lt-LT"/>
            </w:rPr>
          </w:pPr>
          <w:r w:rsidRPr="001D7DD3">
            <w:rPr>
              <w:rFonts w:ascii="Calibri" w:hAnsi="Calibri" w:cs="Calibri"/>
              <w:noProof/>
              <w:lang w:val="lt-LT"/>
            </w:rPr>
            <w:t xml:space="preserve">Puslapis </w:t>
          </w:r>
          <w:r w:rsidRPr="001D7DD3">
            <w:rPr>
              <w:rFonts w:ascii="Calibri" w:hAnsi="Calibri" w:cs="Calibri"/>
              <w:b/>
              <w:bCs/>
              <w:noProof/>
              <w:lang w:val="lt-LT"/>
            </w:rPr>
            <w:fldChar w:fldCharType="begin"/>
          </w:r>
          <w:r w:rsidRPr="001D7DD3">
            <w:rPr>
              <w:rFonts w:ascii="Calibri" w:hAnsi="Calibri" w:cs="Calibri"/>
              <w:b/>
              <w:bCs/>
              <w:noProof/>
              <w:lang w:val="lt-LT"/>
            </w:rPr>
            <w:instrText>PAGE</w:instrText>
          </w:r>
          <w:r w:rsidRPr="001D7DD3">
            <w:rPr>
              <w:rFonts w:ascii="Calibri" w:hAnsi="Calibri" w:cs="Calibri"/>
              <w:b/>
              <w:bCs/>
              <w:noProof/>
              <w:lang w:val="lt-LT"/>
            </w:rPr>
            <w:fldChar w:fldCharType="separate"/>
          </w:r>
          <w:r w:rsidR="0063241D" w:rsidRPr="001D7DD3">
            <w:rPr>
              <w:rFonts w:ascii="Calibri" w:hAnsi="Calibri" w:cs="Calibri"/>
              <w:b/>
              <w:bCs/>
              <w:noProof/>
              <w:lang w:val="lt-LT"/>
            </w:rPr>
            <w:t>1</w:t>
          </w:r>
          <w:r w:rsidRPr="001D7DD3">
            <w:rPr>
              <w:rFonts w:ascii="Calibri" w:hAnsi="Calibri" w:cs="Calibri"/>
              <w:b/>
              <w:bCs/>
              <w:noProof/>
              <w:lang w:val="lt-LT"/>
            </w:rPr>
            <w:fldChar w:fldCharType="end"/>
          </w:r>
          <w:r w:rsidRPr="001D7DD3">
            <w:rPr>
              <w:rFonts w:ascii="Calibri" w:hAnsi="Calibri" w:cs="Calibri"/>
              <w:noProof/>
              <w:lang w:val="lt-LT"/>
            </w:rPr>
            <w:t xml:space="preserve"> iš </w:t>
          </w:r>
          <w:r w:rsidRPr="001D7DD3">
            <w:rPr>
              <w:rFonts w:ascii="Calibri" w:hAnsi="Calibri" w:cs="Calibri"/>
              <w:b/>
              <w:bCs/>
              <w:noProof/>
              <w:lang w:val="lt-LT"/>
            </w:rPr>
            <w:fldChar w:fldCharType="begin"/>
          </w:r>
          <w:r w:rsidRPr="001D7DD3">
            <w:rPr>
              <w:rFonts w:ascii="Calibri" w:hAnsi="Calibri" w:cs="Calibri"/>
              <w:b/>
              <w:bCs/>
              <w:noProof/>
              <w:lang w:val="lt-LT"/>
            </w:rPr>
            <w:instrText>NUMPAGES</w:instrText>
          </w:r>
          <w:r w:rsidRPr="001D7DD3">
            <w:rPr>
              <w:rFonts w:ascii="Calibri" w:hAnsi="Calibri" w:cs="Calibri"/>
              <w:b/>
              <w:bCs/>
              <w:noProof/>
              <w:lang w:val="lt-LT"/>
            </w:rPr>
            <w:fldChar w:fldCharType="separate"/>
          </w:r>
          <w:r w:rsidR="0063241D" w:rsidRPr="001D7DD3">
            <w:rPr>
              <w:rFonts w:ascii="Calibri" w:hAnsi="Calibri" w:cs="Calibri"/>
              <w:b/>
              <w:bCs/>
              <w:noProof/>
              <w:lang w:val="lt-LT"/>
            </w:rPr>
            <w:t>10</w:t>
          </w:r>
          <w:r w:rsidRPr="001D7DD3">
            <w:rPr>
              <w:rFonts w:ascii="Calibri" w:hAnsi="Calibri" w:cs="Calibri"/>
              <w:b/>
              <w:bCs/>
              <w:noProof/>
              <w:lang w:val="lt-LT"/>
            </w:rPr>
            <w:fldChar w:fldCharType="end"/>
          </w:r>
          <w:r w:rsidRPr="001D7DD3">
            <w:rPr>
              <w:rFonts w:ascii="Calibri" w:hAnsi="Calibri" w:cs="Calibri"/>
              <w:noProof/>
              <w:lang w:val="lt-LT"/>
            </w:rPr>
            <w:t xml:space="preserve"> </w:t>
          </w:r>
        </w:p>
      </w:tc>
    </w:tr>
  </w:tbl>
  <w:p w14:paraId="35EF1B7B" w14:textId="77777777" w:rsidR="004E6006" w:rsidRPr="001D7DD3" w:rsidRDefault="004E6006" w:rsidP="00332E1F">
    <w:pPr>
      <w:rPr>
        <w:rFonts w:ascii="Calibri" w:hAnsi="Calibri" w:cs="Calibri"/>
        <w:noProof/>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2939"/>
    <w:multiLevelType w:val="multilevel"/>
    <w:tmpl w:val="5ADAD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1456722"/>
    <w:multiLevelType w:val="hybridMultilevel"/>
    <w:tmpl w:val="62524A5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4CD4D3D"/>
    <w:multiLevelType w:val="hybridMultilevel"/>
    <w:tmpl w:val="2D70813A"/>
    <w:lvl w:ilvl="0" w:tplc="1D48A930">
      <w:start w:val="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08E85B4B"/>
    <w:multiLevelType w:val="hybridMultilevel"/>
    <w:tmpl w:val="F5428B6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7723780"/>
    <w:multiLevelType w:val="multilevel"/>
    <w:tmpl w:val="B3229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ED32DCE"/>
    <w:multiLevelType w:val="hybridMultilevel"/>
    <w:tmpl w:val="C8F4EAB2"/>
    <w:lvl w:ilvl="0" w:tplc="F162F1E0">
      <w:start w:val="1"/>
      <w:numFmt w:val="decimal"/>
      <w:lvlText w:val="%1."/>
      <w:lvlJc w:val="left"/>
      <w:pPr>
        <w:ind w:left="720" w:hanging="360"/>
      </w:pPr>
      <w:rPr>
        <w:rFonts w:hint="default"/>
        <w:color w:val="00000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2CFD12EA"/>
    <w:multiLevelType w:val="hybridMultilevel"/>
    <w:tmpl w:val="BE122ACE"/>
    <w:lvl w:ilvl="0" w:tplc="28A6F5CC">
      <w:start w:val="1"/>
      <w:numFmt w:val="decimal"/>
      <w:lvlText w:val="%1."/>
      <w:lvlJc w:val="left"/>
      <w:pPr>
        <w:ind w:left="720" w:hanging="360"/>
      </w:pPr>
      <w:rPr>
        <w:rFonts w:hint="default"/>
        <w:sz w:val="22"/>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2E1D5D74"/>
    <w:multiLevelType w:val="hybridMultilevel"/>
    <w:tmpl w:val="18164B66"/>
    <w:lvl w:ilvl="0" w:tplc="375AD64E">
      <w:start w:val="15"/>
      <w:numFmt w:val="bullet"/>
      <w:lvlText w:val="-"/>
      <w:lvlJc w:val="left"/>
      <w:pPr>
        <w:tabs>
          <w:tab w:val="num" w:pos="720"/>
        </w:tabs>
        <w:ind w:left="720" w:hanging="360"/>
      </w:pPr>
      <w:rPr>
        <w:rFonts w:ascii="Courier New" w:eastAsia="Times New Roman" w:hAnsi="Courier New" w:cs="Courier New"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79626CA"/>
    <w:multiLevelType w:val="hybridMultilevel"/>
    <w:tmpl w:val="91ACED3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39803454"/>
    <w:multiLevelType w:val="multilevel"/>
    <w:tmpl w:val="AB02E10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E9760FA"/>
    <w:multiLevelType w:val="hybridMultilevel"/>
    <w:tmpl w:val="DBCA9858"/>
    <w:lvl w:ilvl="0" w:tplc="425C2DC8">
      <w:start w:val="1"/>
      <w:numFmt w:val="decimal"/>
      <w:lvlText w:val="%1."/>
      <w:lvlJc w:val="left"/>
      <w:pPr>
        <w:ind w:left="720" w:hanging="360"/>
      </w:pPr>
      <w:rPr>
        <w:rFonts w:hint="default"/>
        <w:color w:val="00000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468A5F24"/>
    <w:multiLevelType w:val="hybridMultilevel"/>
    <w:tmpl w:val="29307BBC"/>
    <w:lvl w:ilvl="0" w:tplc="B8646B0C">
      <w:start w:val="235"/>
      <w:numFmt w:val="bullet"/>
      <w:lvlText w:val=""/>
      <w:lvlJc w:val="left"/>
      <w:pPr>
        <w:ind w:left="720" w:hanging="360"/>
      </w:pPr>
      <w:rPr>
        <w:rFonts w:ascii="Wingdings" w:eastAsia="Times New Roman" w:hAnsi="Wingdings" w:cs="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523637BF"/>
    <w:multiLevelType w:val="hybridMultilevel"/>
    <w:tmpl w:val="B9B03F02"/>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5B382B8C"/>
    <w:multiLevelType w:val="hybridMultilevel"/>
    <w:tmpl w:val="0AFE1BD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60B96F11"/>
    <w:multiLevelType w:val="hybridMultilevel"/>
    <w:tmpl w:val="60B227E8"/>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697D29AB"/>
    <w:multiLevelType w:val="hybridMultilevel"/>
    <w:tmpl w:val="84F898E4"/>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70E85056"/>
    <w:multiLevelType w:val="multilevel"/>
    <w:tmpl w:val="833C22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807816948">
    <w:abstractNumId w:val="7"/>
  </w:num>
  <w:num w:numId="2" w16cid:durableId="795294464">
    <w:abstractNumId w:val="9"/>
  </w:num>
  <w:num w:numId="3" w16cid:durableId="852033805">
    <w:abstractNumId w:val="2"/>
  </w:num>
  <w:num w:numId="4" w16cid:durableId="129635584">
    <w:abstractNumId w:val="4"/>
  </w:num>
  <w:num w:numId="5" w16cid:durableId="1469934111">
    <w:abstractNumId w:val="8"/>
  </w:num>
  <w:num w:numId="6" w16cid:durableId="1692485675">
    <w:abstractNumId w:val="11"/>
  </w:num>
  <w:num w:numId="7" w16cid:durableId="1786848306">
    <w:abstractNumId w:val="13"/>
  </w:num>
  <w:num w:numId="8" w16cid:durableId="1263219707">
    <w:abstractNumId w:val="6"/>
  </w:num>
  <w:num w:numId="9" w16cid:durableId="1886720872">
    <w:abstractNumId w:val="3"/>
  </w:num>
  <w:num w:numId="10" w16cid:durableId="623851872">
    <w:abstractNumId w:val="10"/>
  </w:num>
  <w:num w:numId="11" w16cid:durableId="1575046355">
    <w:abstractNumId w:val="14"/>
  </w:num>
  <w:num w:numId="12" w16cid:durableId="1831822835">
    <w:abstractNumId w:val="12"/>
  </w:num>
  <w:num w:numId="13" w16cid:durableId="1495949774">
    <w:abstractNumId w:val="15"/>
  </w:num>
  <w:num w:numId="14" w16cid:durableId="1535118978">
    <w:abstractNumId w:val="5"/>
  </w:num>
  <w:num w:numId="15" w16cid:durableId="1181164585">
    <w:abstractNumId w:val="1"/>
  </w:num>
  <w:num w:numId="16" w16cid:durableId="1007751180">
    <w:abstractNumId w:val="0"/>
  </w:num>
  <w:num w:numId="17" w16cid:durableId="189742830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8"/>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2C77"/>
    <w:rsid w:val="00000DEC"/>
    <w:rsid w:val="000013D0"/>
    <w:rsid w:val="000028C1"/>
    <w:rsid w:val="00003785"/>
    <w:rsid w:val="000129DD"/>
    <w:rsid w:val="00014870"/>
    <w:rsid w:val="00014CD7"/>
    <w:rsid w:val="00016140"/>
    <w:rsid w:val="00020297"/>
    <w:rsid w:val="000204BB"/>
    <w:rsid w:val="0002088A"/>
    <w:rsid w:val="00021E8C"/>
    <w:rsid w:val="00022C77"/>
    <w:rsid w:val="00022DE2"/>
    <w:rsid w:val="000257AE"/>
    <w:rsid w:val="00034131"/>
    <w:rsid w:val="0003723F"/>
    <w:rsid w:val="00037EB7"/>
    <w:rsid w:val="0004053A"/>
    <w:rsid w:val="00042124"/>
    <w:rsid w:val="00045673"/>
    <w:rsid w:val="00045897"/>
    <w:rsid w:val="00046FE5"/>
    <w:rsid w:val="00052BB3"/>
    <w:rsid w:val="00053A7E"/>
    <w:rsid w:val="00054B44"/>
    <w:rsid w:val="00055032"/>
    <w:rsid w:val="0005627B"/>
    <w:rsid w:val="0006219C"/>
    <w:rsid w:val="00062D9A"/>
    <w:rsid w:val="00064D3B"/>
    <w:rsid w:val="000657AE"/>
    <w:rsid w:val="00067B6D"/>
    <w:rsid w:val="00070107"/>
    <w:rsid w:val="00070D92"/>
    <w:rsid w:val="00070F7B"/>
    <w:rsid w:val="00072BCB"/>
    <w:rsid w:val="00072F8D"/>
    <w:rsid w:val="0007347B"/>
    <w:rsid w:val="000741CB"/>
    <w:rsid w:val="00074D5B"/>
    <w:rsid w:val="00077164"/>
    <w:rsid w:val="00080E7A"/>
    <w:rsid w:val="000813E3"/>
    <w:rsid w:val="000862AC"/>
    <w:rsid w:val="000869F2"/>
    <w:rsid w:val="00086D1C"/>
    <w:rsid w:val="00086D6D"/>
    <w:rsid w:val="00087058"/>
    <w:rsid w:val="00093FF7"/>
    <w:rsid w:val="00094170"/>
    <w:rsid w:val="0009427E"/>
    <w:rsid w:val="0009440F"/>
    <w:rsid w:val="000958A9"/>
    <w:rsid w:val="000A1FE5"/>
    <w:rsid w:val="000A282D"/>
    <w:rsid w:val="000A6484"/>
    <w:rsid w:val="000A764C"/>
    <w:rsid w:val="000B0725"/>
    <w:rsid w:val="000B2871"/>
    <w:rsid w:val="000B4AD7"/>
    <w:rsid w:val="000B5D7C"/>
    <w:rsid w:val="000C6B35"/>
    <w:rsid w:val="000C7451"/>
    <w:rsid w:val="000D7B1D"/>
    <w:rsid w:val="000E0CEA"/>
    <w:rsid w:val="000E640C"/>
    <w:rsid w:val="000E7947"/>
    <w:rsid w:val="000F36FA"/>
    <w:rsid w:val="000F3D12"/>
    <w:rsid w:val="000F5E53"/>
    <w:rsid w:val="001016C2"/>
    <w:rsid w:val="0010323C"/>
    <w:rsid w:val="001055BB"/>
    <w:rsid w:val="00106635"/>
    <w:rsid w:val="001073A8"/>
    <w:rsid w:val="00111B7A"/>
    <w:rsid w:val="001132CC"/>
    <w:rsid w:val="001136AA"/>
    <w:rsid w:val="00115ECB"/>
    <w:rsid w:val="00121549"/>
    <w:rsid w:val="00122D31"/>
    <w:rsid w:val="0012497C"/>
    <w:rsid w:val="001251B6"/>
    <w:rsid w:val="00125B3D"/>
    <w:rsid w:val="00126332"/>
    <w:rsid w:val="00126555"/>
    <w:rsid w:val="00127958"/>
    <w:rsid w:val="00132C42"/>
    <w:rsid w:val="001344EA"/>
    <w:rsid w:val="001422B1"/>
    <w:rsid w:val="00143676"/>
    <w:rsid w:val="00145200"/>
    <w:rsid w:val="00146118"/>
    <w:rsid w:val="00146C25"/>
    <w:rsid w:val="001471A6"/>
    <w:rsid w:val="00147C56"/>
    <w:rsid w:val="00150918"/>
    <w:rsid w:val="00151026"/>
    <w:rsid w:val="00157847"/>
    <w:rsid w:val="00157DA6"/>
    <w:rsid w:val="0016180D"/>
    <w:rsid w:val="00161A5D"/>
    <w:rsid w:val="00162C09"/>
    <w:rsid w:val="0016489A"/>
    <w:rsid w:val="0016536C"/>
    <w:rsid w:val="001655B6"/>
    <w:rsid w:val="00171684"/>
    <w:rsid w:val="00171F6B"/>
    <w:rsid w:val="00176131"/>
    <w:rsid w:val="00176DAE"/>
    <w:rsid w:val="00181FF6"/>
    <w:rsid w:val="00182E9C"/>
    <w:rsid w:val="001832E0"/>
    <w:rsid w:val="00183C5A"/>
    <w:rsid w:val="001909B3"/>
    <w:rsid w:val="00193F3C"/>
    <w:rsid w:val="001944A1"/>
    <w:rsid w:val="001A015D"/>
    <w:rsid w:val="001A2529"/>
    <w:rsid w:val="001A3172"/>
    <w:rsid w:val="001A5C78"/>
    <w:rsid w:val="001A5DC7"/>
    <w:rsid w:val="001A6B06"/>
    <w:rsid w:val="001A70A4"/>
    <w:rsid w:val="001B2204"/>
    <w:rsid w:val="001C18BE"/>
    <w:rsid w:val="001C2A77"/>
    <w:rsid w:val="001C58D9"/>
    <w:rsid w:val="001C6261"/>
    <w:rsid w:val="001C6C26"/>
    <w:rsid w:val="001D0A7A"/>
    <w:rsid w:val="001D3D3E"/>
    <w:rsid w:val="001D4CE8"/>
    <w:rsid w:val="001D4DA7"/>
    <w:rsid w:val="001D6BD0"/>
    <w:rsid w:val="001D7DD3"/>
    <w:rsid w:val="001E06DC"/>
    <w:rsid w:val="001E11A6"/>
    <w:rsid w:val="001E6665"/>
    <w:rsid w:val="001E67A3"/>
    <w:rsid w:val="001E6B57"/>
    <w:rsid w:val="001F5504"/>
    <w:rsid w:val="001F5EBE"/>
    <w:rsid w:val="001F6B31"/>
    <w:rsid w:val="00202C0F"/>
    <w:rsid w:val="00211DD2"/>
    <w:rsid w:val="002131F6"/>
    <w:rsid w:val="00217447"/>
    <w:rsid w:val="00220EE9"/>
    <w:rsid w:val="00221E3C"/>
    <w:rsid w:val="00223730"/>
    <w:rsid w:val="0022595F"/>
    <w:rsid w:val="002308EB"/>
    <w:rsid w:val="00232AE7"/>
    <w:rsid w:val="00232FE6"/>
    <w:rsid w:val="002334DE"/>
    <w:rsid w:val="002336D1"/>
    <w:rsid w:val="00233737"/>
    <w:rsid w:val="002339FE"/>
    <w:rsid w:val="00236A30"/>
    <w:rsid w:val="00237CAE"/>
    <w:rsid w:val="002401F1"/>
    <w:rsid w:val="00240DDB"/>
    <w:rsid w:val="00244AE4"/>
    <w:rsid w:val="00245B42"/>
    <w:rsid w:val="00245CA6"/>
    <w:rsid w:val="00245FD5"/>
    <w:rsid w:val="0025354D"/>
    <w:rsid w:val="00254E79"/>
    <w:rsid w:val="00261BC4"/>
    <w:rsid w:val="00261CC5"/>
    <w:rsid w:val="00264044"/>
    <w:rsid w:val="002657DC"/>
    <w:rsid w:val="00265813"/>
    <w:rsid w:val="00266501"/>
    <w:rsid w:val="00266D7E"/>
    <w:rsid w:val="002676DC"/>
    <w:rsid w:val="00267CA2"/>
    <w:rsid w:val="002734A0"/>
    <w:rsid w:val="00273D5B"/>
    <w:rsid w:val="00273E75"/>
    <w:rsid w:val="0027461C"/>
    <w:rsid w:val="002756C3"/>
    <w:rsid w:val="002756F2"/>
    <w:rsid w:val="0027752D"/>
    <w:rsid w:val="0028074E"/>
    <w:rsid w:val="00282257"/>
    <w:rsid w:val="0028258C"/>
    <w:rsid w:val="00285735"/>
    <w:rsid w:val="00285C33"/>
    <w:rsid w:val="00287865"/>
    <w:rsid w:val="00290814"/>
    <w:rsid w:val="0029126C"/>
    <w:rsid w:val="002949FD"/>
    <w:rsid w:val="00297616"/>
    <w:rsid w:val="00297BDF"/>
    <w:rsid w:val="00297FD3"/>
    <w:rsid w:val="002A0EE0"/>
    <w:rsid w:val="002A3B90"/>
    <w:rsid w:val="002A4AE3"/>
    <w:rsid w:val="002A4CDC"/>
    <w:rsid w:val="002A5784"/>
    <w:rsid w:val="002A62F6"/>
    <w:rsid w:val="002B222D"/>
    <w:rsid w:val="002B30F1"/>
    <w:rsid w:val="002B5B1B"/>
    <w:rsid w:val="002B6321"/>
    <w:rsid w:val="002B6DFA"/>
    <w:rsid w:val="002B74B6"/>
    <w:rsid w:val="002C1234"/>
    <w:rsid w:val="002C5B16"/>
    <w:rsid w:val="002C6DFD"/>
    <w:rsid w:val="002D1D43"/>
    <w:rsid w:val="002D4644"/>
    <w:rsid w:val="002D51E1"/>
    <w:rsid w:val="002D627D"/>
    <w:rsid w:val="002D713C"/>
    <w:rsid w:val="002E0A83"/>
    <w:rsid w:val="002E2291"/>
    <w:rsid w:val="002E51AD"/>
    <w:rsid w:val="002E6B37"/>
    <w:rsid w:val="002E772A"/>
    <w:rsid w:val="002F1A23"/>
    <w:rsid w:val="002F2CB5"/>
    <w:rsid w:val="002F36B0"/>
    <w:rsid w:val="002F5C40"/>
    <w:rsid w:val="00300576"/>
    <w:rsid w:val="00300CA9"/>
    <w:rsid w:val="003029BD"/>
    <w:rsid w:val="00303D6A"/>
    <w:rsid w:val="00304F28"/>
    <w:rsid w:val="00306DD8"/>
    <w:rsid w:val="00306FD2"/>
    <w:rsid w:val="00307108"/>
    <w:rsid w:val="003076C5"/>
    <w:rsid w:val="00307C62"/>
    <w:rsid w:val="00307E18"/>
    <w:rsid w:val="003125B7"/>
    <w:rsid w:val="00312BAC"/>
    <w:rsid w:val="0031765B"/>
    <w:rsid w:val="003228D7"/>
    <w:rsid w:val="00324DC1"/>
    <w:rsid w:val="00327848"/>
    <w:rsid w:val="003324A6"/>
    <w:rsid w:val="00332E1F"/>
    <w:rsid w:val="003343EA"/>
    <w:rsid w:val="00336385"/>
    <w:rsid w:val="00341096"/>
    <w:rsid w:val="003414CE"/>
    <w:rsid w:val="00342227"/>
    <w:rsid w:val="0034637D"/>
    <w:rsid w:val="00347339"/>
    <w:rsid w:val="00351A69"/>
    <w:rsid w:val="00351E08"/>
    <w:rsid w:val="00352A95"/>
    <w:rsid w:val="003542FA"/>
    <w:rsid w:val="003553D6"/>
    <w:rsid w:val="00357E40"/>
    <w:rsid w:val="00360764"/>
    <w:rsid w:val="00360A23"/>
    <w:rsid w:val="0036361D"/>
    <w:rsid w:val="00364767"/>
    <w:rsid w:val="00365FC3"/>
    <w:rsid w:val="003675B8"/>
    <w:rsid w:val="00367A97"/>
    <w:rsid w:val="003700BB"/>
    <w:rsid w:val="00370577"/>
    <w:rsid w:val="0037728F"/>
    <w:rsid w:val="00383BB4"/>
    <w:rsid w:val="00387D97"/>
    <w:rsid w:val="003901DE"/>
    <w:rsid w:val="0039266F"/>
    <w:rsid w:val="00394149"/>
    <w:rsid w:val="0039522D"/>
    <w:rsid w:val="00395535"/>
    <w:rsid w:val="00395F03"/>
    <w:rsid w:val="003A03DD"/>
    <w:rsid w:val="003A0765"/>
    <w:rsid w:val="003A0854"/>
    <w:rsid w:val="003A0D07"/>
    <w:rsid w:val="003A2F08"/>
    <w:rsid w:val="003A5E1D"/>
    <w:rsid w:val="003B1289"/>
    <w:rsid w:val="003B29D8"/>
    <w:rsid w:val="003B5D92"/>
    <w:rsid w:val="003C2952"/>
    <w:rsid w:val="003C4679"/>
    <w:rsid w:val="003D35E6"/>
    <w:rsid w:val="003D431C"/>
    <w:rsid w:val="003D4588"/>
    <w:rsid w:val="003D515D"/>
    <w:rsid w:val="003D672C"/>
    <w:rsid w:val="003E0EEC"/>
    <w:rsid w:val="003E1EF5"/>
    <w:rsid w:val="003E2292"/>
    <w:rsid w:val="003E5324"/>
    <w:rsid w:val="003E61D4"/>
    <w:rsid w:val="003E708F"/>
    <w:rsid w:val="003E7229"/>
    <w:rsid w:val="003F07D5"/>
    <w:rsid w:val="003F47CA"/>
    <w:rsid w:val="003F6850"/>
    <w:rsid w:val="003F6C13"/>
    <w:rsid w:val="003F766E"/>
    <w:rsid w:val="00400D87"/>
    <w:rsid w:val="004022F8"/>
    <w:rsid w:val="00404084"/>
    <w:rsid w:val="00410791"/>
    <w:rsid w:val="004124B3"/>
    <w:rsid w:val="004135EA"/>
    <w:rsid w:val="00414A33"/>
    <w:rsid w:val="004150C5"/>
    <w:rsid w:val="0042198A"/>
    <w:rsid w:val="004236A8"/>
    <w:rsid w:val="0042412D"/>
    <w:rsid w:val="00426086"/>
    <w:rsid w:val="004267F9"/>
    <w:rsid w:val="0043039A"/>
    <w:rsid w:val="00430DCE"/>
    <w:rsid w:val="00431214"/>
    <w:rsid w:val="004322B7"/>
    <w:rsid w:val="00432632"/>
    <w:rsid w:val="004357E7"/>
    <w:rsid w:val="004367B4"/>
    <w:rsid w:val="00437D80"/>
    <w:rsid w:val="00437FB8"/>
    <w:rsid w:val="00441690"/>
    <w:rsid w:val="00441A95"/>
    <w:rsid w:val="00443463"/>
    <w:rsid w:val="00444511"/>
    <w:rsid w:val="004463BD"/>
    <w:rsid w:val="00456F34"/>
    <w:rsid w:val="0046312F"/>
    <w:rsid w:val="00464AC3"/>
    <w:rsid w:val="00464DE4"/>
    <w:rsid w:val="0046691D"/>
    <w:rsid w:val="00470593"/>
    <w:rsid w:val="00471415"/>
    <w:rsid w:val="00473D20"/>
    <w:rsid w:val="00473FE6"/>
    <w:rsid w:val="00474DD1"/>
    <w:rsid w:val="004761A5"/>
    <w:rsid w:val="00476C32"/>
    <w:rsid w:val="00482292"/>
    <w:rsid w:val="00483452"/>
    <w:rsid w:val="004853DE"/>
    <w:rsid w:val="00485618"/>
    <w:rsid w:val="00485B81"/>
    <w:rsid w:val="004863EC"/>
    <w:rsid w:val="00492B75"/>
    <w:rsid w:val="00492EE4"/>
    <w:rsid w:val="004A24BC"/>
    <w:rsid w:val="004A4681"/>
    <w:rsid w:val="004A55ED"/>
    <w:rsid w:val="004A5907"/>
    <w:rsid w:val="004A6202"/>
    <w:rsid w:val="004B0DA7"/>
    <w:rsid w:val="004B18DC"/>
    <w:rsid w:val="004B2361"/>
    <w:rsid w:val="004B26E8"/>
    <w:rsid w:val="004B2DDA"/>
    <w:rsid w:val="004B3814"/>
    <w:rsid w:val="004B410D"/>
    <w:rsid w:val="004B4A18"/>
    <w:rsid w:val="004B672B"/>
    <w:rsid w:val="004B757B"/>
    <w:rsid w:val="004C0C07"/>
    <w:rsid w:val="004C22AB"/>
    <w:rsid w:val="004C4AB3"/>
    <w:rsid w:val="004C4E06"/>
    <w:rsid w:val="004C5BBC"/>
    <w:rsid w:val="004C5D88"/>
    <w:rsid w:val="004D0BAB"/>
    <w:rsid w:val="004D1223"/>
    <w:rsid w:val="004D3323"/>
    <w:rsid w:val="004D4FAF"/>
    <w:rsid w:val="004D59D9"/>
    <w:rsid w:val="004D7474"/>
    <w:rsid w:val="004D7652"/>
    <w:rsid w:val="004D7862"/>
    <w:rsid w:val="004D7B83"/>
    <w:rsid w:val="004E1AB0"/>
    <w:rsid w:val="004E1F89"/>
    <w:rsid w:val="004E2C3F"/>
    <w:rsid w:val="004E6006"/>
    <w:rsid w:val="004F2D87"/>
    <w:rsid w:val="004F40BE"/>
    <w:rsid w:val="004F65D7"/>
    <w:rsid w:val="00502B32"/>
    <w:rsid w:val="00503AD7"/>
    <w:rsid w:val="00503CE8"/>
    <w:rsid w:val="0050633A"/>
    <w:rsid w:val="00506BF2"/>
    <w:rsid w:val="005078A6"/>
    <w:rsid w:val="0051721B"/>
    <w:rsid w:val="00517957"/>
    <w:rsid w:val="00517BEE"/>
    <w:rsid w:val="005301E0"/>
    <w:rsid w:val="00531170"/>
    <w:rsid w:val="00534528"/>
    <w:rsid w:val="00537425"/>
    <w:rsid w:val="005435B5"/>
    <w:rsid w:val="00543A70"/>
    <w:rsid w:val="00545452"/>
    <w:rsid w:val="005458B3"/>
    <w:rsid w:val="00545D9C"/>
    <w:rsid w:val="0054707D"/>
    <w:rsid w:val="00547EEB"/>
    <w:rsid w:val="005501B8"/>
    <w:rsid w:val="00551602"/>
    <w:rsid w:val="00553462"/>
    <w:rsid w:val="005540F1"/>
    <w:rsid w:val="00554EF9"/>
    <w:rsid w:val="00555380"/>
    <w:rsid w:val="00556E15"/>
    <w:rsid w:val="00557293"/>
    <w:rsid w:val="00557973"/>
    <w:rsid w:val="00557F44"/>
    <w:rsid w:val="00560503"/>
    <w:rsid w:val="00561097"/>
    <w:rsid w:val="00561D84"/>
    <w:rsid w:val="00563365"/>
    <w:rsid w:val="00566311"/>
    <w:rsid w:val="0057093A"/>
    <w:rsid w:val="00572197"/>
    <w:rsid w:val="00573A72"/>
    <w:rsid w:val="00573B16"/>
    <w:rsid w:val="00581BBD"/>
    <w:rsid w:val="005821F6"/>
    <w:rsid w:val="00583F3F"/>
    <w:rsid w:val="00584015"/>
    <w:rsid w:val="005863FC"/>
    <w:rsid w:val="00586E8E"/>
    <w:rsid w:val="0058790A"/>
    <w:rsid w:val="00591A5E"/>
    <w:rsid w:val="00594E47"/>
    <w:rsid w:val="005972B7"/>
    <w:rsid w:val="0059735F"/>
    <w:rsid w:val="005A0C5A"/>
    <w:rsid w:val="005A625E"/>
    <w:rsid w:val="005A6380"/>
    <w:rsid w:val="005A7468"/>
    <w:rsid w:val="005B00F9"/>
    <w:rsid w:val="005B40F1"/>
    <w:rsid w:val="005B5CBB"/>
    <w:rsid w:val="005C5944"/>
    <w:rsid w:val="005D0500"/>
    <w:rsid w:val="005D114E"/>
    <w:rsid w:val="005D3BEF"/>
    <w:rsid w:val="005D4B89"/>
    <w:rsid w:val="005D56F9"/>
    <w:rsid w:val="005D5F01"/>
    <w:rsid w:val="005D741E"/>
    <w:rsid w:val="005D7661"/>
    <w:rsid w:val="005E1418"/>
    <w:rsid w:val="005E160C"/>
    <w:rsid w:val="005E1D72"/>
    <w:rsid w:val="005E1D8C"/>
    <w:rsid w:val="005E2066"/>
    <w:rsid w:val="005E2F34"/>
    <w:rsid w:val="005E40C2"/>
    <w:rsid w:val="005E491E"/>
    <w:rsid w:val="005E65B1"/>
    <w:rsid w:val="005F332C"/>
    <w:rsid w:val="005F60CB"/>
    <w:rsid w:val="005F6A3C"/>
    <w:rsid w:val="006023B5"/>
    <w:rsid w:val="00603FA4"/>
    <w:rsid w:val="006045A9"/>
    <w:rsid w:val="00605F85"/>
    <w:rsid w:val="00607370"/>
    <w:rsid w:val="00612610"/>
    <w:rsid w:val="00613639"/>
    <w:rsid w:val="0061369B"/>
    <w:rsid w:val="00613D6C"/>
    <w:rsid w:val="00614629"/>
    <w:rsid w:val="00617477"/>
    <w:rsid w:val="006209D7"/>
    <w:rsid w:val="00620A96"/>
    <w:rsid w:val="00626F3F"/>
    <w:rsid w:val="0063241D"/>
    <w:rsid w:val="006325AC"/>
    <w:rsid w:val="006328E7"/>
    <w:rsid w:val="00634BB3"/>
    <w:rsid w:val="006352A1"/>
    <w:rsid w:val="00636579"/>
    <w:rsid w:val="00641B68"/>
    <w:rsid w:val="006429B2"/>
    <w:rsid w:val="00644074"/>
    <w:rsid w:val="00644249"/>
    <w:rsid w:val="00645106"/>
    <w:rsid w:val="00645C5F"/>
    <w:rsid w:val="00645EF4"/>
    <w:rsid w:val="00646132"/>
    <w:rsid w:val="0064637D"/>
    <w:rsid w:val="00647DE2"/>
    <w:rsid w:val="0065060A"/>
    <w:rsid w:val="00651190"/>
    <w:rsid w:val="00651192"/>
    <w:rsid w:val="0065312F"/>
    <w:rsid w:val="00655C73"/>
    <w:rsid w:val="00662D3F"/>
    <w:rsid w:val="00664592"/>
    <w:rsid w:val="00664E08"/>
    <w:rsid w:val="00665A13"/>
    <w:rsid w:val="00670DD5"/>
    <w:rsid w:val="006726F9"/>
    <w:rsid w:val="00672A7F"/>
    <w:rsid w:val="00674E2E"/>
    <w:rsid w:val="006801F5"/>
    <w:rsid w:val="00682D94"/>
    <w:rsid w:val="00683CC1"/>
    <w:rsid w:val="00686BBA"/>
    <w:rsid w:val="00692E5C"/>
    <w:rsid w:val="00693129"/>
    <w:rsid w:val="006940F2"/>
    <w:rsid w:val="006964FF"/>
    <w:rsid w:val="00696645"/>
    <w:rsid w:val="006B064E"/>
    <w:rsid w:val="006B0BD7"/>
    <w:rsid w:val="006B2476"/>
    <w:rsid w:val="006B2C4A"/>
    <w:rsid w:val="006B4267"/>
    <w:rsid w:val="006B430D"/>
    <w:rsid w:val="006B5300"/>
    <w:rsid w:val="006C0431"/>
    <w:rsid w:val="006C42C0"/>
    <w:rsid w:val="006C5DFA"/>
    <w:rsid w:val="006C7470"/>
    <w:rsid w:val="006C7911"/>
    <w:rsid w:val="006D0133"/>
    <w:rsid w:val="006D05DA"/>
    <w:rsid w:val="006D11B2"/>
    <w:rsid w:val="006D3D04"/>
    <w:rsid w:val="006D48DC"/>
    <w:rsid w:val="006D7B65"/>
    <w:rsid w:val="006E33D1"/>
    <w:rsid w:val="006E3D28"/>
    <w:rsid w:val="006E53DB"/>
    <w:rsid w:val="006E5952"/>
    <w:rsid w:val="006E5984"/>
    <w:rsid w:val="006E6036"/>
    <w:rsid w:val="006E6989"/>
    <w:rsid w:val="006F01E0"/>
    <w:rsid w:val="006F0B72"/>
    <w:rsid w:val="006F5FA5"/>
    <w:rsid w:val="007028FA"/>
    <w:rsid w:val="00703BC1"/>
    <w:rsid w:val="00705FCA"/>
    <w:rsid w:val="007141FB"/>
    <w:rsid w:val="007150B9"/>
    <w:rsid w:val="00715373"/>
    <w:rsid w:val="007158A1"/>
    <w:rsid w:val="00715E73"/>
    <w:rsid w:val="0071789B"/>
    <w:rsid w:val="00720329"/>
    <w:rsid w:val="0072232C"/>
    <w:rsid w:val="00722BE8"/>
    <w:rsid w:val="007267A1"/>
    <w:rsid w:val="007267E0"/>
    <w:rsid w:val="00726EC1"/>
    <w:rsid w:val="007276E1"/>
    <w:rsid w:val="00734610"/>
    <w:rsid w:val="00737841"/>
    <w:rsid w:val="007414BB"/>
    <w:rsid w:val="007421A1"/>
    <w:rsid w:val="00743254"/>
    <w:rsid w:val="00744FD8"/>
    <w:rsid w:val="00747912"/>
    <w:rsid w:val="00752156"/>
    <w:rsid w:val="00753066"/>
    <w:rsid w:val="00754A29"/>
    <w:rsid w:val="00755669"/>
    <w:rsid w:val="007577B4"/>
    <w:rsid w:val="00760DDD"/>
    <w:rsid w:val="007611AB"/>
    <w:rsid w:val="007626C5"/>
    <w:rsid w:val="007661CD"/>
    <w:rsid w:val="007677EB"/>
    <w:rsid w:val="00773123"/>
    <w:rsid w:val="0077320F"/>
    <w:rsid w:val="00773212"/>
    <w:rsid w:val="00773C8D"/>
    <w:rsid w:val="0077758D"/>
    <w:rsid w:val="0078044B"/>
    <w:rsid w:val="007817C6"/>
    <w:rsid w:val="00782779"/>
    <w:rsid w:val="0078770D"/>
    <w:rsid w:val="007878C7"/>
    <w:rsid w:val="007879D2"/>
    <w:rsid w:val="00790EE0"/>
    <w:rsid w:val="00791366"/>
    <w:rsid w:val="00791E1F"/>
    <w:rsid w:val="00793F3C"/>
    <w:rsid w:val="00794815"/>
    <w:rsid w:val="00794FA7"/>
    <w:rsid w:val="007952C0"/>
    <w:rsid w:val="0079746E"/>
    <w:rsid w:val="007A2C75"/>
    <w:rsid w:val="007A3904"/>
    <w:rsid w:val="007A4573"/>
    <w:rsid w:val="007A5AAC"/>
    <w:rsid w:val="007A5BF5"/>
    <w:rsid w:val="007A621F"/>
    <w:rsid w:val="007B0063"/>
    <w:rsid w:val="007B0A3C"/>
    <w:rsid w:val="007B1735"/>
    <w:rsid w:val="007B1B5D"/>
    <w:rsid w:val="007B3E70"/>
    <w:rsid w:val="007B62C0"/>
    <w:rsid w:val="007B633F"/>
    <w:rsid w:val="007B64C6"/>
    <w:rsid w:val="007B66A5"/>
    <w:rsid w:val="007B79F7"/>
    <w:rsid w:val="007B7C15"/>
    <w:rsid w:val="007C21A9"/>
    <w:rsid w:val="007C2A62"/>
    <w:rsid w:val="007C3A96"/>
    <w:rsid w:val="007C7596"/>
    <w:rsid w:val="007C77FE"/>
    <w:rsid w:val="007C79BE"/>
    <w:rsid w:val="007D207F"/>
    <w:rsid w:val="007D3863"/>
    <w:rsid w:val="007D531C"/>
    <w:rsid w:val="007E142D"/>
    <w:rsid w:val="007E153B"/>
    <w:rsid w:val="007E2727"/>
    <w:rsid w:val="007E3083"/>
    <w:rsid w:val="007E6880"/>
    <w:rsid w:val="007E722E"/>
    <w:rsid w:val="007E73AE"/>
    <w:rsid w:val="007F47F4"/>
    <w:rsid w:val="007F67BA"/>
    <w:rsid w:val="007F7FDE"/>
    <w:rsid w:val="0080088D"/>
    <w:rsid w:val="0080096B"/>
    <w:rsid w:val="008114A4"/>
    <w:rsid w:val="008119F9"/>
    <w:rsid w:val="00813FF0"/>
    <w:rsid w:val="00814826"/>
    <w:rsid w:val="0081604B"/>
    <w:rsid w:val="0082007B"/>
    <w:rsid w:val="00820762"/>
    <w:rsid w:val="00824DC8"/>
    <w:rsid w:val="008263EE"/>
    <w:rsid w:val="0082673C"/>
    <w:rsid w:val="00827564"/>
    <w:rsid w:val="00831299"/>
    <w:rsid w:val="0083392E"/>
    <w:rsid w:val="00836DEA"/>
    <w:rsid w:val="00840094"/>
    <w:rsid w:val="008410D1"/>
    <w:rsid w:val="00844BA0"/>
    <w:rsid w:val="0084532A"/>
    <w:rsid w:val="008463A8"/>
    <w:rsid w:val="00846E61"/>
    <w:rsid w:val="00854986"/>
    <w:rsid w:val="00854ADD"/>
    <w:rsid w:val="00855076"/>
    <w:rsid w:val="00855724"/>
    <w:rsid w:val="008612F1"/>
    <w:rsid w:val="00863750"/>
    <w:rsid w:val="0086430E"/>
    <w:rsid w:val="00864A6B"/>
    <w:rsid w:val="0086658E"/>
    <w:rsid w:val="00866EC3"/>
    <w:rsid w:val="008678A8"/>
    <w:rsid w:val="00873CEB"/>
    <w:rsid w:val="00875703"/>
    <w:rsid w:val="0088010A"/>
    <w:rsid w:val="00880774"/>
    <w:rsid w:val="008843D0"/>
    <w:rsid w:val="00887AE0"/>
    <w:rsid w:val="0089160D"/>
    <w:rsid w:val="0089288F"/>
    <w:rsid w:val="008946DC"/>
    <w:rsid w:val="00895BA7"/>
    <w:rsid w:val="008A373B"/>
    <w:rsid w:val="008A6030"/>
    <w:rsid w:val="008A657E"/>
    <w:rsid w:val="008B0DD0"/>
    <w:rsid w:val="008B2942"/>
    <w:rsid w:val="008B4AB1"/>
    <w:rsid w:val="008B5917"/>
    <w:rsid w:val="008C0472"/>
    <w:rsid w:val="008C0E81"/>
    <w:rsid w:val="008C3241"/>
    <w:rsid w:val="008C3A91"/>
    <w:rsid w:val="008C4173"/>
    <w:rsid w:val="008C53F6"/>
    <w:rsid w:val="008C5CFF"/>
    <w:rsid w:val="008C5F21"/>
    <w:rsid w:val="008C6DEC"/>
    <w:rsid w:val="008C7B50"/>
    <w:rsid w:val="008C7CF2"/>
    <w:rsid w:val="008D2B25"/>
    <w:rsid w:val="008D3059"/>
    <w:rsid w:val="008D388A"/>
    <w:rsid w:val="008D3A80"/>
    <w:rsid w:val="008D4FE0"/>
    <w:rsid w:val="008E27A5"/>
    <w:rsid w:val="008E2C77"/>
    <w:rsid w:val="008E2DC4"/>
    <w:rsid w:val="008E4761"/>
    <w:rsid w:val="008E598E"/>
    <w:rsid w:val="008E5F5A"/>
    <w:rsid w:val="008E6833"/>
    <w:rsid w:val="008E7980"/>
    <w:rsid w:val="008F108A"/>
    <w:rsid w:val="008F394D"/>
    <w:rsid w:val="008F3A40"/>
    <w:rsid w:val="008F50F6"/>
    <w:rsid w:val="008F6515"/>
    <w:rsid w:val="008F6BD7"/>
    <w:rsid w:val="008F71FB"/>
    <w:rsid w:val="009028AB"/>
    <w:rsid w:val="00904A12"/>
    <w:rsid w:val="009054E3"/>
    <w:rsid w:val="00907617"/>
    <w:rsid w:val="00907DA0"/>
    <w:rsid w:val="0091029E"/>
    <w:rsid w:val="00910D3E"/>
    <w:rsid w:val="00911B73"/>
    <w:rsid w:val="00912B34"/>
    <w:rsid w:val="0091571E"/>
    <w:rsid w:val="0091787A"/>
    <w:rsid w:val="00917CA7"/>
    <w:rsid w:val="00920697"/>
    <w:rsid w:val="00921B08"/>
    <w:rsid w:val="00921C9B"/>
    <w:rsid w:val="00922383"/>
    <w:rsid w:val="00924079"/>
    <w:rsid w:val="00924736"/>
    <w:rsid w:val="009257C7"/>
    <w:rsid w:val="00926E1C"/>
    <w:rsid w:val="0093245E"/>
    <w:rsid w:val="00932755"/>
    <w:rsid w:val="009336D7"/>
    <w:rsid w:val="009351A2"/>
    <w:rsid w:val="009405A5"/>
    <w:rsid w:val="00940D8F"/>
    <w:rsid w:val="009455B0"/>
    <w:rsid w:val="00947CFA"/>
    <w:rsid w:val="009538DC"/>
    <w:rsid w:val="009555D1"/>
    <w:rsid w:val="00955E8A"/>
    <w:rsid w:val="00956A2C"/>
    <w:rsid w:val="00962824"/>
    <w:rsid w:val="009670BD"/>
    <w:rsid w:val="009679FC"/>
    <w:rsid w:val="00971162"/>
    <w:rsid w:val="00975377"/>
    <w:rsid w:val="009755A4"/>
    <w:rsid w:val="00975895"/>
    <w:rsid w:val="0097629F"/>
    <w:rsid w:val="00981D20"/>
    <w:rsid w:val="00985CEE"/>
    <w:rsid w:val="00991DAF"/>
    <w:rsid w:val="0099519F"/>
    <w:rsid w:val="0099576E"/>
    <w:rsid w:val="00996E87"/>
    <w:rsid w:val="009A0659"/>
    <w:rsid w:val="009A0DC4"/>
    <w:rsid w:val="009A5BD7"/>
    <w:rsid w:val="009A6AD7"/>
    <w:rsid w:val="009A74E9"/>
    <w:rsid w:val="009B0812"/>
    <w:rsid w:val="009B0CF8"/>
    <w:rsid w:val="009B1BF8"/>
    <w:rsid w:val="009B2919"/>
    <w:rsid w:val="009B2DE6"/>
    <w:rsid w:val="009B4E3A"/>
    <w:rsid w:val="009B55DF"/>
    <w:rsid w:val="009B73A4"/>
    <w:rsid w:val="009C028B"/>
    <w:rsid w:val="009C3D5D"/>
    <w:rsid w:val="009C4A66"/>
    <w:rsid w:val="009D2596"/>
    <w:rsid w:val="009D4CA9"/>
    <w:rsid w:val="009D57B5"/>
    <w:rsid w:val="009E1EFA"/>
    <w:rsid w:val="009E2761"/>
    <w:rsid w:val="009E364B"/>
    <w:rsid w:val="009E4203"/>
    <w:rsid w:val="009E6F45"/>
    <w:rsid w:val="009F1052"/>
    <w:rsid w:val="009F22F1"/>
    <w:rsid w:val="009F3B53"/>
    <w:rsid w:val="009F5171"/>
    <w:rsid w:val="009F5883"/>
    <w:rsid w:val="009F7B83"/>
    <w:rsid w:val="00A03317"/>
    <w:rsid w:val="00A03631"/>
    <w:rsid w:val="00A05D84"/>
    <w:rsid w:val="00A05E60"/>
    <w:rsid w:val="00A07354"/>
    <w:rsid w:val="00A07D8A"/>
    <w:rsid w:val="00A1236D"/>
    <w:rsid w:val="00A12C28"/>
    <w:rsid w:val="00A13601"/>
    <w:rsid w:val="00A13FF4"/>
    <w:rsid w:val="00A1431C"/>
    <w:rsid w:val="00A15182"/>
    <w:rsid w:val="00A153BB"/>
    <w:rsid w:val="00A16C34"/>
    <w:rsid w:val="00A20B31"/>
    <w:rsid w:val="00A24EE8"/>
    <w:rsid w:val="00A25FE8"/>
    <w:rsid w:val="00A26CF2"/>
    <w:rsid w:val="00A3161A"/>
    <w:rsid w:val="00A31B90"/>
    <w:rsid w:val="00A33451"/>
    <w:rsid w:val="00A33EC4"/>
    <w:rsid w:val="00A351EC"/>
    <w:rsid w:val="00A36994"/>
    <w:rsid w:val="00A36B7E"/>
    <w:rsid w:val="00A36DA6"/>
    <w:rsid w:val="00A44B27"/>
    <w:rsid w:val="00A44E09"/>
    <w:rsid w:val="00A44FDE"/>
    <w:rsid w:val="00A4671B"/>
    <w:rsid w:val="00A5313E"/>
    <w:rsid w:val="00A5498F"/>
    <w:rsid w:val="00A561E1"/>
    <w:rsid w:val="00A6005B"/>
    <w:rsid w:val="00A61800"/>
    <w:rsid w:val="00A639CE"/>
    <w:rsid w:val="00A66C97"/>
    <w:rsid w:val="00A7559B"/>
    <w:rsid w:val="00A77489"/>
    <w:rsid w:val="00A8176B"/>
    <w:rsid w:val="00A86003"/>
    <w:rsid w:val="00A87129"/>
    <w:rsid w:val="00A92E92"/>
    <w:rsid w:val="00A92F5E"/>
    <w:rsid w:val="00A937E2"/>
    <w:rsid w:val="00A96712"/>
    <w:rsid w:val="00A96F7F"/>
    <w:rsid w:val="00AA00C5"/>
    <w:rsid w:val="00AA0377"/>
    <w:rsid w:val="00AA134D"/>
    <w:rsid w:val="00AA523D"/>
    <w:rsid w:val="00AA7741"/>
    <w:rsid w:val="00AB03B4"/>
    <w:rsid w:val="00AB0CDD"/>
    <w:rsid w:val="00AB133B"/>
    <w:rsid w:val="00AB144E"/>
    <w:rsid w:val="00AB1757"/>
    <w:rsid w:val="00AB4387"/>
    <w:rsid w:val="00AB6263"/>
    <w:rsid w:val="00AB6269"/>
    <w:rsid w:val="00AC10EE"/>
    <w:rsid w:val="00AC3699"/>
    <w:rsid w:val="00AC457B"/>
    <w:rsid w:val="00AC601D"/>
    <w:rsid w:val="00AC6CF0"/>
    <w:rsid w:val="00AD3F89"/>
    <w:rsid w:val="00AD4E03"/>
    <w:rsid w:val="00AD7392"/>
    <w:rsid w:val="00AD7A4D"/>
    <w:rsid w:val="00AE0382"/>
    <w:rsid w:val="00AE1DD3"/>
    <w:rsid w:val="00AE433C"/>
    <w:rsid w:val="00AE4458"/>
    <w:rsid w:val="00AE5E5A"/>
    <w:rsid w:val="00AE6E61"/>
    <w:rsid w:val="00AF312B"/>
    <w:rsid w:val="00AF39B9"/>
    <w:rsid w:val="00AF3D0E"/>
    <w:rsid w:val="00AF4355"/>
    <w:rsid w:val="00AF457A"/>
    <w:rsid w:val="00AF4690"/>
    <w:rsid w:val="00AF58C4"/>
    <w:rsid w:val="00AF5924"/>
    <w:rsid w:val="00B0213A"/>
    <w:rsid w:val="00B03FD7"/>
    <w:rsid w:val="00B04094"/>
    <w:rsid w:val="00B14DC9"/>
    <w:rsid w:val="00B17EF1"/>
    <w:rsid w:val="00B23222"/>
    <w:rsid w:val="00B24BDE"/>
    <w:rsid w:val="00B254A3"/>
    <w:rsid w:val="00B3030D"/>
    <w:rsid w:val="00B31D66"/>
    <w:rsid w:val="00B31FF1"/>
    <w:rsid w:val="00B322E3"/>
    <w:rsid w:val="00B32E59"/>
    <w:rsid w:val="00B34966"/>
    <w:rsid w:val="00B3699B"/>
    <w:rsid w:val="00B3745A"/>
    <w:rsid w:val="00B42242"/>
    <w:rsid w:val="00B43023"/>
    <w:rsid w:val="00B4331D"/>
    <w:rsid w:val="00B44E29"/>
    <w:rsid w:val="00B44F93"/>
    <w:rsid w:val="00B4676F"/>
    <w:rsid w:val="00B46AD2"/>
    <w:rsid w:val="00B46FA0"/>
    <w:rsid w:val="00B567D6"/>
    <w:rsid w:val="00B6226F"/>
    <w:rsid w:val="00B637CB"/>
    <w:rsid w:val="00B71200"/>
    <w:rsid w:val="00B739C1"/>
    <w:rsid w:val="00B75C33"/>
    <w:rsid w:val="00B76CFE"/>
    <w:rsid w:val="00B87BAD"/>
    <w:rsid w:val="00B87D1E"/>
    <w:rsid w:val="00B87EA0"/>
    <w:rsid w:val="00B9299F"/>
    <w:rsid w:val="00B92D8C"/>
    <w:rsid w:val="00B9536E"/>
    <w:rsid w:val="00B96343"/>
    <w:rsid w:val="00B96A8E"/>
    <w:rsid w:val="00BA1364"/>
    <w:rsid w:val="00BA2533"/>
    <w:rsid w:val="00BA2BA2"/>
    <w:rsid w:val="00BA3526"/>
    <w:rsid w:val="00BA76EA"/>
    <w:rsid w:val="00BB03D9"/>
    <w:rsid w:val="00BB538C"/>
    <w:rsid w:val="00BC01C1"/>
    <w:rsid w:val="00BC29F3"/>
    <w:rsid w:val="00BC2DFB"/>
    <w:rsid w:val="00BC3C83"/>
    <w:rsid w:val="00BC3F71"/>
    <w:rsid w:val="00BC57CE"/>
    <w:rsid w:val="00BC5F8F"/>
    <w:rsid w:val="00BC65CD"/>
    <w:rsid w:val="00BD130C"/>
    <w:rsid w:val="00BD44D2"/>
    <w:rsid w:val="00BD558A"/>
    <w:rsid w:val="00BE349B"/>
    <w:rsid w:val="00BE35A5"/>
    <w:rsid w:val="00BE4D32"/>
    <w:rsid w:val="00BE65B2"/>
    <w:rsid w:val="00BE7134"/>
    <w:rsid w:val="00BE71CA"/>
    <w:rsid w:val="00C0036A"/>
    <w:rsid w:val="00C019E7"/>
    <w:rsid w:val="00C0394F"/>
    <w:rsid w:val="00C05358"/>
    <w:rsid w:val="00C056DE"/>
    <w:rsid w:val="00C05BA1"/>
    <w:rsid w:val="00C12EFF"/>
    <w:rsid w:val="00C13D91"/>
    <w:rsid w:val="00C2205C"/>
    <w:rsid w:val="00C24FA2"/>
    <w:rsid w:val="00C25212"/>
    <w:rsid w:val="00C25B29"/>
    <w:rsid w:val="00C26738"/>
    <w:rsid w:val="00C26A84"/>
    <w:rsid w:val="00C27211"/>
    <w:rsid w:val="00C2742D"/>
    <w:rsid w:val="00C30004"/>
    <w:rsid w:val="00C3041C"/>
    <w:rsid w:val="00C30796"/>
    <w:rsid w:val="00C30937"/>
    <w:rsid w:val="00C32E7A"/>
    <w:rsid w:val="00C33ABB"/>
    <w:rsid w:val="00C341EC"/>
    <w:rsid w:val="00C3430D"/>
    <w:rsid w:val="00C34D9A"/>
    <w:rsid w:val="00C3726F"/>
    <w:rsid w:val="00C402C6"/>
    <w:rsid w:val="00C47199"/>
    <w:rsid w:val="00C501AC"/>
    <w:rsid w:val="00C5195E"/>
    <w:rsid w:val="00C531E4"/>
    <w:rsid w:val="00C53E71"/>
    <w:rsid w:val="00C56116"/>
    <w:rsid w:val="00C5676D"/>
    <w:rsid w:val="00C570B0"/>
    <w:rsid w:val="00C575F6"/>
    <w:rsid w:val="00C60CA7"/>
    <w:rsid w:val="00C61049"/>
    <w:rsid w:val="00C61AAD"/>
    <w:rsid w:val="00C62CAA"/>
    <w:rsid w:val="00C6799E"/>
    <w:rsid w:val="00C73EC8"/>
    <w:rsid w:val="00C76DA7"/>
    <w:rsid w:val="00C8108E"/>
    <w:rsid w:val="00C82E75"/>
    <w:rsid w:val="00C8400F"/>
    <w:rsid w:val="00C869B3"/>
    <w:rsid w:val="00C90318"/>
    <w:rsid w:val="00C91EBF"/>
    <w:rsid w:val="00C932E0"/>
    <w:rsid w:val="00C96CE9"/>
    <w:rsid w:val="00C96FAD"/>
    <w:rsid w:val="00CA028B"/>
    <w:rsid w:val="00CA05AD"/>
    <w:rsid w:val="00CA1B8F"/>
    <w:rsid w:val="00CA1D8B"/>
    <w:rsid w:val="00CA222F"/>
    <w:rsid w:val="00CA656C"/>
    <w:rsid w:val="00CA6BD9"/>
    <w:rsid w:val="00CB0EC4"/>
    <w:rsid w:val="00CB33DD"/>
    <w:rsid w:val="00CB371D"/>
    <w:rsid w:val="00CC0FB5"/>
    <w:rsid w:val="00CC3F91"/>
    <w:rsid w:val="00CC5BE9"/>
    <w:rsid w:val="00CC5E7A"/>
    <w:rsid w:val="00CC6180"/>
    <w:rsid w:val="00CC6822"/>
    <w:rsid w:val="00CC6AE3"/>
    <w:rsid w:val="00CC6B69"/>
    <w:rsid w:val="00CC717D"/>
    <w:rsid w:val="00CC7207"/>
    <w:rsid w:val="00CC79F7"/>
    <w:rsid w:val="00CC7E51"/>
    <w:rsid w:val="00CD14DF"/>
    <w:rsid w:val="00CD243D"/>
    <w:rsid w:val="00CD3F69"/>
    <w:rsid w:val="00CD4E0D"/>
    <w:rsid w:val="00CD7DED"/>
    <w:rsid w:val="00CD7EBF"/>
    <w:rsid w:val="00CE269F"/>
    <w:rsid w:val="00CE318E"/>
    <w:rsid w:val="00CE3933"/>
    <w:rsid w:val="00CF0EBC"/>
    <w:rsid w:val="00CF1D25"/>
    <w:rsid w:val="00CF2CFA"/>
    <w:rsid w:val="00CF5D1A"/>
    <w:rsid w:val="00CF67FA"/>
    <w:rsid w:val="00CF6D8B"/>
    <w:rsid w:val="00D0179C"/>
    <w:rsid w:val="00D032B1"/>
    <w:rsid w:val="00D040AB"/>
    <w:rsid w:val="00D045C3"/>
    <w:rsid w:val="00D04F1E"/>
    <w:rsid w:val="00D068AA"/>
    <w:rsid w:val="00D1036F"/>
    <w:rsid w:val="00D11025"/>
    <w:rsid w:val="00D14246"/>
    <w:rsid w:val="00D14A0D"/>
    <w:rsid w:val="00D15359"/>
    <w:rsid w:val="00D16570"/>
    <w:rsid w:val="00D17CBE"/>
    <w:rsid w:val="00D2448E"/>
    <w:rsid w:val="00D2470B"/>
    <w:rsid w:val="00D25470"/>
    <w:rsid w:val="00D26BFD"/>
    <w:rsid w:val="00D32688"/>
    <w:rsid w:val="00D40B09"/>
    <w:rsid w:val="00D41528"/>
    <w:rsid w:val="00D43F9C"/>
    <w:rsid w:val="00D442C3"/>
    <w:rsid w:val="00D45D01"/>
    <w:rsid w:val="00D50248"/>
    <w:rsid w:val="00D5149E"/>
    <w:rsid w:val="00D52187"/>
    <w:rsid w:val="00D541DD"/>
    <w:rsid w:val="00D5597A"/>
    <w:rsid w:val="00D560A0"/>
    <w:rsid w:val="00D57001"/>
    <w:rsid w:val="00D61DCA"/>
    <w:rsid w:val="00D62789"/>
    <w:rsid w:val="00D6318C"/>
    <w:rsid w:val="00D664EB"/>
    <w:rsid w:val="00D67159"/>
    <w:rsid w:val="00D672D3"/>
    <w:rsid w:val="00D672F5"/>
    <w:rsid w:val="00D72982"/>
    <w:rsid w:val="00D743A9"/>
    <w:rsid w:val="00D75DCA"/>
    <w:rsid w:val="00D81150"/>
    <w:rsid w:val="00D815FC"/>
    <w:rsid w:val="00D81F9D"/>
    <w:rsid w:val="00D83D5E"/>
    <w:rsid w:val="00D84E6B"/>
    <w:rsid w:val="00D870F7"/>
    <w:rsid w:val="00D914B4"/>
    <w:rsid w:val="00D9509A"/>
    <w:rsid w:val="00D95D3F"/>
    <w:rsid w:val="00D97315"/>
    <w:rsid w:val="00D97B25"/>
    <w:rsid w:val="00DA37A3"/>
    <w:rsid w:val="00DA5390"/>
    <w:rsid w:val="00DA5AAA"/>
    <w:rsid w:val="00DA604E"/>
    <w:rsid w:val="00DA61FE"/>
    <w:rsid w:val="00DB065F"/>
    <w:rsid w:val="00DB151D"/>
    <w:rsid w:val="00DB3386"/>
    <w:rsid w:val="00DB3410"/>
    <w:rsid w:val="00DB68A8"/>
    <w:rsid w:val="00DB7C8E"/>
    <w:rsid w:val="00DB7F15"/>
    <w:rsid w:val="00DB7FB6"/>
    <w:rsid w:val="00DC0220"/>
    <w:rsid w:val="00DC12B1"/>
    <w:rsid w:val="00DC2AC5"/>
    <w:rsid w:val="00DC4357"/>
    <w:rsid w:val="00DD4A44"/>
    <w:rsid w:val="00DD6C42"/>
    <w:rsid w:val="00DD766E"/>
    <w:rsid w:val="00DE0780"/>
    <w:rsid w:val="00DE1DED"/>
    <w:rsid w:val="00DE1FA6"/>
    <w:rsid w:val="00DE2EC8"/>
    <w:rsid w:val="00DE3C94"/>
    <w:rsid w:val="00DE77D8"/>
    <w:rsid w:val="00DF1F1D"/>
    <w:rsid w:val="00DF40B2"/>
    <w:rsid w:val="00DF519A"/>
    <w:rsid w:val="00DF68C2"/>
    <w:rsid w:val="00E0192E"/>
    <w:rsid w:val="00E02771"/>
    <w:rsid w:val="00E03C66"/>
    <w:rsid w:val="00E04E47"/>
    <w:rsid w:val="00E05619"/>
    <w:rsid w:val="00E0698C"/>
    <w:rsid w:val="00E06CA9"/>
    <w:rsid w:val="00E10416"/>
    <w:rsid w:val="00E10A76"/>
    <w:rsid w:val="00E111CB"/>
    <w:rsid w:val="00E11C06"/>
    <w:rsid w:val="00E144C0"/>
    <w:rsid w:val="00E14AF9"/>
    <w:rsid w:val="00E159B5"/>
    <w:rsid w:val="00E167B5"/>
    <w:rsid w:val="00E16E4C"/>
    <w:rsid w:val="00E24285"/>
    <w:rsid w:val="00E33891"/>
    <w:rsid w:val="00E40006"/>
    <w:rsid w:val="00E416BA"/>
    <w:rsid w:val="00E417A1"/>
    <w:rsid w:val="00E43A9D"/>
    <w:rsid w:val="00E466A8"/>
    <w:rsid w:val="00E47648"/>
    <w:rsid w:val="00E47795"/>
    <w:rsid w:val="00E51BD4"/>
    <w:rsid w:val="00E52151"/>
    <w:rsid w:val="00E5302B"/>
    <w:rsid w:val="00E53413"/>
    <w:rsid w:val="00E54294"/>
    <w:rsid w:val="00E55805"/>
    <w:rsid w:val="00E60B49"/>
    <w:rsid w:val="00E60E37"/>
    <w:rsid w:val="00E619D0"/>
    <w:rsid w:val="00E639C9"/>
    <w:rsid w:val="00E6565C"/>
    <w:rsid w:val="00E6590C"/>
    <w:rsid w:val="00E65B30"/>
    <w:rsid w:val="00E705E6"/>
    <w:rsid w:val="00E712A2"/>
    <w:rsid w:val="00E71A48"/>
    <w:rsid w:val="00E724B0"/>
    <w:rsid w:val="00E73F09"/>
    <w:rsid w:val="00E7449D"/>
    <w:rsid w:val="00E74F8F"/>
    <w:rsid w:val="00E7557D"/>
    <w:rsid w:val="00E75885"/>
    <w:rsid w:val="00E75C35"/>
    <w:rsid w:val="00E76107"/>
    <w:rsid w:val="00E81DFA"/>
    <w:rsid w:val="00E84397"/>
    <w:rsid w:val="00E852E4"/>
    <w:rsid w:val="00E911C2"/>
    <w:rsid w:val="00EA3C23"/>
    <w:rsid w:val="00EA6909"/>
    <w:rsid w:val="00EA79EC"/>
    <w:rsid w:val="00EB4A1A"/>
    <w:rsid w:val="00EB7040"/>
    <w:rsid w:val="00EB73C7"/>
    <w:rsid w:val="00EB754E"/>
    <w:rsid w:val="00EC165A"/>
    <w:rsid w:val="00EC1AA3"/>
    <w:rsid w:val="00EC345E"/>
    <w:rsid w:val="00EC4442"/>
    <w:rsid w:val="00EC5B77"/>
    <w:rsid w:val="00EC7F32"/>
    <w:rsid w:val="00ED0748"/>
    <w:rsid w:val="00ED2D46"/>
    <w:rsid w:val="00ED3B55"/>
    <w:rsid w:val="00ED569A"/>
    <w:rsid w:val="00EE018C"/>
    <w:rsid w:val="00EE03BF"/>
    <w:rsid w:val="00EE1452"/>
    <w:rsid w:val="00EE24F3"/>
    <w:rsid w:val="00EE2B8A"/>
    <w:rsid w:val="00EE444D"/>
    <w:rsid w:val="00EE49B1"/>
    <w:rsid w:val="00EE4D4F"/>
    <w:rsid w:val="00EE5C1A"/>
    <w:rsid w:val="00EE77CD"/>
    <w:rsid w:val="00EF1EA3"/>
    <w:rsid w:val="00EF3A3A"/>
    <w:rsid w:val="00EF43F8"/>
    <w:rsid w:val="00EF4C3A"/>
    <w:rsid w:val="00EF574D"/>
    <w:rsid w:val="00EF6336"/>
    <w:rsid w:val="00EF6622"/>
    <w:rsid w:val="00F0379F"/>
    <w:rsid w:val="00F070CA"/>
    <w:rsid w:val="00F07DF3"/>
    <w:rsid w:val="00F110EC"/>
    <w:rsid w:val="00F129FC"/>
    <w:rsid w:val="00F1323E"/>
    <w:rsid w:val="00F134A2"/>
    <w:rsid w:val="00F236D9"/>
    <w:rsid w:val="00F31BA0"/>
    <w:rsid w:val="00F33A50"/>
    <w:rsid w:val="00F34271"/>
    <w:rsid w:val="00F367FC"/>
    <w:rsid w:val="00F47E55"/>
    <w:rsid w:val="00F50079"/>
    <w:rsid w:val="00F5252D"/>
    <w:rsid w:val="00F56008"/>
    <w:rsid w:val="00F56107"/>
    <w:rsid w:val="00F5651F"/>
    <w:rsid w:val="00F56DB3"/>
    <w:rsid w:val="00F57746"/>
    <w:rsid w:val="00F61971"/>
    <w:rsid w:val="00F642F2"/>
    <w:rsid w:val="00F650DF"/>
    <w:rsid w:val="00F65ED3"/>
    <w:rsid w:val="00F66BE4"/>
    <w:rsid w:val="00F67BF7"/>
    <w:rsid w:val="00F708AE"/>
    <w:rsid w:val="00F8144B"/>
    <w:rsid w:val="00F81900"/>
    <w:rsid w:val="00F82030"/>
    <w:rsid w:val="00F82BA7"/>
    <w:rsid w:val="00F83614"/>
    <w:rsid w:val="00F83945"/>
    <w:rsid w:val="00F8442A"/>
    <w:rsid w:val="00F8753C"/>
    <w:rsid w:val="00F9046C"/>
    <w:rsid w:val="00F95038"/>
    <w:rsid w:val="00F96BFF"/>
    <w:rsid w:val="00F97B76"/>
    <w:rsid w:val="00FA2E84"/>
    <w:rsid w:val="00FA39F5"/>
    <w:rsid w:val="00FA712F"/>
    <w:rsid w:val="00FA7E68"/>
    <w:rsid w:val="00FB2509"/>
    <w:rsid w:val="00FB336F"/>
    <w:rsid w:val="00FB6DF5"/>
    <w:rsid w:val="00FB7E0B"/>
    <w:rsid w:val="00FC29A0"/>
    <w:rsid w:val="00FC65AF"/>
    <w:rsid w:val="00FD03D9"/>
    <w:rsid w:val="00FD1D2F"/>
    <w:rsid w:val="00FE3B73"/>
    <w:rsid w:val="00FE4B0D"/>
    <w:rsid w:val="00FE78BB"/>
    <w:rsid w:val="00FF1445"/>
    <w:rsid w:val="00FF1824"/>
    <w:rsid w:val="00FF2466"/>
    <w:rsid w:val="00FF317E"/>
    <w:rsid w:val="00FF3A10"/>
    <w:rsid w:val="00FF728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A6A9B78"/>
  <w15:chartTrackingRefBased/>
  <w15:docId w15:val="{7AFE77AE-C9B1-4EC5-88F1-0E50DADE78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A39F5"/>
    <w:rPr>
      <w:sz w:val="24"/>
      <w:szCs w:val="24"/>
    </w:rPr>
  </w:style>
  <w:style w:type="paragraph" w:styleId="Heading2">
    <w:name w:val="heading 2"/>
    <w:basedOn w:val="Normal"/>
    <w:next w:val="Normal"/>
    <w:link w:val="Heading2Char"/>
    <w:unhideWhenUsed/>
    <w:qFormat/>
    <w:rsid w:val="00613D6C"/>
    <w:pPr>
      <w:keepNext/>
      <w:spacing w:before="240" w:after="60"/>
      <w:outlineLvl w:val="1"/>
    </w:pPr>
    <w:rPr>
      <w:rFonts w:ascii="Calibri Light" w:hAnsi="Calibri Light"/>
      <w:b/>
      <w:bCs/>
      <w:i/>
      <w:iCs/>
      <w:sz w:val="28"/>
      <w:szCs w:val="28"/>
    </w:rPr>
  </w:style>
  <w:style w:type="paragraph" w:styleId="Heading3">
    <w:name w:val="heading 3"/>
    <w:basedOn w:val="Normal"/>
    <w:next w:val="Normal"/>
    <w:link w:val="Heading3Char"/>
    <w:qFormat/>
    <w:pPr>
      <w:keepNext/>
      <w:outlineLvl w:val="2"/>
    </w:pPr>
    <w:rPr>
      <w:rFonts w:ascii="Arial" w:hAnsi="Arial"/>
      <w:sz w:val="20"/>
      <w:szCs w:val="20"/>
      <w:u w:val="single"/>
      <w:lang w:eastAsia="en-US"/>
    </w:rPr>
  </w:style>
  <w:style w:type="paragraph" w:styleId="Heading7">
    <w:name w:val="heading 7"/>
    <w:basedOn w:val="Normal"/>
    <w:next w:val="Normal"/>
    <w:link w:val="Heading7Char"/>
    <w:semiHidden/>
    <w:unhideWhenUsed/>
    <w:qFormat/>
    <w:rsid w:val="0089288F"/>
    <w:pPr>
      <w:spacing w:before="240" w:after="60"/>
      <w:outlineLvl w:val="6"/>
    </w:pPr>
    <w:rPr>
      <w:rFonts w:ascii="Calibri" w:hAnsi="Calibri"/>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252"/>
        <w:tab w:val="right" w:pos="8504"/>
      </w:tabs>
    </w:pPr>
    <w:rPr>
      <w:lang w:val="es-ES" w:eastAsia="es-ES"/>
    </w:rPr>
  </w:style>
  <w:style w:type="character" w:customStyle="1" w:styleId="apple-style-span">
    <w:name w:val="apple-style-span"/>
    <w:basedOn w:val="DefaultParagraphFont"/>
  </w:style>
  <w:style w:type="character" w:styleId="Strong">
    <w:name w:val="Strong"/>
    <w:uiPriority w:val="22"/>
    <w:qFormat/>
    <w:rPr>
      <w:b/>
      <w:bCs/>
    </w:rPr>
  </w:style>
  <w:style w:type="character" w:customStyle="1" w:styleId="apple-converted-space">
    <w:name w:val="apple-converted-space"/>
    <w:basedOn w:val="DefaultParagraphFont"/>
  </w:style>
  <w:style w:type="paragraph" w:styleId="NormalWeb">
    <w:name w:val="Normal (Web)"/>
    <w:basedOn w:val="Normal"/>
    <w:uiPriority w:val="99"/>
    <w:pPr>
      <w:spacing w:before="100" w:beforeAutospacing="1" w:after="100" w:afterAutospacing="1"/>
    </w:pPr>
  </w:style>
  <w:style w:type="paragraph" w:styleId="Footer">
    <w:name w:val="footer"/>
    <w:basedOn w:val="Normal"/>
    <w:link w:val="FooterChar"/>
    <w:uiPriority w:val="99"/>
    <w:pPr>
      <w:tabs>
        <w:tab w:val="center" w:pos="4819"/>
        <w:tab w:val="right" w:pos="9638"/>
      </w:tabs>
    </w:pPr>
    <w:rPr>
      <w:lang w:val="x-none" w:eastAsia="x-none"/>
    </w:rPr>
  </w:style>
  <w:style w:type="character" w:styleId="Hyperlink">
    <w:name w:val="Hyperlink"/>
    <w:rPr>
      <w:color w:val="0000FF"/>
      <w:u w:val="single"/>
    </w:rPr>
  </w:style>
  <w:style w:type="character" w:customStyle="1" w:styleId="Heading3Char">
    <w:name w:val="Heading 3 Char"/>
    <w:link w:val="Heading3"/>
    <w:locked/>
    <w:rPr>
      <w:rFonts w:ascii="Arial" w:hAnsi="Arial"/>
      <w:u w:val="single"/>
      <w:lang w:val="lt-LT" w:eastAsia="en-US" w:bidi="ar-SA"/>
    </w:rPr>
  </w:style>
  <w:style w:type="paragraph" w:styleId="BodyText">
    <w:name w:val="Body Text"/>
    <w:basedOn w:val="Normal"/>
    <w:rPr>
      <w:sz w:val="26"/>
      <w:szCs w:val="20"/>
      <w:lang w:eastAsia="en-US"/>
    </w:rPr>
  </w:style>
  <w:style w:type="paragraph" w:customStyle="1" w:styleId="Default">
    <w:name w:val="Default"/>
    <w:pPr>
      <w:autoSpaceDE w:val="0"/>
      <w:autoSpaceDN w:val="0"/>
      <w:adjustRightInd w:val="0"/>
    </w:pPr>
    <w:rPr>
      <w:rFonts w:ascii="Arial" w:hAnsi="Arial" w:cs="Arial"/>
      <w:color w:val="000000"/>
      <w:sz w:val="24"/>
      <w:szCs w:val="24"/>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022C77"/>
    <w:rPr>
      <w:rFonts w:ascii="Tahoma" w:hAnsi="Tahoma"/>
      <w:sz w:val="16"/>
      <w:szCs w:val="16"/>
      <w:lang w:val="x-none" w:eastAsia="x-none"/>
    </w:rPr>
  </w:style>
  <w:style w:type="character" w:customStyle="1" w:styleId="BalloonTextChar">
    <w:name w:val="Balloon Text Char"/>
    <w:link w:val="BalloonText"/>
    <w:rsid w:val="00022C77"/>
    <w:rPr>
      <w:rFonts w:ascii="Tahoma" w:hAnsi="Tahoma" w:cs="Tahoma"/>
      <w:sz w:val="16"/>
      <w:szCs w:val="16"/>
    </w:rPr>
  </w:style>
  <w:style w:type="character" w:styleId="CommentReference">
    <w:name w:val="annotation reference"/>
    <w:rsid w:val="00636579"/>
    <w:rPr>
      <w:sz w:val="16"/>
      <w:szCs w:val="16"/>
    </w:rPr>
  </w:style>
  <w:style w:type="paragraph" w:styleId="CommentText">
    <w:name w:val="annotation text"/>
    <w:basedOn w:val="Normal"/>
    <w:link w:val="CommentTextChar"/>
    <w:rsid w:val="00636579"/>
    <w:rPr>
      <w:sz w:val="20"/>
      <w:szCs w:val="20"/>
    </w:rPr>
  </w:style>
  <w:style w:type="character" w:customStyle="1" w:styleId="CommentTextChar">
    <w:name w:val="Comment Text Char"/>
    <w:basedOn w:val="DefaultParagraphFont"/>
    <w:link w:val="CommentText"/>
    <w:rsid w:val="00636579"/>
  </w:style>
  <w:style w:type="paragraph" w:styleId="CommentSubject">
    <w:name w:val="annotation subject"/>
    <w:basedOn w:val="CommentText"/>
    <w:next w:val="CommentText"/>
    <w:link w:val="CommentSubjectChar"/>
    <w:rsid w:val="00636579"/>
    <w:rPr>
      <w:b/>
      <w:bCs/>
      <w:lang w:val="x-none" w:eastAsia="x-none"/>
    </w:rPr>
  </w:style>
  <w:style w:type="character" w:customStyle="1" w:styleId="CommentSubjectChar">
    <w:name w:val="Comment Subject Char"/>
    <w:link w:val="CommentSubject"/>
    <w:rsid w:val="00636579"/>
    <w:rPr>
      <w:b/>
      <w:bCs/>
    </w:rPr>
  </w:style>
  <w:style w:type="paragraph" w:styleId="NoSpacing">
    <w:name w:val="No Spacing"/>
    <w:link w:val="NoSpacingChar"/>
    <w:uiPriority w:val="1"/>
    <w:qFormat/>
    <w:rsid w:val="007817C6"/>
    <w:rPr>
      <w:rFonts w:ascii="Calibri" w:hAnsi="Calibri"/>
      <w:sz w:val="22"/>
      <w:szCs w:val="22"/>
    </w:rPr>
  </w:style>
  <w:style w:type="character" w:customStyle="1" w:styleId="NoSpacingChar">
    <w:name w:val="No Spacing Char"/>
    <w:link w:val="NoSpacing"/>
    <w:uiPriority w:val="1"/>
    <w:rsid w:val="007817C6"/>
    <w:rPr>
      <w:rFonts w:ascii="Calibri" w:hAnsi="Calibri"/>
      <w:sz w:val="22"/>
      <w:szCs w:val="22"/>
      <w:lang w:bidi="ar-SA"/>
    </w:rPr>
  </w:style>
  <w:style w:type="character" w:customStyle="1" w:styleId="HeaderChar">
    <w:name w:val="Header Char"/>
    <w:link w:val="Header"/>
    <w:uiPriority w:val="99"/>
    <w:rsid w:val="007817C6"/>
    <w:rPr>
      <w:sz w:val="24"/>
      <w:szCs w:val="24"/>
      <w:lang w:val="es-ES" w:eastAsia="es-ES"/>
    </w:rPr>
  </w:style>
  <w:style w:type="character" w:customStyle="1" w:styleId="FooterChar">
    <w:name w:val="Footer Char"/>
    <w:link w:val="Footer"/>
    <w:uiPriority w:val="99"/>
    <w:rsid w:val="007817C6"/>
    <w:rPr>
      <w:sz w:val="24"/>
      <w:szCs w:val="24"/>
    </w:rPr>
  </w:style>
  <w:style w:type="paragraph" w:styleId="HTMLPreformatted">
    <w:name w:val="HTML Preformatted"/>
    <w:basedOn w:val="Normal"/>
    <w:link w:val="HTMLPreformattedChar"/>
    <w:rsid w:val="000161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sz w:val="20"/>
      <w:szCs w:val="20"/>
      <w:lang w:val="lv-LV" w:eastAsia="en-US"/>
    </w:rPr>
  </w:style>
  <w:style w:type="character" w:customStyle="1" w:styleId="HTMLPreformattedChar">
    <w:name w:val="HTML Preformatted Char"/>
    <w:link w:val="HTMLPreformatted"/>
    <w:rsid w:val="00016140"/>
    <w:rPr>
      <w:rFonts w:ascii="Arial Unicode MS" w:eastAsia="Arial Unicode MS" w:hAnsi="Arial Unicode MS" w:cs="Arial Unicode MS"/>
      <w:lang w:val="lv-LV" w:eastAsia="en-US"/>
    </w:rPr>
  </w:style>
  <w:style w:type="character" w:customStyle="1" w:styleId="hps">
    <w:name w:val="hps"/>
    <w:rsid w:val="00444511"/>
    <w:rPr>
      <w:color w:val="000000"/>
    </w:rPr>
  </w:style>
  <w:style w:type="paragraph" w:styleId="ListParagraph">
    <w:name w:val="List Paragraph"/>
    <w:basedOn w:val="Normal"/>
    <w:uiPriority w:val="34"/>
    <w:qFormat/>
    <w:rsid w:val="00D97315"/>
    <w:pPr>
      <w:spacing w:after="200" w:line="276" w:lineRule="auto"/>
      <w:ind w:left="720"/>
      <w:contextualSpacing/>
    </w:pPr>
    <w:rPr>
      <w:rFonts w:ascii="Calibri" w:eastAsia="Calibri" w:hAnsi="Calibri"/>
      <w:sz w:val="22"/>
      <w:szCs w:val="22"/>
      <w:lang w:eastAsia="en-US"/>
    </w:rPr>
  </w:style>
  <w:style w:type="character" w:customStyle="1" w:styleId="hpsatn">
    <w:name w:val="hps atn"/>
    <w:uiPriority w:val="99"/>
    <w:rsid w:val="001E06DC"/>
    <w:rPr>
      <w:i/>
      <w:iCs/>
      <w:color w:val="000000"/>
    </w:rPr>
  </w:style>
  <w:style w:type="paragraph" w:customStyle="1" w:styleId="Tabletext">
    <w:name w:val="Table text"/>
    <w:basedOn w:val="Default"/>
    <w:next w:val="Default"/>
    <w:uiPriority w:val="99"/>
    <w:rsid w:val="001A70A4"/>
    <w:rPr>
      <w:color w:val="auto"/>
    </w:rPr>
  </w:style>
  <w:style w:type="character" w:customStyle="1" w:styleId="Heading7Char">
    <w:name w:val="Heading 7 Char"/>
    <w:link w:val="Heading7"/>
    <w:semiHidden/>
    <w:rsid w:val="0089288F"/>
    <w:rPr>
      <w:rFonts w:ascii="Calibri" w:eastAsia="Times New Roman" w:hAnsi="Calibri" w:cs="Times New Roman"/>
      <w:sz w:val="24"/>
      <w:szCs w:val="24"/>
    </w:rPr>
  </w:style>
  <w:style w:type="character" w:customStyle="1" w:styleId="st">
    <w:name w:val="st"/>
    <w:rsid w:val="000F3D12"/>
  </w:style>
  <w:style w:type="character" w:styleId="Emphasis">
    <w:name w:val="Emphasis"/>
    <w:uiPriority w:val="20"/>
    <w:qFormat/>
    <w:rsid w:val="000F3D12"/>
    <w:rPr>
      <w:i/>
      <w:iCs/>
    </w:rPr>
  </w:style>
  <w:style w:type="character" w:customStyle="1" w:styleId="skypec2ctextspan">
    <w:name w:val="skype_c2c_text_span"/>
    <w:rsid w:val="00FF1445"/>
  </w:style>
  <w:style w:type="paragraph" w:customStyle="1" w:styleId="normaltext">
    <w:name w:val="normaltext"/>
    <w:basedOn w:val="Normal"/>
    <w:rsid w:val="009A74E9"/>
    <w:pPr>
      <w:overflowPunct w:val="0"/>
      <w:autoSpaceDE w:val="0"/>
      <w:autoSpaceDN w:val="0"/>
      <w:adjustRightInd w:val="0"/>
      <w:spacing w:before="100" w:after="100"/>
      <w:textAlignment w:val="baseline"/>
    </w:pPr>
    <w:rPr>
      <w:szCs w:val="20"/>
      <w:lang w:val="en-US" w:eastAsia="en-US"/>
    </w:rPr>
  </w:style>
  <w:style w:type="character" w:customStyle="1" w:styleId="shorttext">
    <w:name w:val="short_text"/>
    <w:rsid w:val="0089160D"/>
  </w:style>
  <w:style w:type="character" w:customStyle="1" w:styleId="value">
    <w:name w:val="value"/>
    <w:rsid w:val="00AB133B"/>
  </w:style>
  <w:style w:type="character" w:customStyle="1" w:styleId="fontstyle01">
    <w:name w:val="fontstyle01"/>
    <w:rsid w:val="009B0CF8"/>
    <w:rPr>
      <w:rFonts w:ascii="Arial-BoldMT" w:hAnsi="Arial-BoldMT" w:hint="default"/>
      <w:b/>
      <w:bCs/>
      <w:i w:val="0"/>
      <w:iCs w:val="0"/>
      <w:color w:val="000000"/>
      <w:sz w:val="20"/>
      <w:szCs w:val="20"/>
    </w:rPr>
  </w:style>
  <w:style w:type="character" w:styleId="UnresolvedMention">
    <w:name w:val="Unresolved Mention"/>
    <w:uiPriority w:val="99"/>
    <w:semiHidden/>
    <w:unhideWhenUsed/>
    <w:rsid w:val="007A3904"/>
    <w:rPr>
      <w:color w:val="605E5C"/>
      <w:shd w:val="clear" w:color="auto" w:fill="E1DFDD"/>
    </w:rPr>
  </w:style>
  <w:style w:type="character" w:customStyle="1" w:styleId="jlqj4b">
    <w:name w:val="jlqj4b"/>
    <w:basedOn w:val="DefaultParagraphFont"/>
    <w:rsid w:val="00285735"/>
  </w:style>
  <w:style w:type="character" w:customStyle="1" w:styleId="tlid-translation">
    <w:name w:val="tlid-translation"/>
    <w:rsid w:val="00B24BDE"/>
  </w:style>
  <w:style w:type="character" w:customStyle="1" w:styleId="fontstyle21">
    <w:name w:val="fontstyle21"/>
    <w:rsid w:val="003B1289"/>
    <w:rPr>
      <w:rFonts w:ascii="ArialMT" w:eastAsia="ArialMT" w:hint="eastAsia"/>
      <w:b w:val="0"/>
      <w:bCs w:val="0"/>
      <w:i w:val="0"/>
      <w:iCs w:val="0"/>
      <w:color w:val="000000"/>
      <w:sz w:val="20"/>
      <w:szCs w:val="20"/>
    </w:rPr>
  </w:style>
  <w:style w:type="character" w:customStyle="1" w:styleId="fontstyle11">
    <w:name w:val="fontstyle11"/>
    <w:rsid w:val="00CC6180"/>
    <w:rPr>
      <w:rFonts w:ascii="Arial-ItalicMT" w:hAnsi="Arial-ItalicMT" w:hint="default"/>
      <w:b w:val="0"/>
      <w:bCs w:val="0"/>
      <w:i/>
      <w:iCs/>
      <w:color w:val="000000"/>
      <w:sz w:val="20"/>
      <w:szCs w:val="20"/>
    </w:rPr>
  </w:style>
  <w:style w:type="character" w:customStyle="1" w:styleId="Heading2Char">
    <w:name w:val="Heading 2 Char"/>
    <w:link w:val="Heading2"/>
    <w:rsid w:val="00613D6C"/>
    <w:rPr>
      <w:rFonts w:ascii="Calibri Light" w:eastAsia="Times New Roman" w:hAnsi="Calibri Light" w:cs="Times New Roman"/>
      <w:b/>
      <w:bCs/>
      <w:i/>
      <w:iCs/>
      <w:sz w:val="28"/>
      <w:szCs w:val="28"/>
    </w:rPr>
  </w:style>
  <w:style w:type="paragraph" w:customStyle="1" w:styleId="TableParagraph">
    <w:name w:val="Table Paragraph"/>
    <w:basedOn w:val="Normal"/>
    <w:uiPriority w:val="1"/>
    <w:qFormat/>
    <w:rsid w:val="00551602"/>
    <w:pPr>
      <w:widowControl w:val="0"/>
      <w:autoSpaceDE w:val="0"/>
      <w:autoSpaceDN w:val="0"/>
    </w:pPr>
    <w:rPr>
      <w:rFonts w:ascii="Microsoft Sans Serif" w:eastAsia="Microsoft Sans Serif" w:hAnsi="Microsoft Sans Serif" w:cs="Microsoft Sans Serif"/>
      <w:sz w:val="22"/>
      <w:szCs w:val="22"/>
      <w:lang w:eastAsia="en-US"/>
    </w:rPr>
  </w:style>
  <w:style w:type="character" w:customStyle="1" w:styleId="q4iawc">
    <w:name w:val="q4iawc"/>
    <w:basedOn w:val="DefaultParagraphFont"/>
    <w:rsid w:val="00054B44"/>
  </w:style>
  <w:style w:type="character" w:customStyle="1" w:styleId="rynqvb">
    <w:name w:val="rynqvb"/>
    <w:basedOn w:val="DefaultParagraphFont"/>
    <w:rsid w:val="00A36B7E"/>
  </w:style>
  <w:style w:type="paragraph" w:customStyle="1" w:styleId="CM1">
    <w:name w:val="CM1"/>
    <w:basedOn w:val="Default"/>
    <w:next w:val="Default"/>
    <w:uiPriority w:val="99"/>
    <w:rsid w:val="00FC29A0"/>
    <w:rPr>
      <w:rFonts w:ascii="Times New Roman" w:hAnsi="Times New Roman" w:cs="Times New Roman"/>
      <w:color w:val="auto"/>
    </w:rPr>
  </w:style>
  <w:style w:type="paragraph" w:customStyle="1" w:styleId="CM3">
    <w:name w:val="CM3"/>
    <w:basedOn w:val="Default"/>
    <w:next w:val="Default"/>
    <w:uiPriority w:val="99"/>
    <w:rsid w:val="00FC29A0"/>
    <w:rPr>
      <w:rFonts w:ascii="Times New Roman" w:hAnsi="Times New Roman"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420348">
      <w:bodyDiv w:val="1"/>
      <w:marLeft w:val="0"/>
      <w:marRight w:val="0"/>
      <w:marTop w:val="0"/>
      <w:marBottom w:val="0"/>
      <w:divBdr>
        <w:top w:val="none" w:sz="0" w:space="0" w:color="auto"/>
        <w:left w:val="none" w:sz="0" w:space="0" w:color="auto"/>
        <w:bottom w:val="none" w:sz="0" w:space="0" w:color="auto"/>
        <w:right w:val="none" w:sz="0" w:space="0" w:color="auto"/>
      </w:divBdr>
    </w:div>
    <w:div w:id="27996321">
      <w:bodyDiv w:val="1"/>
      <w:marLeft w:val="0"/>
      <w:marRight w:val="0"/>
      <w:marTop w:val="0"/>
      <w:marBottom w:val="0"/>
      <w:divBdr>
        <w:top w:val="none" w:sz="0" w:space="0" w:color="auto"/>
        <w:left w:val="none" w:sz="0" w:space="0" w:color="auto"/>
        <w:bottom w:val="none" w:sz="0" w:space="0" w:color="auto"/>
        <w:right w:val="none" w:sz="0" w:space="0" w:color="auto"/>
      </w:divBdr>
    </w:div>
    <w:div w:id="32929702">
      <w:bodyDiv w:val="1"/>
      <w:marLeft w:val="0"/>
      <w:marRight w:val="0"/>
      <w:marTop w:val="0"/>
      <w:marBottom w:val="0"/>
      <w:divBdr>
        <w:top w:val="none" w:sz="0" w:space="0" w:color="auto"/>
        <w:left w:val="none" w:sz="0" w:space="0" w:color="auto"/>
        <w:bottom w:val="none" w:sz="0" w:space="0" w:color="auto"/>
        <w:right w:val="none" w:sz="0" w:space="0" w:color="auto"/>
      </w:divBdr>
    </w:div>
    <w:div w:id="35132143">
      <w:bodyDiv w:val="1"/>
      <w:marLeft w:val="0"/>
      <w:marRight w:val="0"/>
      <w:marTop w:val="0"/>
      <w:marBottom w:val="0"/>
      <w:divBdr>
        <w:top w:val="none" w:sz="0" w:space="0" w:color="auto"/>
        <w:left w:val="none" w:sz="0" w:space="0" w:color="auto"/>
        <w:bottom w:val="none" w:sz="0" w:space="0" w:color="auto"/>
        <w:right w:val="none" w:sz="0" w:space="0" w:color="auto"/>
      </w:divBdr>
    </w:div>
    <w:div w:id="40716912">
      <w:bodyDiv w:val="1"/>
      <w:marLeft w:val="0"/>
      <w:marRight w:val="0"/>
      <w:marTop w:val="0"/>
      <w:marBottom w:val="0"/>
      <w:divBdr>
        <w:top w:val="none" w:sz="0" w:space="0" w:color="auto"/>
        <w:left w:val="none" w:sz="0" w:space="0" w:color="auto"/>
        <w:bottom w:val="none" w:sz="0" w:space="0" w:color="auto"/>
        <w:right w:val="none" w:sz="0" w:space="0" w:color="auto"/>
      </w:divBdr>
      <w:divsChild>
        <w:div w:id="1291203144">
          <w:marLeft w:val="0"/>
          <w:marRight w:val="0"/>
          <w:marTop w:val="0"/>
          <w:marBottom w:val="0"/>
          <w:divBdr>
            <w:top w:val="none" w:sz="0" w:space="0" w:color="auto"/>
            <w:left w:val="none" w:sz="0" w:space="0" w:color="auto"/>
            <w:bottom w:val="none" w:sz="0" w:space="0" w:color="auto"/>
            <w:right w:val="none" w:sz="0" w:space="0" w:color="auto"/>
          </w:divBdr>
        </w:div>
      </w:divsChild>
    </w:div>
    <w:div w:id="65808842">
      <w:bodyDiv w:val="1"/>
      <w:marLeft w:val="0"/>
      <w:marRight w:val="0"/>
      <w:marTop w:val="0"/>
      <w:marBottom w:val="0"/>
      <w:divBdr>
        <w:top w:val="none" w:sz="0" w:space="0" w:color="auto"/>
        <w:left w:val="none" w:sz="0" w:space="0" w:color="auto"/>
        <w:bottom w:val="none" w:sz="0" w:space="0" w:color="auto"/>
        <w:right w:val="none" w:sz="0" w:space="0" w:color="auto"/>
      </w:divBdr>
    </w:div>
    <w:div w:id="69890912">
      <w:bodyDiv w:val="1"/>
      <w:marLeft w:val="0"/>
      <w:marRight w:val="0"/>
      <w:marTop w:val="0"/>
      <w:marBottom w:val="0"/>
      <w:divBdr>
        <w:top w:val="none" w:sz="0" w:space="0" w:color="auto"/>
        <w:left w:val="none" w:sz="0" w:space="0" w:color="auto"/>
        <w:bottom w:val="none" w:sz="0" w:space="0" w:color="auto"/>
        <w:right w:val="none" w:sz="0" w:space="0" w:color="auto"/>
      </w:divBdr>
    </w:div>
    <w:div w:id="98570441">
      <w:bodyDiv w:val="1"/>
      <w:marLeft w:val="0"/>
      <w:marRight w:val="0"/>
      <w:marTop w:val="0"/>
      <w:marBottom w:val="0"/>
      <w:divBdr>
        <w:top w:val="none" w:sz="0" w:space="0" w:color="auto"/>
        <w:left w:val="none" w:sz="0" w:space="0" w:color="auto"/>
        <w:bottom w:val="none" w:sz="0" w:space="0" w:color="auto"/>
        <w:right w:val="none" w:sz="0" w:space="0" w:color="auto"/>
      </w:divBdr>
    </w:div>
    <w:div w:id="104619689">
      <w:bodyDiv w:val="1"/>
      <w:marLeft w:val="0"/>
      <w:marRight w:val="0"/>
      <w:marTop w:val="0"/>
      <w:marBottom w:val="0"/>
      <w:divBdr>
        <w:top w:val="none" w:sz="0" w:space="0" w:color="auto"/>
        <w:left w:val="none" w:sz="0" w:space="0" w:color="auto"/>
        <w:bottom w:val="none" w:sz="0" w:space="0" w:color="auto"/>
        <w:right w:val="none" w:sz="0" w:space="0" w:color="auto"/>
      </w:divBdr>
    </w:div>
    <w:div w:id="125592066">
      <w:bodyDiv w:val="1"/>
      <w:marLeft w:val="0"/>
      <w:marRight w:val="0"/>
      <w:marTop w:val="0"/>
      <w:marBottom w:val="0"/>
      <w:divBdr>
        <w:top w:val="none" w:sz="0" w:space="0" w:color="auto"/>
        <w:left w:val="none" w:sz="0" w:space="0" w:color="auto"/>
        <w:bottom w:val="none" w:sz="0" w:space="0" w:color="auto"/>
        <w:right w:val="none" w:sz="0" w:space="0" w:color="auto"/>
      </w:divBdr>
    </w:div>
    <w:div w:id="134839772">
      <w:bodyDiv w:val="1"/>
      <w:marLeft w:val="0"/>
      <w:marRight w:val="0"/>
      <w:marTop w:val="0"/>
      <w:marBottom w:val="0"/>
      <w:divBdr>
        <w:top w:val="none" w:sz="0" w:space="0" w:color="auto"/>
        <w:left w:val="none" w:sz="0" w:space="0" w:color="auto"/>
        <w:bottom w:val="none" w:sz="0" w:space="0" w:color="auto"/>
        <w:right w:val="none" w:sz="0" w:space="0" w:color="auto"/>
      </w:divBdr>
    </w:div>
    <w:div w:id="144008463">
      <w:bodyDiv w:val="1"/>
      <w:marLeft w:val="0"/>
      <w:marRight w:val="0"/>
      <w:marTop w:val="0"/>
      <w:marBottom w:val="0"/>
      <w:divBdr>
        <w:top w:val="none" w:sz="0" w:space="0" w:color="auto"/>
        <w:left w:val="none" w:sz="0" w:space="0" w:color="auto"/>
        <w:bottom w:val="none" w:sz="0" w:space="0" w:color="auto"/>
        <w:right w:val="none" w:sz="0" w:space="0" w:color="auto"/>
      </w:divBdr>
    </w:div>
    <w:div w:id="146435306">
      <w:bodyDiv w:val="1"/>
      <w:marLeft w:val="0"/>
      <w:marRight w:val="0"/>
      <w:marTop w:val="0"/>
      <w:marBottom w:val="0"/>
      <w:divBdr>
        <w:top w:val="none" w:sz="0" w:space="0" w:color="auto"/>
        <w:left w:val="none" w:sz="0" w:space="0" w:color="auto"/>
        <w:bottom w:val="none" w:sz="0" w:space="0" w:color="auto"/>
        <w:right w:val="none" w:sz="0" w:space="0" w:color="auto"/>
      </w:divBdr>
    </w:div>
    <w:div w:id="157965695">
      <w:bodyDiv w:val="1"/>
      <w:marLeft w:val="0"/>
      <w:marRight w:val="0"/>
      <w:marTop w:val="0"/>
      <w:marBottom w:val="0"/>
      <w:divBdr>
        <w:top w:val="none" w:sz="0" w:space="0" w:color="auto"/>
        <w:left w:val="none" w:sz="0" w:space="0" w:color="auto"/>
        <w:bottom w:val="none" w:sz="0" w:space="0" w:color="auto"/>
        <w:right w:val="none" w:sz="0" w:space="0" w:color="auto"/>
      </w:divBdr>
    </w:div>
    <w:div w:id="159389657">
      <w:bodyDiv w:val="1"/>
      <w:marLeft w:val="0"/>
      <w:marRight w:val="0"/>
      <w:marTop w:val="0"/>
      <w:marBottom w:val="0"/>
      <w:divBdr>
        <w:top w:val="none" w:sz="0" w:space="0" w:color="auto"/>
        <w:left w:val="none" w:sz="0" w:space="0" w:color="auto"/>
        <w:bottom w:val="none" w:sz="0" w:space="0" w:color="auto"/>
        <w:right w:val="none" w:sz="0" w:space="0" w:color="auto"/>
      </w:divBdr>
    </w:div>
    <w:div w:id="168761676">
      <w:bodyDiv w:val="1"/>
      <w:marLeft w:val="0"/>
      <w:marRight w:val="0"/>
      <w:marTop w:val="0"/>
      <w:marBottom w:val="0"/>
      <w:divBdr>
        <w:top w:val="none" w:sz="0" w:space="0" w:color="auto"/>
        <w:left w:val="none" w:sz="0" w:space="0" w:color="auto"/>
        <w:bottom w:val="none" w:sz="0" w:space="0" w:color="auto"/>
        <w:right w:val="none" w:sz="0" w:space="0" w:color="auto"/>
      </w:divBdr>
    </w:div>
    <w:div w:id="199823191">
      <w:bodyDiv w:val="1"/>
      <w:marLeft w:val="0"/>
      <w:marRight w:val="0"/>
      <w:marTop w:val="0"/>
      <w:marBottom w:val="0"/>
      <w:divBdr>
        <w:top w:val="none" w:sz="0" w:space="0" w:color="auto"/>
        <w:left w:val="none" w:sz="0" w:space="0" w:color="auto"/>
        <w:bottom w:val="none" w:sz="0" w:space="0" w:color="auto"/>
        <w:right w:val="none" w:sz="0" w:space="0" w:color="auto"/>
      </w:divBdr>
    </w:div>
    <w:div w:id="212625090">
      <w:bodyDiv w:val="1"/>
      <w:marLeft w:val="0"/>
      <w:marRight w:val="0"/>
      <w:marTop w:val="0"/>
      <w:marBottom w:val="0"/>
      <w:divBdr>
        <w:top w:val="none" w:sz="0" w:space="0" w:color="auto"/>
        <w:left w:val="none" w:sz="0" w:space="0" w:color="auto"/>
        <w:bottom w:val="none" w:sz="0" w:space="0" w:color="auto"/>
        <w:right w:val="none" w:sz="0" w:space="0" w:color="auto"/>
      </w:divBdr>
    </w:div>
    <w:div w:id="230308909">
      <w:bodyDiv w:val="1"/>
      <w:marLeft w:val="0"/>
      <w:marRight w:val="0"/>
      <w:marTop w:val="0"/>
      <w:marBottom w:val="0"/>
      <w:divBdr>
        <w:top w:val="none" w:sz="0" w:space="0" w:color="auto"/>
        <w:left w:val="none" w:sz="0" w:space="0" w:color="auto"/>
        <w:bottom w:val="none" w:sz="0" w:space="0" w:color="auto"/>
        <w:right w:val="none" w:sz="0" w:space="0" w:color="auto"/>
      </w:divBdr>
    </w:div>
    <w:div w:id="254293560">
      <w:bodyDiv w:val="1"/>
      <w:marLeft w:val="0"/>
      <w:marRight w:val="0"/>
      <w:marTop w:val="0"/>
      <w:marBottom w:val="0"/>
      <w:divBdr>
        <w:top w:val="none" w:sz="0" w:space="0" w:color="auto"/>
        <w:left w:val="none" w:sz="0" w:space="0" w:color="auto"/>
        <w:bottom w:val="none" w:sz="0" w:space="0" w:color="auto"/>
        <w:right w:val="none" w:sz="0" w:space="0" w:color="auto"/>
      </w:divBdr>
    </w:div>
    <w:div w:id="266933815">
      <w:bodyDiv w:val="1"/>
      <w:marLeft w:val="0"/>
      <w:marRight w:val="0"/>
      <w:marTop w:val="0"/>
      <w:marBottom w:val="0"/>
      <w:divBdr>
        <w:top w:val="none" w:sz="0" w:space="0" w:color="auto"/>
        <w:left w:val="none" w:sz="0" w:space="0" w:color="auto"/>
        <w:bottom w:val="none" w:sz="0" w:space="0" w:color="auto"/>
        <w:right w:val="none" w:sz="0" w:space="0" w:color="auto"/>
      </w:divBdr>
    </w:div>
    <w:div w:id="271980000">
      <w:bodyDiv w:val="1"/>
      <w:marLeft w:val="0"/>
      <w:marRight w:val="0"/>
      <w:marTop w:val="0"/>
      <w:marBottom w:val="0"/>
      <w:divBdr>
        <w:top w:val="none" w:sz="0" w:space="0" w:color="auto"/>
        <w:left w:val="none" w:sz="0" w:space="0" w:color="auto"/>
        <w:bottom w:val="none" w:sz="0" w:space="0" w:color="auto"/>
        <w:right w:val="none" w:sz="0" w:space="0" w:color="auto"/>
      </w:divBdr>
    </w:div>
    <w:div w:id="274292294">
      <w:bodyDiv w:val="1"/>
      <w:marLeft w:val="0"/>
      <w:marRight w:val="0"/>
      <w:marTop w:val="0"/>
      <w:marBottom w:val="0"/>
      <w:divBdr>
        <w:top w:val="none" w:sz="0" w:space="0" w:color="auto"/>
        <w:left w:val="none" w:sz="0" w:space="0" w:color="auto"/>
        <w:bottom w:val="none" w:sz="0" w:space="0" w:color="auto"/>
        <w:right w:val="none" w:sz="0" w:space="0" w:color="auto"/>
      </w:divBdr>
    </w:div>
    <w:div w:id="283386128">
      <w:bodyDiv w:val="1"/>
      <w:marLeft w:val="0"/>
      <w:marRight w:val="0"/>
      <w:marTop w:val="0"/>
      <w:marBottom w:val="0"/>
      <w:divBdr>
        <w:top w:val="none" w:sz="0" w:space="0" w:color="auto"/>
        <w:left w:val="none" w:sz="0" w:space="0" w:color="auto"/>
        <w:bottom w:val="none" w:sz="0" w:space="0" w:color="auto"/>
        <w:right w:val="none" w:sz="0" w:space="0" w:color="auto"/>
      </w:divBdr>
    </w:div>
    <w:div w:id="284195382">
      <w:bodyDiv w:val="1"/>
      <w:marLeft w:val="0"/>
      <w:marRight w:val="0"/>
      <w:marTop w:val="0"/>
      <w:marBottom w:val="0"/>
      <w:divBdr>
        <w:top w:val="none" w:sz="0" w:space="0" w:color="auto"/>
        <w:left w:val="none" w:sz="0" w:space="0" w:color="auto"/>
        <w:bottom w:val="none" w:sz="0" w:space="0" w:color="auto"/>
        <w:right w:val="none" w:sz="0" w:space="0" w:color="auto"/>
      </w:divBdr>
    </w:div>
    <w:div w:id="286669011">
      <w:bodyDiv w:val="1"/>
      <w:marLeft w:val="0"/>
      <w:marRight w:val="0"/>
      <w:marTop w:val="0"/>
      <w:marBottom w:val="0"/>
      <w:divBdr>
        <w:top w:val="none" w:sz="0" w:space="0" w:color="auto"/>
        <w:left w:val="none" w:sz="0" w:space="0" w:color="auto"/>
        <w:bottom w:val="none" w:sz="0" w:space="0" w:color="auto"/>
        <w:right w:val="none" w:sz="0" w:space="0" w:color="auto"/>
      </w:divBdr>
    </w:div>
    <w:div w:id="310863859">
      <w:bodyDiv w:val="1"/>
      <w:marLeft w:val="0"/>
      <w:marRight w:val="0"/>
      <w:marTop w:val="0"/>
      <w:marBottom w:val="0"/>
      <w:divBdr>
        <w:top w:val="none" w:sz="0" w:space="0" w:color="auto"/>
        <w:left w:val="none" w:sz="0" w:space="0" w:color="auto"/>
        <w:bottom w:val="none" w:sz="0" w:space="0" w:color="auto"/>
        <w:right w:val="none" w:sz="0" w:space="0" w:color="auto"/>
      </w:divBdr>
    </w:div>
    <w:div w:id="331033224">
      <w:bodyDiv w:val="1"/>
      <w:marLeft w:val="0"/>
      <w:marRight w:val="0"/>
      <w:marTop w:val="0"/>
      <w:marBottom w:val="0"/>
      <w:divBdr>
        <w:top w:val="none" w:sz="0" w:space="0" w:color="auto"/>
        <w:left w:val="none" w:sz="0" w:space="0" w:color="auto"/>
        <w:bottom w:val="none" w:sz="0" w:space="0" w:color="auto"/>
        <w:right w:val="none" w:sz="0" w:space="0" w:color="auto"/>
      </w:divBdr>
    </w:div>
    <w:div w:id="334455338">
      <w:bodyDiv w:val="1"/>
      <w:marLeft w:val="0"/>
      <w:marRight w:val="0"/>
      <w:marTop w:val="0"/>
      <w:marBottom w:val="0"/>
      <w:divBdr>
        <w:top w:val="none" w:sz="0" w:space="0" w:color="auto"/>
        <w:left w:val="none" w:sz="0" w:space="0" w:color="auto"/>
        <w:bottom w:val="none" w:sz="0" w:space="0" w:color="auto"/>
        <w:right w:val="none" w:sz="0" w:space="0" w:color="auto"/>
      </w:divBdr>
    </w:div>
    <w:div w:id="336075554">
      <w:bodyDiv w:val="1"/>
      <w:marLeft w:val="0"/>
      <w:marRight w:val="0"/>
      <w:marTop w:val="0"/>
      <w:marBottom w:val="0"/>
      <w:divBdr>
        <w:top w:val="none" w:sz="0" w:space="0" w:color="auto"/>
        <w:left w:val="none" w:sz="0" w:space="0" w:color="auto"/>
        <w:bottom w:val="none" w:sz="0" w:space="0" w:color="auto"/>
        <w:right w:val="none" w:sz="0" w:space="0" w:color="auto"/>
      </w:divBdr>
    </w:div>
    <w:div w:id="353966462">
      <w:bodyDiv w:val="1"/>
      <w:marLeft w:val="0"/>
      <w:marRight w:val="0"/>
      <w:marTop w:val="0"/>
      <w:marBottom w:val="0"/>
      <w:divBdr>
        <w:top w:val="none" w:sz="0" w:space="0" w:color="auto"/>
        <w:left w:val="none" w:sz="0" w:space="0" w:color="auto"/>
        <w:bottom w:val="none" w:sz="0" w:space="0" w:color="auto"/>
        <w:right w:val="none" w:sz="0" w:space="0" w:color="auto"/>
      </w:divBdr>
    </w:div>
    <w:div w:id="357394789">
      <w:bodyDiv w:val="1"/>
      <w:marLeft w:val="0"/>
      <w:marRight w:val="0"/>
      <w:marTop w:val="0"/>
      <w:marBottom w:val="0"/>
      <w:divBdr>
        <w:top w:val="none" w:sz="0" w:space="0" w:color="auto"/>
        <w:left w:val="none" w:sz="0" w:space="0" w:color="auto"/>
        <w:bottom w:val="none" w:sz="0" w:space="0" w:color="auto"/>
        <w:right w:val="none" w:sz="0" w:space="0" w:color="auto"/>
      </w:divBdr>
    </w:div>
    <w:div w:id="372651931">
      <w:bodyDiv w:val="1"/>
      <w:marLeft w:val="0"/>
      <w:marRight w:val="0"/>
      <w:marTop w:val="0"/>
      <w:marBottom w:val="0"/>
      <w:divBdr>
        <w:top w:val="none" w:sz="0" w:space="0" w:color="auto"/>
        <w:left w:val="none" w:sz="0" w:space="0" w:color="auto"/>
        <w:bottom w:val="none" w:sz="0" w:space="0" w:color="auto"/>
        <w:right w:val="none" w:sz="0" w:space="0" w:color="auto"/>
      </w:divBdr>
    </w:div>
    <w:div w:id="388919171">
      <w:bodyDiv w:val="1"/>
      <w:marLeft w:val="0"/>
      <w:marRight w:val="0"/>
      <w:marTop w:val="0"/>
      <w:marBottom w:val="0"/>
      <w:divBdr>
        <w:top w:val="none" w:sz="0" w:space="0" w:color="auto"/>
        <w:left w:val="none" w:sz="0" w:space="0" w:color="auto"/>
        <w:bottom w:val="none" w:sz="0" w:space="0" w:color="auto"/>
        <w:right w:val="none" w:sz="0" w:space="0" w:color="auto"/>
      </w:divBdr>
    </w:div>
    <w:div w:id="393160920">
      <w:bodyDiv w:val="1"/>
      <w:marLeft w:val="0"/>
      <w:marRight w:val="0"/>
      <w:marTop w:val="0"/>
      <w:marBottom w:val="0"/>
      <w:divBdr>
        <w:top w:val="none" w:sz="0" w:space="0" w:color="auto"/>
        <w:left w:val="none" w:sz="0" w:space="0" w:color="auto"/>
        <w:bottom w:val="none" w:sz="0" w:space="0" w:color="auto"/>
        <w:right w:val="none" w:sz="0" w:space="0" w:color="auto"/>
      </w:divBdr>
    </w:div>
    <w:div w:id="395319115">
      <w:bodyDiv w:val="1"/>
      <w:marLeft w:val="0"/>
      <w:marRight w:val="0"/>
      <w:marTop w:val="0"/>
      <w:marBottom w:val="0"/>
      <w:divBdr>
        <w:top w:val="none" w:sz="0" w:space="0" w:color="auto"/>
        <w:left w:val="none" w:sz="0" w:space="0" w:color="auto"/>
        <w:bottom w:val="none" w:sz="0" w:space="0" w:color="auto"/>
        <w:right w:val="none" w:sz="0" w:space="0" w:color="auto"/>
      </w:divBdr>
    </w:div>
    <w:div w:id="406609350">
      <w:bodyDiv w:val="1"/>
      <w:marLeft w:val="0"/>
      <w:marRight w:val="0"/>
      <w:marTop w:val="0"/>
      <w:marBottom w:val="0"/>
      <w:divBdr>
        <w:top w:val="none" w:sz="0" w:space="0" w:color="auto"/>
        <w:left w:val="none" w:sz="0" w:space="0" w:color="auto"/>
        <w:bottom w:val="none" w:sz="0" w:space="0" w:color="auto"/>
        <w:right w:val="none" w:sz="0" w:space="0" w:color="auto"/>
      </w:divBdr>
    </w:div>
    <w:div w:id="427045240">
      <w:bodyDiv w:val="1"/>
      <w:marLeft w:val="0"/>
      <w:marRight w:val="0"/>
      <w:marTop w:val="0"/>
      <w:marBottom w:val="0"/>
      <w:divBdr>
        <w:top w:val="none" w:sz="0" w:space="0" w:color="auto"/>
        <w:left w:val="none" w:sz="0" w:space="0" w:color="auto"/>
        <w:bottom w:val="none" w:sz="0" w:space="0" w:color="auto"/>
        <w:right w:val="none" w:sz="0" w:space="0" w:color="auto"/>
      </w:divBdr>
    </w:div>
    <w:div w:id="429856898">
      <w:bodyDiv w:val="1"/>
      <w:marLeft w:val="0"/>
      <w:marRight w:val="0"/>
      <w:marTop w:val="0"/>
      <w:marBottom w:val="0"/>
      <w:divBdr>
        <w:top w:val="none" w:sz="0" w:space="0" w:color="auto"/>
        <w:left w:val="none" w:sz="0" w:space="0" w:color="auto"/>
        <w:bottom w:val="none" w:sz="0" w:space="0" w:color="auto"/>
        <w:right w:val="none" w:sz="0" w:space="0" w:color="auto"/>
      </w:divBdr>
    </w:div>
    <w:div w:id="458962064">
      <w:bodyDiv w:val="1"/>
      <w:marLeft w:val="0"/>
      <w:marRight w:val="0"/>
      <w:marTop w:val="0"/>
      <w:marBottom w:val="0"/>
      <w:divBdr>
        <w:top w:val="none" w:sz="0" w:space="0" w:color="auto"/>
        <w:left w:val="none" w:sz="0" w:space="0" w:color="auto"/>
        <w:bottom w:val="none" w:sz="0" w:space="0" w:color="auto"/>
        <w:right w:val="none" w:sz="0" w:space="0" w:color="auto"/>
      </w:divBdr>
    </w:div>
    <w:div w:id="467628546">
      <w:bodyDiv w:val="1"/>
      <w:marLeft w:val="0"/>
      <w:marRight w:val="0"/>
      <w:marTop w:val="0"/>
      <w:marBottom w:val="0"/>
      <w:divBdr>
        <w:top w:val="none" w:sz="0" w:space="0" w:color="auto"/>
        <w:left w:val="none" w:sz="0" w:space="0" w:color="auto"/>
        <w:bottom w:val="none" w:sz="0" w:space="0" w:color="auto"/>
        <w:right w:val="none" w:sz="0" w:space="0" w:color="auto"/>
      </w:divBdr>
    </w:div>
    <w:div w:id="478041714">
      <w:bodyDiv w:val="1"/>
      <w:marLeft w:val="0"/>
      <w:marRight w:val="0"/>
      <w:marTop w:val="0"/>
      <w:marBottom w:val="0"/>
      <w:divBdr>
        <w:top w:val="none" w:sz="0" w:space="0" w:color="auto"/>
        <w:left w:val="none" w:sz="0" w:space="0" w:color="auto"/>
        <w:bottom w:val="none" w:sz="0" w:space="0" w:color="auto"/>
        <w:right w:val="none" w:sz="0" w:space="0" w:color="auto"/>
      </w:divBdr>
    </w:div>
    <w:div w:id="493380869">
      <w:bodyDiv w:val="1"/>
      <w:marLeft w:val="0"/>
      <w:marRight w:val="0"/>
      <w:marTop w:val="0"/>
      <w:marBottom w:val="0"/>
      <w:divBdr>
        <w:top w:val="none" w:sz="0" w:space="0" w:color="auto"/>
        <w:left w:val="none" w:sz="0" w:space="0" w:color="auto"/>
        <w:bottom w:val="none" w:sz="0" w:space="0" w:color="auto"/>
        <w:right w:val="none" w:sz="0" w:space="0" w:color="auto"/>
      </w:divBdr>
    </w:div>
    <w:div w:id="500897858">
      <w:bodyDiv w:val="1"/>
      <w:marLeft w:val="0"/>
      <w:marRight w:val="0"/>
      <w:marTop w:val="0"/>
      <w:marBottom w:val="0"/>
      <w:divBdr>
        <w:top w:val="none" w:sz="0" w:space="0" w:color="auto"/>
        <w:left w:val="none" w:sz="0" w:space="0" w:color="auto"/>
        <w:bottom w:val="none" w:sz="0" w:space="0" w:color="auto"/>
        <w:right w:val="none" w:sz="0" w:space="0" w:color="auto"/>
      </w:divBdr>
    </w:div>
    <w:div w:id="501622766">
      <w:bodyDiv w:val="1"/>
      <w:marLeft w:val="0"/>
      <w:marRight w:val="0"/>
      <w:marTop w:val="0"/>
      <w:marBottom w:val="0"/>
      <w:divBdr>
        <w:top w:val="none" w:sz="0" w:space="0" w:color="auto"/>
        <w:left w:val="none" w:sz="0" w:space="0" w:color="auto"/>
        <w:bottom w:val="none" w:sz="0" w:space="0" w:color="auto"/>
        <w:right w:val="none" w:sz="0" w:space="0" w:color="auto"/>
      </w:divBdr>
    </w:div>
    <w:div w:id="522522156">
      <w:bodyDiv w:val="1"/>
      <w:marLeft w:val="0"/>
      <w:marRight w:val="0"/>
      <w:marTop w:val="0"/>
      <w:marBottom w:val="0"/>
      <w:divBdr>
        <w:top w:val="none" w:sz="0" w:space="0" w:color="auto"/>
        <w:left w:val="none" w:sz="0" w:space="0" w:color="auto"/>
        <w:bottom w:val="none" w:sz="0" w:space="0" w:color="auto"/>
        <w:right w:val="none" w:sz="0" w:space="0" w:color="auto"/>
      </w:divBdr>
    </w:div>
    <w:div w:id="531307779">
      <w:bodyDiv w:val="1"/>
      <w:marLeft w:val="0"/>
      <w:marRight w:val="0"/>
      <w:marTop w:val="0"/>
      <w:marBottom w:val="0"/>
      <w:divBdr>
        <w:top w:val="none" w:sz="0" w:space="0" w:color="auto"/>
        <w:left w:val="none" w:sz="0" w:space="0" w:color="auto"/>
        <w:bottom w:val="none" w:sz="0" w:space="0" w:color="auto"/>
        <w:right w:val="none" w:sz="0" w:space="0" w:color="auto"/>
      </w:divBdr>
    </w:div>
    <w:div w:id="554657848">
      <w:bodyDiv w:val="1"/>
      <w:marLeft w:val="0"/>
      <w:marRight w:val="0"/>
      <w:marTop w:val="0"/>
      <w:marBottom w:val="0"/>
      <w:divBdr>
        <w:top w:val="none" w:sz="0" w:space="0" w:color="auto"/>
        <w:left w:val="none" w:sz="0" w:space="0" w:color="auto"/>
        <w:bottom w:val="none" w:sz="0" w:space="0" w:color="auto"/>
        <w:right w:val="none" w:sz="0" w:space="0" w:color="auto"/>
      </w:divBdr>
    </w:div>
    <w:div w:id="621107328">
      <w:bodyDiv w:val="1"/>
      <w:marLeft w:val="0"/>
      <w:marRight w:val="0"/>
      <w:marTop w:val="0"/>
      <w:marBottom w:val="0"/>
      <w:divBdr>
        <w:top w:val="none" w:sz="0" w:space="0" w:color="auto"/>
        <w:left w:val="none" w:sz="0" w:space="0" w:color="auto"/>
        <w:bottom w:val="none" w:sz="0" w:space="0" w:color="auto"/>
        <w:right w:val="none" w:sz="0" w:space="0" w:color="auto"/>
      </w:divBdr>
    </w:div>
    <w:div w:id="631059029">
      <w:bodyDiv w:val="1"/>
      <w:marLeft w:val="0"/>
      <w:marRight w:val="0"/>
      <w:marTop w:val="0"/>
      <w:marBottom w:val="0"/>
      <w:divBdr>
        <w:top w:val="none" w:sz="0" w:space="0" w:color="auto"/>
        <w:left w:val="none" w:sz="0" w:space="0" w:color="auto"/>
        <w:bottom w:val="none" w:sz="0" w:space="0" w:color="auto"/>
        <w:right w:val="none" w:sz="0" w:space="0" w:color="auto"/>
      </w:divBdr>
    </w:div>
    <w:div w:id="740445694">
      <w:bodyDiv w:val="1"/>
      <w:marLeft w:val="0"/>
      <w:marRight w:val="0"/>
      <w:marTop w:val="0"/>
      <w:marBottom w:val="0"/>
      <w:divBdr>
        <w:top w:val="none" w:sz="0" w:space="0" w:color="auto"/>
        <w:left w:val="none" w:sz="0" w:space="0" w:color="auto"/>
        <w:bottom w:val="none" w:sz="0" w:space="0" w:color="auto"/>
        <w:right w:val="none" w:sz="0" w:space="0" w:color="auto"/>
      </w:divBdr>
    </w:div>
    <w:div w:id="755707420">
      <w:bodyDiv w:val="1"/>
      <w:marLeft w:val="0"/>
      <w:marRight w:val="0"/>
      <w:marTop w:val="0"/>
      <w:marBottom w:val="0"/>
      <w:divBdr>
        <w:top w:val="none" w:sz="0" w:space="0" w:color="auto"/>
        <w:left w:val="none" w:sz="0" w:space="0" w:color="auto"/>
        <w:bottom w:val="none" w:sz="0" w:space="0" w:color="auto"/>
        <w:right w:val="none" w:sz="0" w:space="0" w:color="auto"/>
      </w:divBdr>
    </w:div>
    <w:div w:id="800155847">
      <w:bodyDiv w:val="1"/>
      <w:marLeft w:val="0"/>
      <w:marRight w:val="0"/>
      <w:marTop w:val="0"/>
      <w:marBottom w:val="0"/>
      <w:divBdr>
        <w:top w:val="none" w:sz="0" w:space="0" w:color="auto"/>
        <w:left w:val="none" w:sz="0" w:space="0" w:color="auto"/>
        <w:bottom w:val="none" w:sz="0" w:space="0" w:color="auto"/>
        <w:right w:val="none" w:sz="0" w:space="0" w:color="auto"/>
      </w:divBdr>
    </w:div>
    <w:div w:id="801313813">
      <w:bodyDiv w:val="1"/>
      <w:marLeft w:val="0"/>
      <w:marRight w:val="0"/>
      <w:marTop w:val="0"/>
      <w:marBottom w:val="0"/>
      <w:divBdr>
        <w:top w:val="none" w:sz="0" w:space="0" w:color="auto"/>
        <w:left w:val="none" w:sz="0" w:space="0" w:color="auto"/>
        <w:bottom w:val="none" w:sz="0" w:space="0" w:color="auto"/>
        <w:right w:val="none" w:sz="0" w:space="0" w:color="auto"/>
      </w:divBdr>
    </w:div>
    <w:div w:id="815805991">
      <w:bodyDiv w:val="1"/>
      <w:marLeft w:val="0"/>
      <w:marRight w:val="0"/>
      <w:marTop w:val="0"/>
      <w:marBottom w:val="0"/>
      <w:divBdr>
        <w:top w:val="none" w:sz="0" w:space="0" w:color="auto"/>
        <w:left w:val="none" w:sz="0" w:space="0" w:color="auto"/>
        <w:bottom w:val="none" w:sz="0" w:space="0" w:color="auto"/>
        <w:right w:val="none" w:sz="0" w:space="0" w:color="auto"/>
      </w:divBdr>
    </w:div>
    <w:div w:id="822962684">
      <w:bodyDiv w:val="1"/>
      <w:marLeft w:val="0"/>
      <w:marRight w:val="0"/>
      <w:marTop w:val="0"/>
      <w:marBottom w:val="0"/>
      <w:divBdr>
        <w:top w:val="none" w:sz="0" w:space="0" w:color="auto"/>
        <w:left w:val="none" w:sz="0" w:space="0" w:color="auto"/>
        <w:bottom w:val="none" w:sz="0" w:space="0" w:color="auto"/>
        <w:right w:val="none" w:sz="0" w:space="0" w:color="auto"/>
      </w:divBdr>
    </w:div>
    <w:div w:id="828711909">
      <w:bodyDiv w:val="1"/>
      <w:marLeft w:val="0"/>
      <w:marRight w:val="0"/>
      <w:marTop w:val="0"/>
      <w:marBottom w:val="0"/>
      <w:divBdr>
        <w:top w:val="none" w:sz="0" w:space="0" w:color="auto"/>
        <w:left w:val="none" w:sz="0" w:space="0" w:color="auto"/>
        <w:bottom w:val="none" w:sz="0" w:space="0" w:color="auto"/>
        <w:right w:val="none" w:sz="0" w:space="0" w:color="auto"/>
      </w:divBdr>
    </w:div>
    <w:div w:id="829948358">
      <w:bodyDiv w:val="1"/>
      <w:marLeft w:val="0"/>
      <w:marRight w:val="0"/>
      <w:marTop w:val="0"/>
      <w:marBottom w:val="0"/>
      <w:divBdr>
        <w:top w:val="none" w:sz="0" w:space="0" w:color="auto"/>
        <w:left w:val="none" w:sz="0" w:space="0" w:color="auto"/>
        <w:bottom w:val="none" w:sz="0" w:space="0" w:color="auto"/>
        <w:right w:val="none" w:sz="0" w:space="0" w:color="auto"/>
      </w:divBdr>
    </w:div>
    <w:div w:id="877819382">
      <w:bodyDiv w:val="1"/>
      <w:marLeft w:val="0"/>
      <w:marRight w:val="0"/>
      <w:marTop w:val="0"/>
      <w:marBottom w:val="0"/>
      <w:divBdr>
        <w:top w:val="none" w:sz="0" w:space="0" w:color="auto"/>
        <w:left w:val="none" w:sz="0" w:space="0" w:color="auto"/>
        <w:bottom w:val="none" w:sz="0" w:space="0" w:color="auto"/>
        <w:right w:val="none" w:sz="0" w:space="0" w:color="auto"/>
      </w:divBdr>
    </w:div>
    <w:div w:id="879822317">
      <w:bodyDiv w:val="1"/>
      <w:marLeft w:val="0"/>
      <w:marRight w:val="0"/>
      <w:marTop w:val="0"/>
      <w:marBottom w:val="0"/>
      <w:divBdr>
        <w:top w:val="none" w:sz="0" w:space="0" w:color="auto"/>
        <w:left w:val="none" w:sz="0" w:space="0" w:color="auto"/>
        <w:bottom w:val="none" w:sz="0" w:space="0" w:color="auto"/>
        <w:right w:val="none" w:sz="0" w:space="0" w:color="auto"/>
      </w:divBdr>
    </w:div>
    <w:div w:id="885607067">
      <w:bodyDiv w:val="1"/>
      <w:marLeft w:val="0"/>
      <w:marRight w:val="0"/>
      <w:marTop w:val="0"/>
      <w:marBottom w:val="0"/>
      <w:divBdr>
        <w:top w:val="none" w:sz="0" w:space="0" w:color="auto"/>
        <w:left w:val="none" w:sz="0" w:space="0" w:color="auto"/>
        <w:bottom w:val="none" w:sz="0" w:space="0" w:color="auto"/>
        <w:right w:val="none" w:sz="0" w:space="0" w:color="auto"/>
      </w:divBdr>
    </w:div>
    <w:div w:id="901790083">
      <w:bodyDiv w:val="1"/>
      <w:marLeft w:val="0"/>
      <w:marRight w:val="0"/>
      <w:marTop w:val="0"/>
      <w:marBottom w:val="0"/>
      <w:divBdr>
        <w:top w:val="none" w:sz="0" w:space="0" w:color="auto"/>
        <w:left w:val="none" w:sz="0" w:space="0" w:color="auto"/>
        <w:bottom w:val="none" w:sz="0" w:space="0" w:color="auto"/>
        <w:right w:val="none" w:sz="0" w:space="0" w:color="auto"/>
      </w:divBdr>
    </w:div>
    <w:div w:id="903641124">
      <w:bodyDiv w:val="1"/>
      <w:marLeft w:val="0"/>
      <w:marRight w:val="0"/>
      <w:marTop w:val="0"/>
      <w:marBottom w:val="0"/>
      <w:divBdr>
        <w:top w:val="none" w:sz="0" w:space="0" w:color="auto"/>
        <w:left w:val="none" w:sz="0" w:space="0" w:color="auto"/>
        <w:bottom w:val="none" w:sz="0" w:space="0" w:color="auto"/>
        <w:right w:val="none" w:sz="0" w:space="0" w:color="auto"/>
      </w:divBdr>
    </w:div>
    <w:div w:id="936401311">
      <w:bodyDiv w:val="1"/>
      <w:marLeft w:val="0"/>
      <w:marRight w:val="0"/>
      <w:marTop w:val="0"/>
      <w:marBottom w:val="0"/>
      <w:divBdr>
        <w:top w:val="none" w:sz="0" w:space="0" w:color="auto"/>
        <w:left w:val="none" w:sz="0" w:space="0" w:color="auto"/>
        <w:bottom w:val="none" w:sz="0" w:space="0" w:color="auto"/>
        <w:right w:val="none" w:sz="0" w:space="0" w:color="auto"/>
      </w:divBdr>
    </w:div>
    <w:div w:id="966545252">
      <w:bodyDiv w:val="1"/>
      <w:marLeft w:val="0"/>
      <w:marRight w:val="0"/>
      <w:marTop w:val="0"/>
      <w:marBottom w:val="0"/>
      <w:divBdr>
        <w:top w:val="none" w:sz="0" w:space="0" w:color="auto"/>
        <w:left w:val="none" w:sz="0" w:space="0" w:color="auto"/>
        <w:bottom w:val="none" w:sz="0" w:space="0" w:color="auto"/>
        <w:right w:val="none" w:sz="0" w:space="0" w:color="auto"/>
      </w:divBdr>
    </w:div>
    <w:div w:id="983433989">
      <w:bodyDiv w:val="1"/>
      <w:marLeft w:val="0"/>
      <w:marRight w:val="0"/>
      <w:marTop w:val="0"/>
      <w:marBottom w:val="0"/>
      <w:divBdr>
        <w:top w:val="none" w:sz="0" w:space="0" w:color="auto"/>
        <w:left w:val="none" w:sz="0" w:space="0" w:color="auto"/>
        <w:bottom w:val="none" w:sz="0" w:space="0" w:color="auto"/>
        <w:right w:val="none" w:sz="0" w:space="0" w:color="auto"/>
      </w:divBdr>
    </w:div>
    <w:div w:id="996415736">
      <w:bodyDiv w:val="1"/>
      <w:marLeft w:val="0"/>
      <w:marRight w:val="0"/>
      <w:marTop w:val="0"/>
      <w:marBottom w:val="0"/>
      <w:divBdr>
        <w:top w:val="none" w:sz="0" w:space="0" w:color="auto"/>
        <w:left w:val="none" w:sz="0" w:space="0" w:color="auto"/>
        <w:bottom w:val="none" w:sz="0" w:space="0" w:color="auto"/>
        <w:right w:val="none" w:sz="0" w:space="0" w:color="auto"/>
      </w:divBdr>
    </w:div>
    <w:div w:id="1065681979">
      <w:bodyDiv w:val="1"/>
      <w:marLeft w:val="0"/>
      <w:marRight w:val="0"/>
      <w:marTop w:val="0"/>
      <w:marBottom w:val="0"/>
      <w:divBdr>
        <w:top w:val="none" w:sz="0" w:space="0" w:color="auto"/>
        <w:left w:val="none" w:sz="0" w:space="0" w:color="auto"/>
        <w:bottom w:val="none" w:sz="0" w:space="0" w:color="auto"/>
        <w:right w:val="none" w:sz="0" w:space="0" w:color="auto"/>
      </w:divBdr>
    </w:div>
    <w:div w:id="1068575186">
      <w:bodyDiv w:val="1"/>
      <w:marLeft w:val="0"/>
      <w:marRight w:val="0"/>
      <w:marTop w:val="0"/>
      <w:marBottom w:val="0"/>
      <w:divBdr>
        <w:top w:val="none" w:sz="0" w:space="0" w:color="auto"/>
        <w:left w:val="none" w:sz="0" w:space="0" w:color="auto"/>
        <w:bottom w:val="none" w:sz="0" w:space="0" w:color="auto"/>
        <w:right w:val="none" w:sz="0" w:space="0" w:color="auto"/>
      </w:divBdr>
    </w:div>
    <w:div w:id="1069227504">
      <w:bodyDiv w:val="1"/>
      <w:marLeft w:val="0"/>
      <w:marRight w:val="0"/>
      <w:marTop w:val="0"/>
      <w:marBottom w:val="0"/>
      <w:divBdr>
        <w:top w:val="none" w:sz="0" w:space="0" w:color="auto"/>
        <w:left w:val="none" w:sz="0" w:space="0" w:color="auto"/>
        <w:bottom w:val="none" w:sz="0" w:space="0" w:color="auto"/>
        <w:right w:val="none" w:sz="0" w:space="0" w:color="auto"/>
      </w:divBdr>
    </w:div>
    <w:div w:id="1079521567">
      <w:bodyDiv w:val="1"/>
      <w:marLeft w:val="0"/>
      <w:marRight w:val="0"/>
      <w:marTop w:val="0"/>
      <w:marBottom w:val="0"/>
      <w:divBdr>
        <w:top w:val="none" w:sz="0" w:space="0" w:color="auto"/>
        <w:left w:val="none" w:sz="0" w:space="0" w:color="auto"/>
        <w:bottom w:val="none" w:sz="0" w:space="0" w:color="auto"/>
        <w:right w:val="none" w:sz="0" w:space="0" w:color="auto"/>
      </w:divBdr>
    </w:div>
    <w:div w:id="1104109344">
      <w:bodyDiv w:val="1"/>
      <w:marLeft w:val="0"/>
      <w:marRight w:val="0"/>
      <w:marTop w:val="0"/>
      <w:marBottom w:val="0"/>
      <w:divBdr>
        <w:top w:val="none" w:sz="0" w:space="0" w:color="auto"/>
        <w:left w:val="none" w:sz="0" w:space="0" w:color="auto"/>
        <w:bottom w:val="none" w:sz="0" w:space="0" w:color="auto"/>
        <w:right w:val="none" w:sz="0" w:space="0" w:color="auto"/>
      </w:divBdr>
    </w:div>
    <w:div w:id="1105542238">
      <w:bodyDiv w:val="1"/>
      <w:marLeft w:val="0"/>
      <w:marRight w:val="0"/>
      <w:marTop w:val="0"/>
      <w:marBottom w:val="0"/>
      <w:divBdr>
        <w:top w:val="none" w:sz="0" w:space="0" w:color="auto"/>
        <w:left w:val="none" w:sz="0" w:space="0" w:color="auto"/>
        <w:bottom w:val="none" w:sz="0" w:space="0" w:color="auto"/>
        <w:right w:val="none" w:sz="0" w:space="0" w:color="auto"/>
      </w:divBdr>
    </w:div>
    <w:div w:id="1115830015">
      <w:bodyDiv w:val="1"/>
      <w:marLeft w:val="0"/>
      <w:marRight w:val="0"/>
      <w:marTop w:val="0"/>
      <w:marBottom w:val="0"/>
      <w:divBdr>
        <w:top w:val="none" w:sz="0" w:space="0" w:color="auto"/>
        <w:left w:val="none" w:sz="0" w:space="0" w:color="auto"/>
        <w:bottom w:val="none" w:sz="0" w:space="0" w:color="auto"/>
        <w:right w:val="none" w:sz="0" w:space="0" w:color="auto"/>
      </w:divBdr>
    </w:div>
    <w:div w:id="1136021588">
      <w:bodyDiv w:val="1"/>
      <w:marLeft w:val="0"/>
      <w:marRight w:val="0"/>
      <w:marTop w:val="0"/>
      <w:marBottom w:val="0"/>
      <w:divBdr>
        <w:top w:val="none" w:sz="0" w:space="0" w:color="auto"/>
        <w:left w:val="none" w:sz="0" w:space="0" w:color="auto"/>
        <w:bottom w:val="none" w:sz="0" w:space="0" w:color="auto"/>
        <w:right w:val="none" w:sz="0" w:space="0" w:color="auto"/>
      </w:divBdr>
    </w:div>
    <w:div w:id="1154024675">
      <w:bodyDiv w:val="1"/>
      <w:marLeft w:val="0"/>
      <w:marRight w:val="0"/>
      <w:marTop w:val="0"/>
      <w:marBottom w:val="0"/>
      <w:divBdr>
        <w:top w:val="none" w:sz="0" w:space="0" w:color="auto"/>
        <w:left w:val="none" w:sz="0" w:space="0" w:color="auto"/>
        <w:bottom w:val="none" w:sz="0" w:space="0" w:color="auto"/>
        <w:right w:val="none" w:sz="0" w:space="0" w:color="auto"/>
      </w:divBdr>
    </w:div>
    <w:div w:id="1180696871">
      <w:bodyDiv w:val="1"/>
      <w:marLeft w:val="0"/>
      <w:marRight w:val="0"/>
      <w:marTop w:val="0"/>
      <w:marBottom w:val="0"/>
      <w:divBdr>
        <w:top w:val="none" w:sz="0" w:space="0" w:color="auto"/>
        <w:left w:val="none" w:sz="0" w:space="0" w:color="auto"/>
        <w:bottom w:val="none" w:sz="0" w:space="0" w:color="auto"/>
        <w:right w:val="none" w:sz="0" w:space="0" w:color="auto"/>
      </w:divBdr>
    </w:div>
    <w:div w:id="1193957660">
      <w:bodyDiv w:val="1"/>
      <w:marLeft w:val="0"/>
      <w:marRight w:val="0"/>
      <w:marTop w:val="0"/>
      <w:marBottom w:val="0"/>
      <w:divBdr>
        <w:top w:val="none" w:sz="0" w:space="0" w:color="auto"/>
        <w:left w:val="none" w:sz="0" w:space="0" w:color="auto"/>
        <w:bottom w:val="none" w:sz="0" w:space="0" w:color="auto"/>
        <w:right w:val="none" w:sz="0" w:space="0" w:color="auto"/>
      </w:divBdr>
    </w:div>
    <w:div w:id="1199052929">
      <w:bodyDiv w:val="1"/>
      <w:marLeft w:val="0"/>
      <w:marRight w:val="0"/>
      <w:marTop w:val="0"/>
      <w:marBottom w:val="0"/>
      <w:divBdr>
        <w:top w:val="none" w:sz="0" w:space="0" w:color="auto"/>
        <w:left w:val="none" w:sz="0" w:space="0" w:color="auto"/>
        <w:bottom w:val="none" w:sz="0" w:space="0" w:color="auto"/>
        <w:right w:val="none" w:sz="0" w:space="0" w:color="auto"/>
      </w:divBdr>
    </w:div>
    <w:div w:id="1200435851">
      <w:bodyDiv w:val="1"/>
      <w:marLeft w:val="0"/>
      <w:marRight w:val="0"/>
      <w:marTop w:val="0"/>
      <w:marBottom w:val="0"/>
      <w:divBdr>
        <w:top w:val="none" w:sz="0" w:space="0" w:color="auto"/>
        <w:left w:val="none" w:sz="0" w:space="0" w:color="auto"/>
        <w:bottom w:val="none" w:sz="0" w:space="0" w:color="auto"/>
        <w:right w:val="none" w:sz="0" w:space="0" w:color="auto"/>
      </w:divBdr>
    </w:div>
    <w:div w:id="1218398760">
      <w:bodyDiv w:val="1"/>
      <w:marLeft w:val="0"/>
      <w:marRight w:val="0"/>
      <w:marTop w:val="0"/>
      <w:marBottom w:val="0"/>
      <w:divBdr>
        <w:top w:val="none" w:sz="0" w:space="0" w:color="auto"/>
        <w:left w:val="none" w:sz="0" w:space="0" w:color="auto"/>
        <w:bottom w:val="none" w:sz="0" w:space="0" w:color="auto"/>
        <w:right w:val="none" w:sz="0" w:space="0" w:color="auto"/>
      </w:divBdr>
    </w:div>
    <w:div w:id="1229531125">
      <w:bodyDiv w:val="1"/>
      <w:marLeft w:val="0"/>
      <w:marRight w:val="0"/>
      <w:marTop w:val="0"/>
      <w:marBottom w:val="0"/>
      <w:divBdr>
        <w:top w:val="none" w:sz="0" w:space="0" w:color="auto"/>
        <w:left w:val="none" w:sz="0" w:space="0" w:color="auto"/>
        <w:bottom w:val="none" w:sz="0" w:space="0" w:color="auto"/>
        <w:right w:val="none" w:sz="0" w:space="0" w:color="auto"/>
      </w:divBdr>
    </w:div>
    <w:div w:id="1239904465">
      <w:bodyDiv w:val="1"/>
      <w:marLeft w:val="0"/>
      <w:marRight w:val="0"/>
      <w:marTop w:val="0"/>
      <w:marBottom w:val="0"/>
      <w:divBdr>
        <w:top w:val="none" w:sz="0" w:space="0" w:color="auto"/>
        <w:left w:val="none" w:sz="0" w:space="0" w:color="auto"/>
        <w:bottom w:val="none" w:sz="0" w:space="0" w:color="auto"/>
        <w:right w:val="none" w:sz="0" w:space="0" w:color="auto"/>
      </w:divBdr>
    </w:div>
    <w:div w:id="1284582710">
      <w:bodyDiv w:val="1"/>
      <w:marLeft w:val="0"/>
      <w:marRight w:val="0"/>
      <w:marTop w:val="0"/>
      <w:marBottom w:val="0"/>
      <w:divBdr>
        <w:top w:val="none" w:sz="0" w:space="0" w:color="auto"/>
        <w:left w:val="none" w:sz="0" w:space="0" w:color="auto"/>
        <w:bottom w:val="none" w:sz="0" w:space="0" w:color="auto"/>
        <w:right w:val="none" w:sz="0" w:space="0" w:color="auto"/>
      </w:divBdr>
    </w:div>
    <w:div w:id="1291671365">
      <w:bodyDiv w:val="1"/>
      <w:marLeft w:val="0"/>
      <w:marRight w:val="0"/>
      <w:marTop w:val="0"/>
      <w:marBottom w:val="0"/>
      <w:divBdr>
        <w:top w:val="none" w:sz="0" w:space="0" w:color="auto"/>
        <w:left w:val="none" w:sz="0" w:space="0" w:color="auto"/>
        <w:bottom w:val="none" w:sz="0" w:space="0" w:color="auto"/>
        <w:right w:val="none" w:sz="0" w:space="0" w:color="auto"/>
      </w:divBdr>
    </w:div>
    <w:div w:id="1305814571">
      <w:bodyDiv w:val="1"/>
      <w:marLeft w:val="0"/>
      <w:marRight w:val="0"/>
      <w:marTop w:val="0"/>
      <w:marBottom w:val="0"/>
      <w:divBdr>
        <w:top w:val="none" w:sz="0" w:space="0" w:color="auto"/>
        <w:left w:val="none" w:sz="0" w:space="0" w:color="auto"/>
        <w:bottom w:val="none" w:sz="0" w:space="0" w:color="auto"/>
        <w:right w:val="none" w:sz="0" w:space="0" w:color="auto"/>
      </w:divBdr>
    </w:div>
    <w:div w:id="1307931040">
      <w:bodyDiv w:val="1"/>
      <w:marLeft w:val="0"/>
      <w:marRight w:val="0"/>
      <w:marTop w:val="0"/>
      <w:marBottom w:val="0"/>
      <w:divBdr>
        <w:top w:val="none" w:sz="0" w:space="0" w:color="auto"/>
        <w:left w:val="none" w:sz="0" w:space="0" w:color="auto"/>
        <w:bottom w:val="none" w:sz="0" w:space="0" w:color="auto"/>
        <w:right w:val="none" w:sz="0" w:space="0" w:color="auto"/>
      </w:divBdr>
    </w:div>
    <w:div w:id="1313172679">
      <w:bodyDiv w:val="1"/>
      <w:marLeft w:val="0"/>
      <w:marRight w:val="0"/>
      <w:marTop w:val="0"/>
      <w:marBottom w:val="0"/>
      <w:divBdr>
        <w:top w:val="none" w:sz="0" w:space="0" w:color="auto"/>
        <w:left w:val="none" w:sz="0" w:space="0" w:color="auto"/>
        <w:bottom w:val="none" w:sz="0" w:space="0" w:color="auto"/>
        <w:right w:val="none" w:sz="0" w:space="0" w:color="auto"/>
      </w:divBdr>
    </w:div>
    <w:div w:id="1329870628">
      <w:bodyDiv w:val="1"/>
      <w:marLeft w:val="0"/>
      <w:marRight w:val="0"/>
      <w:marTop w:val="0"/>
      <w:marBottom w:val="0"/>
      <w:divBdr>
        <w:top w:val="none" w:sz="0" w:space="0" w:color="auto"/>
        <w:left w:val="none" w:sz="0" w:space="0" w:color="auto"/>
        <w:bottom w:val="none" w:sz="0" w:space="0" w:color="auto"/>
        <w:right w:val="none" w:sz="0" w:space="0" w:color="auto"/>
      </w:divBdr>
    </w:div>
    <w:div w:id="1339188701">
      <w:bodyDiv w:val="1"/>
      <w:marLeft w:val="0"/>
      <w:marRight w:val="0"/>
      <w:marTop w:val="0"/>
      <w:marBottom w:val="0"/>
      <w:divBdr>
        <w:top w:val="none" w:sz="0" w:space="0" w:color="auto"/>
        <w:left w:val="none" w:sz="0" w:space="0" w:color="auto"/>
        <w:bottom w:val="none" w:sz="0" w:space="0" w:color="auto"/>
        <w:right w:val="none" w:sz="0" w:space="0" w:color="auto"/>
      </w:divBdr>
    </w:div>
    <w:div w:id="1359893363">
      <w:bodyDiv w:val="1"/>
      <w:marLeft w:val="0"/>
      <w:marRight w:val="0"/>
      <w:marTop w:val="0"/>
      <w:marBottom w:val="0"/>
      <w:divBdr>
        <w:top w:val="none" w:sz="0" w:space="0" w:color="auto"/>
        <w:left w:val="none" w:sz="0" w:space="0" w:color="auto"/>
        <w:bottom w:val="none" w:sz="0" w:space="0" w:color="auto"/>
        <w:right w:val="none" w:sz="0" w:space="0" w:color="auto"/>
      </w:divBdr>
    </w:div>
    <w:div w:id="1376153721">
      <w:bodyDiv w:val="1"/>
      <w:marLeft w:val="0"/>
      <w:marRight w:val="0"/>
      <w:marTop w:val="0"/>
      <w:marBottom w:val="0"/>
      <w:divBdr>
        <w:top w:val="none" w:sz="0" w:space="0" w:color="auto"/>
        <w:left w:val="none" w:sz="0" w:space="0" w:color="auto"/>
        <w:bottom w:val="none" w:sz="0" w:space="0" w:color="auto"/>
        <w:right w:val="none" w:sz="0" w:space="0" w:color="auto"/>
      </w:divBdr>
    </w:div>
    <w:div w:id="1384451588">
      <w:bodyDiv w:val="1"/>
      <w:marLeft w:val="0"/>
      <w:marRight w:val="0"/>
      <w:marTop w:val="0"/>
      <w:marBottom w:val="0"/>
      <w:divBdr>
        <w:top w:val="none" w:sz="0" w:space="0" w:color="auto"/>
        <w:left w:val="none" w:sz="0" w:space="0" w:color="auto"/>
        <w:bottom w:val="none" w:sz="0" w:space="0" w:color="auto"/>
        <w:right w:val="none" w:sz="0" w:space="0" w:color="auto"/>
      </w:divBdr>
    </w:div>
    <w:div w:id="1414350466">
      <w:bodyDiv w:val="1"/>
      <w:marLeft w:val="0"/>
      <w:marRight w:val="0"/>
      <w:marTop w:val="0"/>
      <w:marBottom w:val="0"/>
      <w:divBdr>
        <w:top w:val="none" w:sz="0" w:space="0" w:color="auto"/>
        <w:left w:val="none" w:sz="0" w:space="0" w:color="auto"/>
        <w:bottom w:val="none" w:sz="0" w:space="0" w:color="auto"/>
        <w:right w:val="none" w:sz="0" w:space="0" w:color="auto"/>
      </w:divBdr>
    </w:div>
    <w:div w:id="1418474545">
      <w:bodyDiv w:val="1"/>
      <w:marLeft w:val="0"/>
      <w:marRight w:val="0"/>
      <w:marTop w:val="0"/>
      <w:marBottom w:val="0"/>
      <w:divBdr>
        <w:top w:val="none" w:sz="0" w:space="0" w:color="auto"/>
        <w:left w:val="none" w:sz="0" w:space="0" w:color="auto"/>
        <w:bottom w:val="none" w:sz="0" w:space="0" w:color="auto"/>
        <w:right w:val="none" w:sz="0" w:space="0" w:color="auto"/>
      </w:divBdr>
    </w:div>
    <w:div w:id="1455365022">
      <w:bodyDiv w:val="1"/>
      <w:marLeft w:val="0"/>
      <w:marRight w:val="0"/>
      <w:marTop w:val="0"/>
      <w:marBottom w:val="0"/>
      <w:divBdr>
        <w:top w:val="none" w:sz="0" w:space="0" w:color="auto"/>
        <w:left w:val="none" w:sz="0" w:space="0" w:color="auto"/>
        <w:bottom w:val="none" w:sz="0" w:space="0" w:color="auto"/>
        <w:right w:val="none" w:sz="0" w:space="0" w:color="auto"/>
      </w:divBdr>
    </w:div>
    <w:div w:id="1459104806">
      <w:bodyDiv w:val="1"/>
      <w:marLeft w:val="0"/>
      <w:marRight w:val="0"/>
      <w:marTop w:val="0"/>
      <w:marBottom w:val="0"/>
      <w:divBdr>
        <w:top w:val="none" w:sz="0" w:space="0" w:color="auto"/>
        <w:left w:val="none" w:sz="0" w:space="0" w:color="auto"/>
        <w:bottom w:val="none" w:sz="0" w:space="0" w:color="auto"/>
        <w:right w:val="none" w:sz="0" w:space="0" w:color="auto"/>
      </w:divBdr>
    </w:div>
    <w:div w:id="1462963460">
      <w:bodyDiv w:val="1"/>
      <w:marLeft w:val="0"/>
      <w:marRight w:val="0"/>
      <w:marTop w:val="0"/>
      <w:marBottom w:val="0"/>
      <w:divBdr>
        <w:top w:val="none" w:sz="0" w:space="0" w:color="auto"/>
        <w:left w:val="none" w:sz="0" w:space="0" w:color="auto"/>
        <w:bottom w:val="none" w:sz="0" w:space="0" w:color="auto"/>
        <w:right w:val="none" w:sz="0" w:space="0" w:color="auto"/>
      </w:divBdr>
    </w:div>
    <w:div w:id="1477451119">
      <w:bodyDiv w:val="1"/>
      <w:marLeft w:val="0"/>
      <w:marRight w:val="0"/>
      <w:marTop w:val="0"/>
      <w:marBottom w:val="0"/>
      <w:divBdr>
        <w:top w:val="none" w:sz="0" w:space="0" w:color="auto"/>
        <w:left w:val="none" w:sz="0" w:space="0" w:color="auto"/>
        <w:bottom w:val="none" w:sz="0" w:space="0" w:color="auto"/>
        <w:right w:val="none" w:sz="0" w:space="0" w:color="auto"/>
      </w:divBdr>
    </w:div>
    <w:div w:id="1483544645">
      <w:bodyDiv w:val="1"/>
      <w:marLeft w:val="0"/>
      <w:marRight w:val="0"/>
      <w:marTop w:val="0"/>
      <w:marBottom w:val="0"/>
      <w:divBdr>
        <w:top w:val="none" w:sz="0" w:space="0" w:color="auto"/>
        <w:left w:val="none" w:sz="0" w:space="0" w:color="auto"/>
        <w:bottom w:val="none" w:sz="0" w:space="0" w:color="auto"/>
        <w:right w:val="none" w:sz="0" w:space="0" w:color="auto"/>
      </w:divBdr>
    </w:div>
    <w:div w:id="1493643001">
      <w:bodyDiv w:val="1"/>
      <w:marLeft w:val="0"/>
      <w:marRight w:val="0"/>
      <w:marTop w:val="0"/>
      <w:marBottom w:val="0"/>
      <w:divBdr>
        <w:top w:val="none" w:sz="0" w:space="0" w:color="auto"/>
        <w:left w:val="none" w:sz="0" w:space="0" w:color="auto"/>
        <w:bottom w:val="none" w:sz="0" w:space="0" w:color="auto"/>
        <w:right w:val="none" w:sz="0" w:space="0" w:color="auto"/>
      </w:divBdr>
    </w:div>
    <w:div w:id="1541623019">
      <w:bodyDiv w:val="1"/>
      <w:marLeft w:val="0"/>
      <w:marRight w:val="0"/>
      <w:marTop w:val="0"/>
      <w:marBottom w:val="0"/>
      <w:divBdr>
        <w:top w:val="none" w:sz="0" w:space="0" w:color="auto"/>
        <w:left w:val="none" w:sz="0" w:space="0" w:color="auto"/>
        <w:bottom w:val="none" w:sz="0" w:space="0" w:color="auto"/>
        <w:right w:val="none" w:sz="0" w:space="0" w:color="auto"/>
      </w:divBdr>
    </w:div>
    <w:div w:id="1552110681">
      <w:bodyDiv w:val="1"/>
      <w:marLeft w:val="0"/>
      <w:marRight w:val="0"/>
      <w:marTop w:val="0"/>
      <w:marBottom w:val="0"/>
      <w:divBdr>
        <w:top w:val="none" w:sz="0" w:space="0" w:color="auto"/>
        <w:left w:val="none" w:sz="0" w:space="0" w:color="auto"/>
        <w:bottom w:val="none" w:sz="0" w:space="0" w:color="auto"/>
        <w:right w:val="none" w:sz="0" w:space="0" w:color="auto"/>
      </w:divBdr>
    </w:div>
    <w:div w:id="1577858552">
      <w:bodyDiv w:val="1"/>
      <w:marLeft w:val="0"/>
      <w:marRight w:val="0"/>
      <w:marTop w:val="0"/>
      <w:marBottom w:val="0"/>
      <w:divBdr>
        <w:top w:val="none" w:sz="0" w:space="0" w:color="auto"/>
        <w:left w:val="none" w:sz="0" w:space="0" w:color="auto"/>
        <w:bottom w:val="none" w:sz="0" w:space="0" w:color="auto"/>
        <w:right w:val="none" w:sz="0" w:space="0" w:color="auto"/>
      </w:divBdr>
    </w:div>
    <w:div w:id="1611931640">
      <w:bodyDiv w:val="1"/>
      <w:marLeft w:val="0"/>
      <w:marRight w:val="0"/>
      <w:marTop w:val="0"/>
      <w:marBottom w:val="0"/>
      <w:divBdr>
        <w:top w:val="none" w:sz="0" w:space="0" w:color="auto"/>
        <w:left w:val="none" w:sz="0" w:space="0" w:color="auto"/>
        <w:bottom w:val="none" w:sz="0" w:space="0" w:color="auto"/>
        <w:right w:val="none" w:sz="0" w:space="0" w:color="auto"/>
      </w:divBdr>
    </w:div>
    <w:div w:id="1623877794">
      <w:bodyDiv w:val="1"/>
      <w:marLeft w:val="0"/>
      <w:marRight w:val="0"/>
      <w:marTop w:val="0"/>
      <w:marBottom w:val="0"/>
      <w:divBdr>
        <w:top w:val="none" w:sz="0" w:space="0" w:color="auto"/>
        <w:left w:val="none" w:sz="0" w:space="0" w:color="auto"/>
        <w:bottom w:val="none" w:sz="0" w:space="0" w:color="auto"/>
        <w:right w:val="none" w:sz="0" w:space="0" w:color="auto"/>
      </w:divBdr>
    </w:div>
    <w:div w:id="1628395765">
      <w:bodyDiv w:val="1"/>
      <w:marLeft w:val="0"/>
      <w:marRight w:val="0"/>
      <w:marTop w:val="0"/>
      <w:marBottom w:val="0"/>
      <w:divBdr>
        <w:top w:val="none" w:sz="0" w:space="0" w:color="auto"/>
        <w:left w:val="none" w:sz="0" w:space="0" w:color="auto"/>
        <w:bottom w:val="none" w:sz="0" w:space="0" w:color="auto"/>
        <w:right w:val="none" w:sz="0" w:space="0" w:color="auto"/>
      </w:divBdr>
    </w:div>
    <w:div w:id="1635334690">
      <w:bodyDiv w:val="1"/>
      <w:marLeft w:val="0"/>
      <w:marRight w:val="0"/>
      <w:marTop w:val="0"/>
      <w:marBottom w:val="0"/>
      <w:divBdr>
        <w:top w:val="none" w:sz="0" w:space="0" w:color="auto"/>
        <w:left w:val="none" w:sz="0" w:space="0" w:color="auto"/>
        <w:bottom w:val="none" w:sz="0" w:space="0" w:color="auto"/>
        <w:right w:val="none" w:sz="0" w:space="0" w:color="auto"/>
      </w:divBdr>
    </w:div>
    <w:div w:id="1639676880">
      <w:bodyDiv w:val="1"/>
      <w:marLeft w:val="0"/>
      <w:marRight w:val="0"/>
      <w:marTop w:val="0"/>
      <w:marBottom w:val="0"/>
      <w:divBdr>
        <w:top w:val="none" w:sz="0" w:space="0" w:color="auto"/>
        <w:left w:val="none" w:sz="0" w:space="0" w:color="auto"/>
        <w:bottom w:val="none" w:sz="0" w:space="0" w:color="auto"/>
        <w:right w:val="none" w:sz="0" w:space="0" w:color="auto"/>
      </w:divBdr>
    </w:div>
    <w:div w:id="1645427879">
      <w:bodyDiv w:val="1"/>
      <w:marLeft w:val="0"/>
      <w:marRight w:val="0"/>
      <w:marTop w:val="0"/>
      <w:marBottom w:val="0"/>
      <w:divBdr>
        <w:top w:val="none" w:sz="0" w:space="0" w:color="auto"/>
        <w:left w:val="none" w:sz="0" w:space="0" w:color="auto"/>
        <w:bottom w:val="none" w:sz="0" w:space="0" w:color="auto"/>
        <w:right w:val="none" w:sz="0" w:space="0" w:color="auto"/>
      </w:divBdr>
    </w:div>
    <w:div w:id="1648583091">
      <w:bodyDiv w:val="1"/>
      <w:marLeft w:val="0"/>
      <w:marRight w:val="0"/>
      <w:marTop w:val="0"/>
      <w:marBottom w:val="0"/>
      <w:divBdr>
        <w:top w:val="none" w:sz="0" w:space="0" w:color="auto"/>
        <w:left w:val="none" w:sz="0" w:space="0" w:color="auto"/>
        <w:bottom w:val="none" w:sz="0" w:space="0" w:color="auto"/>
        <w:right w:val="none" w:sz="0" w:space="0" w:color="auto"/>
      </w:divBdr>
    </w:div>
    <w:div w:id="1657489471">
      <w:bodyDiv w:val="1"/>
      <w:marLeft w:val="0"/>
      <w:marRight w:val="0"/>
      <w:marTop w:val="0"/>
      <w:marBottom w:val="0"/>
      <w:divBdr>
        <w:top w:val="none" w:sz="0" w:space="0" w:color="auto"/>
        <w:left w:val="none" w:sz="0" w:space="0" w:color="auto"/>
        <w:bottom w:val="none" w:sz="0" w:space="0" w:color="auto"/>
        <w:right w:val="none" w:sz="0" w:space="0" w:color="auto"/>
      </w:divBdr>
    </w:div>
    <w:div w:id="1664047166">
      <w:bodyDiv w:val="1"/>
      <w:marLeft w:val="0"/>
      <w:marRight w:val="0"/>
      <w:marTop w:val="0"/>
      <w:marBottom w:val="0"/>
      <w:divBdr>
        <w:top w:val="none" w:sz="0" w:space="0" w:color="auto"/>
        <w:left w:val="none" w:sz="0" w:space="0" w:color="auto"/>
        <w:bottom w:val="none" w:sz="0" w:space="0" w:color="auto"/>
        <w:right w:val="none" w:sz="0" w:space="0" w:color="auto"/>
      </w:divBdr>
    </w:div>
    <w:div w:id="1708531803">
      <w:bodyDiv w:val="1"/>
      <w:marLeft w:val="0"/>
      <w:marRight w:val="0"/>
      <w:marTop w:val="0"/>
      <w:marBottom w:val="0"/>
      <w:divBdr>
        <w:top w:val="none" w:sz="0" w:space="0" w:color="auto"/>
        <w:left w:val="none" w:sz="0" w:space="0" w:color="auto"/>
        <w:bottom w:val="none" w:sz="0" w:space="0" w:color="auto"/>
        <w:right w:val="none" w:sz="0" w:space="0" w:color="auto"/>
      </w:divBdr>
    </w:div>
    <w:div w:id="1719746373">
      <w:bodyDiv w:val="1"/>
      <w:marLeft w:val="0"/>
      <w:marRight w:val="0"/>
      <w:marTop w:val="0"/>
      <w:marBottom w:val="0"/>
      <w:divBdr>
        <w:top w:val="none" w:sz="0" w:space="0" w:color="auto"/>
        <w:left w:val="none" w:sz="0" w:space="0" w:color="auto"/>
        <w:bottom w:val="none" w:sz="0" w:space="0" w:color="auto"/>
        <w:right w:val="none" w:sz="0" w:space="0" w:color="auto"/>
      </w:divBdr>
    </w:div>
    <w:div w:id="1738897775">
      <w:bodyDiv w:val="1"/>
      <w:marLeft w:val="0"/>
      <w:marRight w:val="0"/>
      <w:marTop w:val="0"/>
      <w:marBottom w:val="0"/>
      <w:divBdr>
        <w:top w:val="none" w:sz="0" w:space="0" w:color="auto"/>
        <w:left w:val="none" w:sz="0" w:space="0" w:color="auto"/>
        <w:bottom w:val="none" w:sz="0" w:space="0" w:color="auto"/>
        <w:right w:val="none" w:sz="0" w:space="0" w:color="auto"/>
      </w:divBdr>
    </w:div>
    <w:div w:id="1750687535">
      <w:bodyDiv w:val="1"/>
      <w:marLeft w:val="0"/>
      <w:marRight w:val="0"/>
      <w:marTop w:val="0"/>
      <w:marBottom w:val="0"/>
      <w:divBdr>
        <w:top w:val="none" w:sz="0" w:space="0" w:color="auto"/>
        <w:left w:val="none" w:sz="0" w:space="0" w:color="auto"/>
        <w:bottom w:val="none" w:sz="0" w:space="0" w:color="auto"/>
        <w:right w:val="none" w:sz="0" w:space="0" w:color="auto"/>
      </w:divBdr>
    </w:div>
    <w:div w:id="1769740050">
      <w:bodyDiv w:val="1"/>
      <w:marLeft w:val="0"/>
      <w:marRight w:val="0"/>
      <w:marTop w:val="0"/>
      <w:marBottom w:val="0"/>
      <w:divBdr>
        <w:top w:val="none" w:sz="0" w:space="0" w:color="auto"/>
        <w:left w:val="none" w:sz="0" w:space="0" w:color="auto"/>
        <w:bottom w:val="none" w:sz="0" w:space="0" w:color="auto"/>
        <w:right w:val="none" w:sz="0" w:space="0" w:color="auto"/>
      </w:divBdr>
    </w:div>
    <w:div w:id="1799953211">
      <w:bodyDiv w:val="1"/>
      <w:marLeft w:val="0"/>
      <w:marRight w:val="0"/>
      <w:marTop w:val="0"/>
      <w:marBottom w:val="0"/>
      <w:divBdr>
        <w:top w:val="none" w:sz="0" w:space="0" w:color="auto"/>
        <w:left w:val="none" w:sz="0" w:space="0" w:color="auto"/>
        <w:bottom w:val="none" w:sz="0" w:space="0" w:color="auto"/>
        <w:right w:val="none" w:sz="0" w:space="0" w:color="auto"/>
      </w:divBdr>
    </w:div>
    <w:div w:id="1832023153">
      <w:bodyDiv w:val="1"/>
      <w:marLeft w:val="0"/>
      <w:marRight w:val="0"/>
      <w:marTop w:val="0"/>
      <w:marBottom w:val="0"/>
      <w:divBdr>
        <w:top w:val="none" w:sz="0" w:space="0" w:color="auto"/>
        <w:left w:val="none" w:sz="0" w:space="0" w:color="auto"/>
        <w:bottom w:val="none" w:sz="0" w:space="0" w:color="auto"/>
        <w:right w:val="none" w:sz="0" w:space="0" w:color="auto"/>
      </w:divBdr>
    </w:div>
    <w:div w:id="1839930011">
      <w:bodyDiv w:val="1"/>
      <w:marLeft w:val="0"/>
      <w:marRight w:val="0"/>
      <w:marTop w:val="0"/>
      <w:marBottom w:val="0"/>
      <w:divBdr>
        <w:top w:val="none" w:sz="0" w:space="0" w:color="auto"/>
        <w:left w:val="none" w:sz="0" w:space="0" w:color="auto"/>
        <w:bottom w:val="none" w:sz="0" w:space="0" w:color="auto"/>
        <w:right w:val="none" w:sz="0" w:space="0" w:color="auto"/>
      </w:divBdr>
    </w:div>
    <w:div w:id="1842427271">
      <w:bodyDiv w:val="1"/>
      <w:marLeft w:val="0"/>
      <w:marRight w:val="0"/>
      <w:marTop w:val="0"/>
      <w:marBottom w:val="0"/>
      <w:divBdr>
        <w:top w:val="none" w:sz="0" w:space="0" w:color="auto"/>
        <w:left w:val="none" w:sz="0" w:space="0" w:color="auto"/>
        <w:bottom w:val="none" w:sz="0" w:space="0" w:color="auto"/>
        <w:right w:val="none" w:sz="0" w:space="0" w:color="auto"/>
      </w:divBdr>
    </w:div>
    <w:div w:id="1844665748">
      <w:bodyDiv w:val="1"/>
      <w:marLeft w:val="0"/>
      <w:marRight w:val="0"/>
      <w:marTop w:val="0"/>
      <w:marBottom w:val="0"/>
      <w:divBdr>
        <w:top w:val="none" w:sz="0" w:space="0" w:color="auto"/>
        <w:left w:val="none" w:sz="0" w:space="0" w:color="auto"/>
        <w:bottom w:val="none" w:sz="0" w:space="0" w:color="auto"/>
        <w:right w:val="none" w:sz="0" w:space="0" w:color="auto"/>
      </w:divBdr>
    </w:div>
    <w:div w:id="1845392160">
      <w:bodyDiv w:val="1"/>
      <w:marLeft w:val="0"/>
      <w:marRight w:val="0"/>
      <w:marTop w:val="0"/>
      <w:marBottom w:val="0"/>
      <w:divBdr>
        <w:top w:val="none" w:sz="0" w:space="0" w:color="auto"/>
        <w:left w:val="none" w:sz="0" w:space="0" w:color="auto"/>
        <w:bottom w:val="none" w:sz="0" w:space="0" w:color="auto"/>
        <w:right w:val="none" w:sz="0" w:space="0" w:color="auto"/>
      </w:divBdr>
    </w:div>
    <w:div w:id="1846356722">
      <w:bodyDiv w:val="1"/>
      <w:marLeft w:val="0"/>
      <w:marRight w:val="0"/>
      <w:marTop w:val="0"/>
      <w:marBottom w:val="0"/>
      <w:divBdr>
        <w:top w:val="none" w:sz="0" w:space="0" w:color="auto"/>
        <w:left w:val="none" w:sz="0" w:space="0" w:color="auto"/>
        <w:bottom w:val="none" w:sz="0" w:space="0" w:color="auto"/>
        <w:right w:val="none" w:sz="0" w:space="0" w:color="auto"/>
      </w:divBdr>
    </w:div>
    <w:div w:id="1894467445">
      <w:bodyDiv w:val="1"/>
      <w:marLeft w:val="0"/>
      <w:marRight w:val="0"/>
      <w:marTop w:val="0"/>
      <w:marBottom w:val="0"/>
      <w:divBdr>
        <w:top w:val="none" w:sz="0" w:space="0" w:color="auto"/>
        <w:left w:val="none" w:sz="0" w:space="0" w:color="auto"/>
        <w:bottom w:val="none" w:sz="0" w:space="0" w:color="auto"/>
        <w:right w:val="none" w:sz="0" w:space="0" w:color="auto"/>
      </w:divBdr>
    </w:div>
    <w:div w:id="1909994087">
      <w:bodyDiv w:val="1"/>
      <w:marLeft w:val="0"/>
      <w:marRight w:val="0"/>
      <w:marTop w:val="0"/>
      <w:marBottom w:val="0"/>
      <w:divBdr>
        <w:top w:val="none" w:sz="0" w:space="0" w:color="auto"/>
        <w:left w:val="none" w:sz="0" w:space="0" w:color="auto"/>
        <w:bottom w:val="none" w:sz="0" w:space="0" w:color="auto"/>
        <w:right w:val="none" w:sz="0" w:space="0" w:color="auto"/>
      </w:divBdr>
    </w:div>
    <w:div w:id="1928610317">
      <w:bodyDiv w:val="1"/>
      <w:marLeft w:val="0"/>
      <w:marRight w:val="0"/>
      <w:marTop w:val="0"/>
      <w:marBottom w:val="0"/>
      <w:divBdr>
        <w:top w:val="none" w:sz="0" w:space="0" w:color="auto"/>
        <w:left w:val="none" w:sz="0" w:space="0" w:color="auto"/>
        <w:bottom w:val="none" w:sz="0" w:space="0" w:color="auto"/>
        <w:right w:val="none" w:sz="0" w:space="0" w:color="auto"/>
      </w:divBdr>
    </w:div>
    <w:div w:id="1929459369">
      <w:bodyDiv w:val="1"/>
      <w:marLeft w:val="0"/>
      <w:marRight w:val="0"/>
      <w:marTop w:val="0"/>
      <w:marBottom w:val="0"/>
      <w:divBdr>
        <w:top w:val="none" w:sz="0" w:space="0" w:color="auto"/>
        <w:left w:val="none" w:sz="0" w:space="0" w:color="auto"/>
        <w:bottom w:val="none" w:sz="0" w:space="0" w:color="auto"/>
        <w:right w:val="none" w:sz="0" w:space="0" w:color="auto"/>
      </w:divBdr>
      <w:divsChild>
        <w:div w:id="690496917">
          <w:marLeft w:val="0"/>
          <w:marRight w:val="0"/>
          <w:marTop w:val="0"/>
          <w:marBottom w:val="0"/>
          <w:divBdr>
            <w:top w:val="none" w:sz="0" w:space="0" w:color="auto"/>
            <w:left w:val="none" w:sz="0" w:space="0" w:color="auto"/>
            <w:bottom w:val="none" w:sz="0" w:space="0" w:color="auto"/>
            <w:right w:val="none" w:sz="0" w:space="0" w:color="auto"/>
          </w:divBdr>
        </w:div>
        <w:div w:id="809860344">
          <w:marLeft w:val="0"/>
          <w:marRight w:val="0"/>
          <w:marTop w:val="0"/>
          <w:marBottom w:val="0"/>
          <w:divBdr>
            <w:top w:val="none" w:sz="0" w:space="0" w:color="auto"/>
            <w:left w:val="none" w:sz="0" w:space="0" w:color="auto"/>
            <w:bottom w:val="none" w:sz="0" w:space="0" w:color="auto"/>
            <w:right w:val="none" w:sz="0" w:space="0" w:color="auto"/>
          </w:divBdr>
        </w:div>
        <w:div w:id="1082800571">
          <w:marLeft w:val="0"/>
          <w:marRight w:val="0"/>
          <w:marTop w:val="0"/>
          <w:marBottom w:val="0"/>
          <w:divBdr>
            <w:top w:val="none" w:sz="0" w:space="0" w:color="auto"/>
            <w:left w:val="none" w:sz="0" w:space="0" w:color="auto"/>
            <w:bottom w:val="none" w:sz="0" w:space="0" w:color="auto"/>
            <w:right w:val="none" w:sz="0" w:space="0" w:color="auto"/>
          </w:divBdr>
        </w:div>
        <w:div w:id="1268200090">
          <w:marLeft w:val="0"/>
          <w:marRight w:val="0"/>
          <w:marTop w:val="0"/>
          <w:marBottom w:val="0"/>
          <w:divBdr>
            <w:top w:val="none" w:sz="0" w:space="0" w:color="auto"/>
            <w:left w:val="none" w:sz="0" w:space="0" w:color="auto"/>
            <w:bottom w:val="none" w:sz="0" w:space="0" w:color="auto"/>
            <w:right w:val="none" w:sz="0" w:space="0" w:color="auto"/>
          </w:divBdr>
        </w:div>
        <w:div w:id="1302225751">
          <w:marLeft w:val="0"/>
          <w:marRight w:val="0"/>
          <w:marTop w:val="0"/>
          <w:marBottom w:val="0"/>
          <w:divBdr>
            <w:top w:val="none" w:sz="0" w:space="0" w:color="auto"/>
            <w:left w:val="none" w:sz="0" w:space="0" w:color="auto"/>
            <w:bottom w:val="none" w:sz="0" w:space="0" w:color="auto"/>
            <w:right w:val="none" w:sz="0" w:space="0" w:color="auto"/>
          </w:divBdr>
        </w:div>
        <w:div w:id="1472865337">
          <w:marLeft w:val="0"/>
          <w:marRight w:val="0"/>
          <w:marTop w:val="0"/>
          <w:marBottom w:val="0"/>
          <w:divBdr>
            <w:top w:val="none" w:sz="0" w:space="0" w:color="auto"/>
            <w:left w:val="none" w:sz="0" w:space="0" w:color="auto"/>
            <w:bottom w:val="none" w:sz="0" w:space="0" w:color="auto"/>
            <w:right w:val="none" w:sz="0" w:space="0" w:color="auto"/>
          </w:divBdr>
        </w:div>
        <w:div w:id="1538741023">
          <w:marLeft w:val="0"/>
          <w:marRight w:val="0"/>
          <w:marTop w:val="0"/>
          <w:marBottom w:val="0"/>
          <w:divBdr>
            <w:top w:val="none" w:sz="0" w:space="0" w:color="auto"/>
            <w:left w:val="none" w:sz="0" w:space="0" w:color="auto"/>
            <w:bottom w:val="none" w:sz="0" w:space="0" w:color="auto"/>
            <w:right w:val="none" w:sz="0" w:space="0" w:color="auto"/>
          </w:divBdr>
        </w:div>
        <w:div w:id="1640768794">
          <w:marLeft w:val="0"/>
          <w:marRight w:val="0"/>
          <w:marTop w:val="0"/>
          <w:marBottom w:val="0"/>
          <w:divBdr>
            <w:top w:val="none" w:sz="0" w:space="0" w:color="auto"/>
            <w:left w:val="none" w:sz="0" w:space="0" w:color="auto"/>
            <w:bottom w:val="none" w:sz="0" w:space="0" w:color="auto"/>
            <w:right w:val="none" w:sz="0" w:space="0" w:color="auto"/>
          </w:divBdr>
        </w:div>
        <w:div w:id="1642074480">
          <w:marLeft w:val="0"/>
          <w:marRight w:val="0"/>
          <w:marTop w:val="0"/>
          <w:marBottom w:val="0"/>
          <w:divBdr>
            <w:top w:val="none" w:sz="0" w:space="0" w:color="auto"/>
            <w:left w:val="none" w:sz="0" w:space="0" w:color="auto"/>
            <w:bottom w:val="none" w:sz="0" w:space="0" w:color="auto"/>
            <w:right w:val="none" w:sz="0" w:space="0" w:color="auto"/>
          </w:divBdr>
        </w:div>
        <w:div w:id="1776170520">
          <w:marLeft w:val="0"/>
          <w:marRight w:val="0"/>
          <w:marTop w:val="0"/>
          <w:marBottom w:val="0"/>
          <w:divBdr>
            <w:top w:val="none" w:sz="0" w:space="0" w:color="auto"/>
            <w:left w:val="none" w:sz="0" w:space="0" w:color="auto"/>
            <w:bottom w:val="none" w:sz="0" w:space="0" w:color="auto"/>
            <w:right w:val="none" w:sz="0" w:space="0" w:color="auto"/>
          </w:divBdr>
        </w:div>
        <w:div w:id="1813403926">
          <w:marLeft w:val="0"/>
          <w:marRight w:val="0"/>
          <w:marTop w:val="0"/>
          <w:marBottom w:val="0"/>
          <w:divBdr>
            <w:top w:val="none" w:sz="0" w:space="0" w:color="auto"/>
            <w:left w:val="none" w:sz="0" w:space="0" w:color="auto"/>
            <w:bottom w:val="none" w:sz="0" w:space="0" w:color="auto"/>
            <w:right w:val="none" w:sz="0" w:space="0" w:color="auto"/>
          </w:divBdr>
        </w:div>
        <w:div w:id="1895894339">
          <w:marLeft w:val="0"/>
          <w:marRight w:val="0"/>
          <w:marTop w:val="0"/>
          <w:marBottom w:val="0"/>
          <w:divBdr>
            <w:top w:val="none" w:sz="0" w:space="0" w:color="auto"/>
            <w:left w:val="none" w:sz="0" w:space="0" w:color="auto"/>
            <w:bottom w:val="none" w:sz="0" w:space="0" w:color="auto"/>
            <w:right w:val="none" w:sz="0" w:space="0" w:color="auto"/>
          </w:divBdr>
        </w:div>
      </w:divsChild>
    </w:div>
    <w:div w:id="1965234176">
      <w:bodyDiv w:val="1"/>
      <w:marLeft w:val="0"/>
      <w:marRight w:val="0"/>
      <w:marTop w:val="0"/>
      <w:marBottom w:val="0"/>
      <w:divBdr>
        <w:top w:val="none" w:sz="0" w:space="0" w:color="auto"/>
        <w:left w:val="none" w:sz="0" w:space="0" w:color="auto"/>
        <w:bottom w:val="none" w:sz="0" w:space="0" w:color="auto"/>
        <w:right w:val="none" w:sz="0" w:space="0" w:color="auto"/>
      </w:divBdr>
    </w:div>
    <w:div w:id="1983533123">
      <w:bodyDiv w:val="1"/>
      <w:marLeft w:val="0"/>
      <w:marRight w:val="0"/>
      <w:marTop w:val="0"/>
      <w:marBottom w:val="0"/>
      <w:divBdr>
        <w:top w:val="none" w:sz="0" w:space="0" w:color="auto"/>
        <w:left w:val="none" w:sz="0" w:space="0" w:color="auto"/>
        <w:bottom w:val="none" w:sz="0" w:space="0" w:color="auto"/>
        <w:right w:val="none" w:sz="0" w:space="0" w:color="auto"/>
      </w:divBdr>
    </w:div>
    <w:div w:id="1986080848">
      <w:bodyDiv w:val="1"/>
      <w:marLeft w:val="0"/>
      <w:marRight w:val="0"/>
      <w:marTop w:val="0"/>
      <w:marBottom w:val="0"/>
      <w:divBdr>
        <w:top w:val="none" w:sz="0" w:space="0" w:color="auto"/>
        <w:left w:val="none" w:sz="0" w:space="0" w:color="auto"/>
        <w:bottom w:val="none" w:sz="0" w:space="0" w:color="auto"/>
        <w:right w:val="none" w:sz="0" w:space="0" w:color="auto"/>
      </w:divBdr>
    </w:div>
    <w:div w:id="1987859435">
      <w:bodyDiv w:val="1"/>
      <w:marLeft w:val="0"/>
      <w:marRight w:val="0"/>
      <w:marTop w:val="0"/>
      <w:marBottom w:val="0"/>
      <w:divBdr>
        <w:top w:val="none" w:sz="0" w:space="0" w:color="auto"/>
        <w:left w:val="none" w:sz="0" w:space="0" w:color="auto"/>
        <w:bottom w:val="none" w:sz="0" w:space="0" w:color="auto"/>
        <w:right w:val="none" w:sz="0" w:space="0" w:color="auto"/>
      </w:divBdr>
    </w:div>
    <w:div w:id="1999962861">
      <w:bodyDiv w:val="1"/>
      <w:marLeft w:val="0"/>
      <w:marRight w:val="0"/>
      <w:marTop w:val="0"/>
      <w:marBottom w:val="0"/>
      <w:divBdr>
        <w:top w:val="none" w:sz="0" w:space="0" w:color="auto"/>
        <w:left w:val="none" w:sz="0" w:space="0" w:color="auto"/>
        <w:bottom w:val="none" w:sz="0" w:space="0" w:color="auto"/>
        <w:right w:val="none" w:sz="0" w:space="0" w:color="auto"/>
      </w:divBdr>
    </w:div>
    <w:div w:id="2008435865">
      <w:bodyDiv w:val="1"/>
      <w:marLeft w:val="0"/>
      <w:marRight w:val="0"/>
      <w:marTop w:val="0"/>
      <w:marBottom w:val="0"/>
      <w:divBdr>
        <w:top w:val="none" w:sz="0" w:space="0" w:color="auto"/>
        <w:left w:val="none" w:sz="0" w:space="0" w:color="auto"/>
        <w:bottom w:val="none" w:sz="0" w:space="0" w:color="auto"/>
        <w:right w:val="none" w:sz="0" w:space="0" w:color="auto"/>
      </w:divBdr>
    </w:div>
    <w:div w:id="2020237255">
      <w:bodyDiv w:val="1"/>
      <w:marLeft w:val="0"/>
      <w:marRight w:val="0"/>
      <w:marTop w:val="0"/>
      <w:marBottom w:val="0"/>
      <w:divBdr>
        <w:top w:val="none" w:sz="0" w:space="0" w:color="auto"/>
        <w:left w:val="none" w:sz="0" w:space="0" w:color="auto"/>
        <w:bottom w:val="none" w:sz="0" w:space="0" w:color="auto"/>
        <w:right w:val="none" w:sz="0" w:space="0" w:color="auto"/>
      </w:divBdr>
    </w:div>
    <w:div w:id="2034648816">
      <w:bodyDiv w:val="1"/>
      <w:marLeft w:val="0"/>
      <w:marRight w:val="0"/>
      <w:marTop w:val="0"/>
      <w:marBottom w:val="0"/>
      <w:divBdr>
        <w:top w:val="none" w:sz="0" w:space="0" w:color="auto"/>
        <w:left w:val="none" w:sz="0" w:space="0" w:color="auto"/>
        <w:bottom w:val="none" w:sz="0" w:space="0" w:color="auto"/>
        <w:right w:val="none" w:sz="0" w:space="0" w:color="auto"/>
      </w:divBdr>
    </w:div>
    <w:div w:id="2036075173">
      <w:bodyDiv w:val="1"/>
      <w:marLeft w:val="0"/>
      <w:marRight w:val="0"/>
      <w:marTop w:val="0"/>
      <w:marBottom w:val="0"/>
      <w:divBdr>
        <w:top w:val="none" w:sz="0" w:space="0" w:color="auto"/>
        <w:left w:val="none" w:sz="0" w:space="0" w:color="auto"/>
        <w:bottom w:val="none" w:sz="0" w:space="0" w:color="auto"/>
        <w:right w:val="none" w:sz="0" w:space="0" w:color="auto"/>
      </w:divBdr>
    </w:div>
    <w:div w:id="2045983209">
      <w:bodyDiv w:val="1"/>
      <w:marLeft w:val="0"/>
      <w:marRight w:val="0"/>
      <w:marTop w:val="0"/>
      <w:marBottom w:val="0"/>
      <w:divBdr>
        <w:top w:val="none" w:sz="0" w:space="0" w:color="auto"/>
        <w:left w:val="none" w:sz="0" w:space="0" w:color="auto"/>
        <w:bottom w:val="none" w:sz="0" w:space="0" w:color="auto"/>
        <w:right w:val="none" w:sz="0" w:space="0" w:color="auto"/>
      </w:divBdr>
    </w:div>
    <w:div w:id="2059279745">
      <w:bodyDiv w:val="1"/>
      <w:marLeft w:val="0"/>
      <w:marRight w:val="0"/>
      <w:marTop w:val="0"/>
      <w:marBottom w:val="0"/>
      <w:divBdr>
        <w:top w:val="none" w:sz="0" w:space="0" w:color="auto"/>
        <w:left w:val="none" w:sz="0" w:space="0" w:color="auto"/>
        <w:bottom w:val="none" w:sz="0" w:space="0" w:color="auto"/>
        <w:right w:val="none" w:sz="0" w:space="0" w:color="auto"/>
      </w:divBdr>
    </w:div>
    <w:div w:id="2061467108">
      <w:bodyDiv w:val="1"/>
      <w:marLeft w:val="0"/>
      <w:marRight w:val="0"/>
      <w:marTop w:val="0"/>
      <w:marBottom w:val="0"/>
      <w:divBdr>
        <w:top w:val="none" w:sz="0" w:space="0" w:color="auto"/>
        <w:left w:val="none" w:sz="0" w:space="0" w:color="auto"/>
        <w:bottom w:val="none" w:sz="0" w:space="0" w:color="auto"/>
        <w:right w:val="none" w:sz="0" w:space="0" w:color="auto"/>
      </w:divBdr>
    </w:div>
    <w:div w:id="2106416974">
      <w:bodyDiv w:val="1"/>
      <w:marLeft w:val="0"/>
      <w:marRight w:val="0"/>
      <w:marTop w:val="0"/>
      <w:marBottom w:val="0"/>
      <w:divBdr>
        <w:top w:val="none" w:sz="0" w:space="0" w:color="auto"/>
        <w:left w:val="none" w:sz="0" w:space="0" w:color="auto"/>
        <w:bottom w:val="none" w:sz="0" w:space="0" w:color="auto"/>
        <w:right w:val="none" w:sz="0" w:space="0" w:color="auto"/>
      </w:divBdr>
    </w:div>
    <w:div w:id="2110393519">
      <w:bodyDiv w:val="1"/>
      <w:marLeft w:val="0"/>
      <w:marRight w:val="0"/>
      <w:marTop w:val="0"/>
      <w:marBottom w:val="0"/>
      <w:divBdr>
        <w:top w:val="none" w:sz="0" w:space="0" w:color="auto"/>
        <w:left w:val="none" w:sz="0" w:space="0" w:color="auto"/>
        <w:bottom w:val="none" w:sz="0" w:space="0" w:color="auto"/>
        <w:right w:val="none" w:sz="0" w:space="0" w:color="auto"/>
      </w:divBdr>
    </w:div>
    <w:div w:id="2134205347">
      <w:bodyDiv w:val="1"/>
      <w:marLeft w:val="0"/>
      <w:marRight w:val="0"/>
      <w:marTop w:val="0"/>
      <w:marBottom w:val="0"/>
      <w:divBdr>
        <w:top w:val="none" w:sz="0" w:space="0" w:color="auto"/>
        <w:left w:val="none" w:sz="0" w:space="0" w:color="auto"/>
        <w:bottom w:val="none" w:sz="0" w:space="0" w:color="auto"/>
        <w:right w:val="none" w:sz="0" w:space="0" w:color="auto"/>
      </w:divBdr>
    </w:div>
    <w:div w:id="2147043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craftshop.lt" TargetMode="External"/><Relationship Id="rId13" Type="http://schemas.openxmlformats.org/officeDocument/2006/relationships/hyperlink" Target="http://www.uficode.eu" TargetMode="External"/><Relationship Id="rId18" Type="http://schemas.openxmlformats.org/officeDocument/2006/relationships/image" Target="media/image4.emf"/><Relationship Id="rId3" Type="http://schemas.openxmlformats.org/officeDocument/2006/relationships/styles" Target="styles.xml"/><Relationship Id="rId21" Type="http://schemas.openxmlformats.org/officeDocument/2006/relationships/image" Target="media/image7.jpeg"/><Relationship Id="rId7" Type="http://schemas.openxmlformats.org/officeDocument/2006/relationships/endnotes" Target="endnotes.xml"/><Relationship Id="rId12" Type="http://schemas.openxmlformats.org/officeDocument/2006/relationships/hyperlink" Target="mailto:info@uficode.eu" TargetMode="External"/><Relationship Id="rId17" Type="http://schemas.openxmlformats.org/officeDocument/2006/relationships/image" Target="media/image3.emf"/><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image" Target="media/image6.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krevo.eu"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1.jpeg"/><Relationship Id="rId23" Type="http://schemas.openxmlformats.org/officeDocument/2006/relationships/fontTable" Target="fontTable.xml"/><Relationship Id="rId10" Type="http://schemas.openxmlformats.org/officeDocument/2006/relationships/hyperlink" Target="mailto:info@krevo.eu" TargetMode="External"/><Relationship Id="rId19" Type="http://schemas.openxmlformats.org/officeDocument/2006/relationships/image" Target="media/image5.emf"/><Relationship Id="rId4" Type="http://schemas.openxmlformats.org/officeDocument/2006/relationships/settings" Target="settings.xml"/><Relationship Id="rId9" Type="http://schemas.openxmlformats.org/officeDocument/2006/relationships/hyperlink" Target="http://www.craftshop.lt" TargetMode="External"/><Relationship Id="rId14" Type="http://schemas.openxmlformats.org/officeDocument/2006/relationships/hyperlink" Target="http://www.vvkt.lt" TargetMode="External"/><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D73131-7E80-47FD-B90F-F671F83821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519</TotalTime>
  <Pages>14</Pages>
  <Words>5257</Words>
  <Characters>29967</Characters>
  <DocSecurity>0</DocSecurity>
  <Lines>249</Lines>
  <Paragraphs>70</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SAUGOS DUOMENŲ LAPAS</vt:lpstr>
    </vt:vector>
  </TitlesOfParts>
  <Company/>
  <LinksUpToDate>false</LinksUpToDate>
  <CharactersWithSpaces>35154</CharactersWithSpaces>
  <SharedDoc>false</SharedDoc>
  <HLinks>
    <vt:vector size="96" baseType="variant">
      <vt:variant>
        <vt:i4>7798832</vt:i4>
      </vt:variant>
      <vt:variant>
        <vt:i4>45</vt:i4>
      </vt:variant>
      <vt:variant>
        <vt:i4>0</vt:i4>
      </vt:variant>
      <vt:variant>
        <vt:i4>5</vt:i4>
      </vt:variant>
      <vt:variant>
        <vt:lpwstr>http://www.gamtostyrimai.lt/lt/pages/view/?id=2</vt:lpwstr>
      </vt:variant>
      <vt:variant>
        <vt:lpwstr/>
      </vt:variant>
      <vt:variant>
        <vt:i4>4456474</vt:i4>
      </vt:variant>
      <vt:variant>
        <vt:i4>42</vt:i4>
      </vt:variant>
      <vt:variant>
        <vt:i4>0</vt:i4>
      </vt:variant>
      <vt:variant>
        <vt:i4>5</vt:i4>
      </vt:variant>
      <vt:variant>
        <vt:lpwstr>http://chemija.gamta.lt/cms/index</vt:lpwstr>
      </vt:variant>
      <vt:variant>
        <vt:lpwstr/>
      </vt:variant>
      <vt:variant>
        <vt:i4>5177372</vt:i4>
      </vt:variant>
      <vt:variant>
        <vt:i4>39</vt:i4>
      </vt:variant>
      <vt:variant>
        <vt:i4>0</vt:i4>
      </vt:variant>
      <vt:variant>
        <vt:i4>5</vt:i4>
      </vt:variant>
      <vt:variant>
        <vt:lpwstr>http://www.infochema.lt/infochema/rsearch/productList.jsp?productType=M&amp;queryType=1&amp;fromLink=true&amp;inlanguage=lt&amp;pathId=12</vt:lpwstr>
      </vt:variant>
      <vt:variant>
        <vt:lpwstr/>
      </vt:variant>
      <vt:variant>
        <vt:i4>5046362</vt:i4>
      </vt:variant>
      <vt:variant>
        <vt:i4>36</vt:i4>
      </vt:variant>
      <vt:variant>
        <vt:i4>0</vt:i4>
      </vt:variant>
      <vt:variant>
        <vt:i4>5</vt:i4>
      </vt:variant>
      <vt:variant>
        <vt:lpwstr>http://www.mdsystem.com/</vt:lpwstr>
      </vt:variant>
      <vt:variant>
        <vt:lpwstr/>
      </vt:variant>
      <vt:variant>
        <vt:i4>3997754</vt:i4>
      </vt:variant>
      <vt:variant>
        <vt:i4>33</vt:i4>
      </vt:variant>
      <vt:variant>
        <vt:i4>0</vt:i4>
      </vt:variant>
      <vt:variant>
        <vt:i4>5</vt:i4>
      </vt:variant>
      <vt:variant>
        <vt:lpwstr>http://www.substitution-cmr.fr/</vt:lpwstr>
      </vt:variant>
      <vt:variant>
        <vt:lpwstr/>
      </vt:variant>
      <vt:variant>
        <vt:i4>3932249</vt:i4>
      </vt:variant>
      <vt:variant>
        <vt:i4>30</vt:i4>
      </vt:variant>
      <vt:variant>
        <vt:i4>0</vt:i4>
      </vt:variant>
      <vt:variant>
        <vt:i4>5</vt:i4>
      </vt:variant>
      <vt:variant>
        <vt:lpwstr>http://www.dguv.de/ifa/en/pra/ghs_spaltenmodell/index.jsp</vt:lpwstr>
      </vt:variant>
      <vt:variant>
        <vt:lpwstr/>
      </vt:variant>
      <vt:variant>
        <vt:i4>4522076</vt:i4>
      </vt:variant>
      <vt:variant>
        <vt:i4>27</vt:i4>
      </vt:variant>
      <vt:variant>
        <vt:i4>0</vt:i4>
      </vt:variant>
      <vt:variant>
        <vt:i4>5</vt:i4>
      </vt:variant>
      <vt:variant>
        <vt:lpwstr>http://www.hse.gov.uk/coshh/essentials/index.htm</vt:lpwstr>
      </vt:variant>
      <vt:variant>
        <vt:lpwstr/>
      </vt:variant>
      <vt:variant>
        <vt:i4>6684796</vt:i4>
      </vt:variant>
      <vt:variant>
        <vt:i4>24</vt:i4>
      </vt:variant>
      <vt:variant>
        <vt:i4>0</vt:i4>
      </vt:variant>
      <vt:variant>
        <vt:i4>5</vt:i4>
      </vt:variant>
      <vt:variant>
        <vt:lpwstr>http://osha.europa.eu/en/topics/ds</vt:lpwstr>
      </vt:variant>
      <vt:variant>
        <vt:lpwstr/>
      </vt:variant>
      <vt:variant>
        <vt:i4>786500</vt:i4>
      </vt:variant>
      <vt:variant>
        <vt:i4>21</vt:i4>
      </vt:variant>
      <vt:variant>
        <vt:i4>0</vt:i4>
      </vt:variant>
      <vt:variant>
        <vt:i4>5</vt:i4>
      </vt:variant>
      <vt:variant>
        <vt:lpwstr>http://www.catsub.dk/</vt:lpwstr>
      </vt:variant>
      <vt:variant>
        <vt:lpwstr/>
      </vt:variant>
      <vt:variant>
        <vt:i4>6488104</vt:i4>
      </vt:variant>
      <vt:variant>
        <vt:i4>18</vt:i4>
      </vt:variant>
      <vt:variant>
        <vt:i4>0</vt:i4>
      </vt:variant>
      <vt:variant>
        <vt:i4>5</vt:i4>
      </vt:variant>
      <vt:variant>
        <vt:lpwstr>http://www.subsport.eu/</vt:lpwstr>
      </vt:variant>
      <vt:variant>
        <vt:lpwstr/>
      </vt:variant>
      <vt:variant>
        <vt:i4>2293882</vt:i4>
      </vt:variant>
      <vt:variant>
        <vt:i4>15</vt:i4>
      </vt:variant>
      <vt:variant>
        <vt:i4>0</vt:i4>
      </vt:variant>
      <vt:variant>
        <vt:i4>5</vt:i4>
      </vt:variant>
      <vt:variant>
        <vt:lpwstr>http://www.sinlist.org/</vt:lpwstr>
      </vt:variant>
      <vt:variant>
        <vt:lpwstr/>
      </vt:variant>
      <vt:variant>
        <vt:i4>3735607</vt:i4>
      </vt:variant>
      <vt:variant>
        <vt:i4>12</vt:i4>
      </vt:variant>
      <vt:variant>
        <vt:i4>0</vt:i4>
      </vt:variant>
      <vt:variant>
        <vt:i4>5</vt:i4>
      </vt:variant>
      <vt:variant>
        <vt:lpwstr>http://echa.europa.eu/</vt:lpwstr>
      </vt:variant>
      <vt:variant>
        <vt:lpwstr/>
      </vt:variant>
      <vt:variant>
        <vt:i4>1376275</vt:i4>
      </vt:variant>
      <vt:variant>
        <vt:i4>9</vt:i4>
      </vt:variant>
      <vt:variant>
        <vt:i4>0</vt:i4>
      </vt:variant>
      <vt:variant>
        <vt:i4>5</vt:i4>
      </vt:variant>
      <vt:variant>
        <vt:lpwstr>http:///eippcb.jrc.es/reference/</vt:lpwstr>
      </vt:variant>
      <vt:variant>
        <vt:lpwstr/>
      </vt:variant>
      <vt:variant>
        <vt:i4>6946859</vt:i4>
      </vt:variant>
      <vt:variant>
        <vt:i4>6</vt:i4>
      </vt:variant>
      <vt:variant>
        <vt:i4>0</vt:i4>
      </vt:variant>
      <vt:variant>
        <vt:i4>5</vt:i4>
      </vt:variant>
      <vt:variant>
        <vt:lpwstr>http://www.apsinuodijau.lt/</vt:lpwstr>
      </vt:variant>
      <vt:variant>
        <vt:lpwstr/>
      </vt:variant>
      <vt:variant>
        <vt:i4>852008</vt:i4>
      </vt:variant>
      <vt:variant>
        <vt:i4>3</vt:i4>
      </vt:variant>
      <vt:variant>
        <vt:i4>0</vt:i4>
      </vt:variant>
      <vt:variant>
        <vt:i4>5</vt:i4>
      </vt:variant>
      <vt:variant>
        <vt:lpwstr>mailto:visachemija@gmail.com</vt:lpwstr>
      </vt:variant>
      <vt:variant>
        <vt:lpwstr/>
      </vt:variant>
      <vt:variant>
        <vt:i4>1638463</vt:i4>
      </vt:variant>
      <vt:variant>
        <vt:i4>0</vt:i4>
      </vt:variant>
      <vt:variant>
        <vt:i4>0</vt:i4>
      </vt:variant>
      <vt:variant>
        <vt:i4>5</vt:i4>
      </vt:variant>
      <vt:variant>
        <vt:lpwstr>mailto:info@soyacandles.lt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Printed>2015-03-09T14:04:00Z</cp:lastPrinted>
  <dcterms:created xsi:type="dcterms:W3CDTF">2025-10-16T08:30:00Z</dcterms:created>
  <dcterms:modified xsi:type="dcterms:W3CDTF">2026-08-05T09:42:00Z</dcterms:modified>
</cp:coreProperties>
</file>